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146EB7" w14:textId="77777777" w:rsidR="00F41975" w:rsidRDefault="00F41975" w:rsidP="00A661EB">
      <w:pPr>
        <w:spacing w:before="101" w:after="255"/>
        <w:rPr>
          <w:rFonts w:ascii="Arial" w:eastAsia="Cambria" w:hAnsi="Arial" w:cs="Arial"/>
          <w:color w:val="1F4E79" w:themeColor="accent5" w:themeShade="80"/>
          <w:sz w:val="40"/>
          <w:szCs w:val="40"/>
        </w:rPr>
      </w:pPr>
      <w:bookmarkStart w:id="0" w:name="_Hlk113528079"/>
    </w:p>
    <w:p w14:paraId="6865F686" w14:textId="3B988ADF" w:rsidR="00A661EB" w:rsidRDefault="00A661EB" w:rsidP="00A661EB">
      <w:pPr>
        <w:spacing w:before="101" w:after="255"/>
        <w:rPr>
          <w:rFonts w:ascii="Arial" w:eastAsia="Cambria" w:hAnsi="Arial" w:cs="Arial"/>
          <w:color w:val="1F4E79" w:themeColor="accent5" w:themeShade="80"/>
          <w:sz w:val="40"/>
          <w:szCs w:val="40"/>
        </w:rPr>
      </w:pPr>
      <w:r>
        <w:rPr>
          <w:rFonts w:ascii="Arial" w:eastAsia="Cambria" w:hAnsi="Arial" w:cs="Arial"/>
          <w:color w:val="1F4E79" w:themeColor="accent5" w:themeShade="80"/>
          <w:sz w:val="40"/>
          <w:szCs w:val="40"/>
        </w:rPr>
        <w:t>NÁRODNÍ PLÁN OBNOVY</w:t>
      </w:r>
    </w:p>
    <w:p w14:paraId="2AAF6C84" w14:textId="77777777" w:rsidR="00A661EB" w:rsidRDefault="00A661EB" w:rsidP="00A661EB">
      <w:pPr>
        <w:pStyle w:val="Zkladnodstavec"/>
        <w:spacing w:before="120" w:after="120"/>
        <w:rPr>
          <w:rFonts w:ascii="Arial" w:hAnsi="Arial" w:cs="Arial"/>
          <w:b/>
          <w:bCs/>
          <w:caps/>
          <w:sz w:val="40"/>
          <w:szCs w:val="40"/>
        </w:rPr>
      </w:pPr>
    </w:p>
    <w:p w14:paraId="26E2C4C5" w14:textId="77777777" w:rsidR="00A661EB" w:rsidRDefault="00A661EB" w:rsidP="00A661EB">
      <w:pPr>
        <w:pStyle w:val="Zkladnodstavec"/>
        <w:spacing w:before="120" w:after="120"/>
        <w:rPr>
          <w:rFonts w:ascii="Arial" w:hAnsi="Arial" w:cs="Arial"/>
          <w:b/>
          <w:bCs/>
          <w:caps/>
          <w:color w:val="1F4E79" w:themeColor="accent5" w:themeShade="80"/>
          <w:sz w:val="40"/>
          <w:szCs w:val="40"/>
        </w:rPr>
      </w:pPr>
    </w:p>
    <w:p w14:paraId="64A3719C" w14:textId="77777777" w:rsidR="00A661EB" w:rsidRDefault="00A661EB" w:rsidP="00A661EB">
      <w:pPr>
        <w:pStyle w:val="Nzev"/>
        <w:ind w:left="0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>
        <w:rPr>
          <w:rFonts w:ascii="Arial" w:eastAsia="Cambria" w:hAnsi="Arial" w:cs="Arial"/>
          <w:color w:val="1F4E79" w:themeColor="accent5" w:themeShade="80"/>
          <w:sz w:val="48"/>
          <w:szCs w:val="48"/>
        </w:rPr>
        <w:t xml:space="preserve">SPECIFICKÁ PRAVIDLA </w:t>
      </w:r>
    </w:p>
    <w:p w14:paraId="6D4A68C7" w14:textId="77777777" w:rsidR="00A661EB" w:rsidRDefault="00A661EB" w:rsidP="00A661EB">
      <w:pPr>
        <w:pStyle w:val="Nzev"/>
        <w:ind w:left="0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>
        <w:rPr>
          <w:rFonts w:ascii="Arial" w:eastAsia="Cambria" w:hAnsi="Arial" w:cs="Arial"/>
          <w:color w:val="1F4E79" w:themeColor="accent5" w:themeShade="80"/>
          <w:sz w:val="48"/>
          <w:szCs w:val="48"/>
        </w:rPr>
        <w:t>PRO ŽADATELE A PŘÍJEMCE</w:t>
      </w:r>
    </w:p>
    <w:p w14:paraId="5AA284D7" w14:textId="77777777" w:rsidR="00A661EB" w:rsidRDefault="00A661EB" w:rsidP="00A661EB">
      <w:pPr>
        <w:pStyle w:val="Zkladnodstavec"/>
        <w:spacing w:before="120" w:after="120"/>
        <w:rPr>
          <w:rFonts w:ascii="Arial" w:hAnsi="Arial" w:cs="Arial"/>
          <w:caps/>
          <w:sz w:val="40"/>
          <w:szCs w:val="40"/>
        </w:rPr>
      </w:pPr>
    </w:p>
    <w:p w14:paraId="27CF1156" w14:textId="0528C36E" w:rsidR="00A661EB" w:rsidRDefault="00A661EB" w:rsidP="00A661EB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>Komponenta 6.</w:t>
      </w:r>
      <w:r w:rsidR="006061C3">
        <w:rPr>
          <w:rFonts w:ascii="Arial" w:eastAsia="Cambria" w:hAnsi="Arial" w:cs="Arial"/>
          <w:color w:val="A6A6A6" w:themeColor="background1" w:themeShade="A6"/>
          <w:sz w:val="36"/>
          <w:szCs w:val="36"/>
        </w:rPr>
        <w:t>2</w:t>
      </w:r>
    </w:p>
    <w:p w14:paraId="4DD8D2EE" w14:textId="77777777" w:rsidR="00A661EB" w:rsidRDefault="00A661EB" w:rsidP="00A661EB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</w:p>
    <w:p w14:paraId="1220C144" w14:textId="6D30B6C5" w:rsidR="00A661EB" w:rsidRDefault="00A661EB" w:rsidP="00A661EB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Výzva č. </w:t>
      </w:r>
      <w:r w:rsidR="006061C3">
        <w:rPr>
          <w:rFonts w:ascii="Arial" w:eastAsia="Cambria" w:hAnsi="Arial" w:cs="Arial"/>
          <w:color w:val="A6A6A6" w:themeColor="background1" w:themeShade="A6"/>
          <w:sz w:val="36"/>
          <w:szCs w:val="36"/>
        </w:rPr>
        <w:t>8</w:t>
      </w:r>
    </w:p>
    <w:p w14:paraId="0DA30827" w14:textId="77777777" w:rsidR="00A661EB" w:rsidRDefault="00A661EB" w:rsidP="0021732A">
      <w:pPr>
        <w:spacing w:after="255"/>
        <w:ind w:right="3725"/>
        <w:jc w:val="right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</w:p>
    <w:p w14:paraId="427C675B" w14:textId="77777777" w:rsidR="00A661EB" w:rsidRDefault="00A661EB" w:rsidP="00A661EB">
      <w:pPr>
        <w:rPr>
          <w:rFonts w:ascii="Arial" w:hAnsi="Arial" w:cs="Arial"/>
        </w:rPr>
      </w:pPr>
    </w:p>
    <w:p w14:paraId="3995E7D3" w14:textId="77777777" w:rsidR="00A661EB" w:rsidRDefault="00A661EB" w:rsidP="00A661EB">
      <w:pPr>
        <w:spacing w:after="255"/>
        <w:ind w:right="3725"/>
        <w:jc w:val="both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>Příloha č. 2</w:t>
      </w:r>
    </w:p>
    <w:p w14:paraId="46EB545B" w14:textId="77777777" w:rsidR="00A661EB" w:rsidRPr="00F726A9" w:rsidRDefault="00A661EB" w:rsidP="00A661EB">
      <w:pPr>
        <w:pStyle w:val="Nzev"/>
        <w:ind w:left="0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>
        <w:rPr>
          <w:rFonts w:ascii="Arial" w:eastAsia="Cambria" w:hAnsi="Arial" w:cs="Arial"/>
          <w:color w:val="1F4E79" w:themeColor="accent5" w:themeShade="80"/>
          <w:sz w:val="48"/>
          <w:szCs w:val="48"/>
        </w:rPr>
        <w:t>Stanovení povinně vykazovaných indikátorů</w:t>
      </w:r>
    </w:p>
    <w:p w14:paraId="4D100492" w14:textId="77777777" w:rsidR="00A661EB" w:rsidRDefault="00A661EB" w:rsidP="00A661EB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7A8C22E3" w14:textId="77777777" w:rsidR="00A661EB" w:rsidRDefault="00A661EB" w:rsidP="00A661EB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6D23541A" w14:textId="77777777" w:rsidR="00A661EB" w:rsidRDefault="00A661EB" w:rsidP="00A661EB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7F5E4A2D" w14:textId="77777777" w:rsidR="00A661EB" w:rsidRDefault="00A661EB" w:rsidP="00A661EB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5F508D5E" w14:textId="4599343B" w:rsidR="00A661EB" w:rsidRDefault="007846A3" w:rsidP="00A661EB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bookmarkStart w:id="1" w:name="_Hlk113455226"/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>Verze</w:t>
      </w:r>
      <w:r w:rsidR="00A661EB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 </w:t>
      </w:r>
      <w:r w:rsidR="00F53E51">
        <w:rPr>
          <w:rFonts w:ascii="Arial" w:eastAsia="Cambria" w:hAnsi="Arial" w:cs="Arial"/>
          <w:color w:val="A6A6A6" w:themeColor="background1" w:themeShade="A6"/>
          <w:sz w:val="36"/>
          <w:szCs w:val="36"/>
        </w:rPr>
        <w:t>4</w:t>
      </w:r>
      <w:r w:rsidR="00A661EB">
        <w:rPr>
          <w:rFonts w:ascii="Arial" w:eastAsia="Cambria" w:hAnsi="Arial" w:cs="Arial"/>
          <w:color w:val="A6A6A6" w:themeColor="background1" w:themeShade="A6"/>
          <w:sz w:val="36"/>
          <w:szCs w:val="36"/>
        </w:rPr>
        <w:t>.0</w:t>
      </w:r>
    </w:p>
    <w:p w14:paraId="304C3414" w14:textId="6283DDB2" w:rsidR="00A661EB" w:rsidRDefault="00A661EB" w:rsidP="00A661EB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Platnost od </w:t>
      </w:r>
      <w:r w:rsidR="00F53E51">
        <w:rPr>
          <w:rFonts w:ascii="Arial" w:eastAsia="Cambria" w:hAnsi="Arial" w:cs="Arial"/>
          <w:color w:val="A6A6A6" w:themeColor="background1" w:themeShade="A6"/>
          <w:sz w:val="36"/>
          <w:szCs w:val="36"/>
        </w:rPr>
        <w:t>2</w:t>
      </w:r>
      <w:r w:rsidR="00066AC6">
        <w:rPr>
          <w:rFonts w:ascii="Arial" w:eastAsia="Cambria" w:hAnsi="Arial" w:cs="Arial"/>
          <w:color w:val="A6A6A6" w:themeColor="background1" w:themeShade="A6"/>
          <w:sz w:val="36"/>
          <w:szCs w:val="36"/>
        </w:rPr>
        <w:t>3.</w:t>
      </w:r>
      <w:r w:rsidR="00F53E51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 6.</w:t>
      </w:r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 202</w:t>
      </w:r>
      <w:bookmarkEnd w:id="0"/>
      <w:bookmarkEnd w:id="1"/>
      <w:r w:rsidR="00F53E51">
        <w:rPr>
          <w:rFonts w:ascii="Arial" w:eastAsia="Cambria" w:hAnsi="Arial" w:cs="Arial"/>
          <w:color w:val="A6A6A6" w:themeColor="background1" w:themeShade="A6"/>
          <w:sz w:val="36"/>
          <w:szCs w:val="36"/>
        </w:rPr>
        <w:t>6</w:t>
      </w:r>
    </w:p>
    <w:p w14:paraId="0DF8508E" w14:textId="77777777" w:rsidR="00F006AF" w:rsidRDefault="00F006AF" w:rsidP="00F006AF">
      <w:pPr>
        <w:spacing w:line="256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br w:type="page"/>
      </w:r>
    </w:p>
    <w:p w14:paraId="7F836569" w14:textId="36A5D8CB" w:rsidR="00266A3D" w:rsidRPr="00A661EB" w:rsidRDefault="00A973B4" w:rsidP="00406B7E">
      <w:pPr>
        <w:spacing w:after="122"/>
        <w:rPr>
          <w:rFonts w:ascii="Arial" w:hAnsi="Arial" w:cs="Arial"/>
          <w:b/>
          <w:sz w:val="32"/>
        </w:rPr>
      </w:pPr>
      <w:r w:rsidRPr="00A661EB">
        <w:rPr>
          <w:rFonts w:ascii="Arial" w:hAnsi="Arial" w:cs="Arial"/>
          <w:b/>
          <w:sz w:val="32"/>
        </w:rPr>
        <w:lastRenderedPageBreak/>
        <w:t>Stanovení povinně vykazovaných indikátorů</w:t>
      </w:r>
    </w:p>
    <w:tbl>
      <w:tblPr>
        <w:tblStyle w:val="Mkatabulky"/>
        <w:tblpPr w:leftFromText="141" w:rightFromText="141" w:vertAnchor="page" w:horzAnchor="margin" w:tblpY="3024"/>
        <w:tblW w:w="0" w:type="auto"/>
        <w:tblLook w:val="04A0" w:firstRow="1" w:lastRow="0" w:firstColumn="1" w:lastColumn="0" w:noHBand="0" w:noVBand="1"/>
      </w:tblPr>
      <w:tblGrid>
        <w:gridCol w:w="2689"/>
        <w:gridCol w:w="5953"/>
      </w:tblGrid>
      <w:tr w:rsidR="00341747" w:rsidRPr="00A661EB" w14:paraId="51D85560" w14:textId="77777777" w:rsidTr="00341747">
        <w:tc>
          <w:tcPr>
            <w:tcW w:w="2689" w:type="dxa"/>
          </w:tcPr>
          <w:p w14:paraId="09B00834" w14:textId="77777777" w:rsidR="00341747" w:rsidRDefault="00341747" w:rsidP="00406B7E">
            <w:pPr>
              <w:rPr>
                <w:rFonts w:eastAsia="Cambria" w:cs="Arial"/>
                <w:b/>
                <w:bCs/>
                <w:sz w:val="20"/>
              </w:rPr>
            </w:pPr>
            <w:r w:rsidRPr="00406B7E">
              <w:rPr>
                <w:rFonts w:eastAsia="Cambria" w:cs="Arial"/>
                <w:b/>
                <w:bCs/>
                <w:sz w:val="20"/>
              </w:rPr>
              <w:t>Název projektu</w:t>
            </w:r>
          </w:p>
          <w:p w14:paraId="3B9135B1" w14:textId="0AEB8DEA" w:rsidR="00406B7E" w:rsidRPr="00406B7E" w:rsidRDefault="00406B7E" w:rsidP="00406B7E">
            <w:pPr>
              <w:rPr>
                <w:rFonts w:eastAsia="Cambria" w:cs="Arial"/>
                <w:b/>
                <w:bCs/>
                <w:sz w:val="20"/>
              </w:rPr>
            </w:pPr>
          </w:p>
        </w:tc>
        <w:tc>
          <w:tcPr>
            <w:tcW w:w="5953" w:type="dxa"/>
          </w:tcPr>
          <w:p w14:paraId="4CC58DA8" w14:textId="77777777" w:rsidR="00341747" w:rsidRPr="00406B7E" w:rsidRDefault="00341747" w:rsidP="00406B7E">
            <w:pPr>
              <w:rPr>
                <w:rFonts w:eastAsia="Cambria" w:cs="Arial"/>
                <w:b/>
                <w:bCs/>
                <w:sz w:val="20"/>
              </w:rPr>
            </w:pPr>
          </w:p>
        </w:tc>
      </w:tr>
      <w:tr w:rsidR="00341747" w:rsidRPr="00A661EB" w14:paraId="2CA79D27" w14:textId="77777777" w:rsidTr="00341747">
        <w:tc>
          <w:tcPr>
            <w:tcW w:w="2689" w:type="dxa"/>
          </w:tcPr>
          <w:p w14:paraId="0400459A" w14:textId="77777777" w:rsidR="00341747" w:rsidRDefault="00341747" w:rsidP="00406B7E">
            <w:pPr>
              <w:rPr>
                <w:rFonts w:eastAsia="Cambria" w:cs="Arial"/>
                <w:b/>
                <w:bCs/>
                <w:sz w:val="20"/>
              </w:rPr>
            </w:pPr>
            <w:r w:rsidRPr="00406B7E">
              <w:rPr>
                <w:rFonts w:eastAsia="Cambria" w:cs="Arial"/>
                <w:b/>
                <w:bCs/>
                <w:sz w:val="20"/>
              </w:rPr>
              <w:t>Název žadatele/příjemce</w:t>
            </w:r>
          </w:p>
          <w:p w14:paraId="73501A90" w14:textId="41375D3A" w:rsidR="00406B7E" w:rsidRPr="00406B7E" w:rsidRDefault="00406B7E" w:rsidP="00406B7E">
            <w:pPr>
              <w:rPr>
                <w:rFonts w:eastAsia="Cambria" w:cs="Arial"/>
                <w:b/>
                <w:bCs/>
                <w:sz w:val="20"/>
              </w:rPr>
            </w:pPr>
          </w:p>
        </w:tc>
        <w:tc>
          <w:tcPr>
            <w:tcW w:w="5953" w:type="dxa"/>
          </w:tcPr>
          <w:p w14:paraId="63180C95" w14:textId="77777777" w:rsidR="00341747" w:rsidRPr="00406B7E" w:rsidRDefault="00341747" w:rsidP="00406B7E">
            <w:pPr>
              <w:rPr>
                <w:rFonts w:eastAsia="Cambria" w:cs="Arial"/>
                <w:b/>
                <w:bCs/>
                <w:sz w:val="20"/>
              </w:rPr>
            </w:pPr>
          </w:p>
        </w:tc>
      </w:tr>
    </w:tbl>
    <w:p w14:paraId="3759B1F2" w14:textId="549C7E26" w:rsidR="000861C4" w:rsidRPr="00A661EB" w:rsidRDefault="000861C4" w:rsidP="00406B7E">
      <w:pPr>
        <w:spacing w:after="122"/>
        <w:rPr>
          <w:rFonts w:ascii="Arial" w:hAnsi="Arial" w:cs="Arial"/>
          <w:bCs/>
          <w:sz w:val="32"/>
        </w:rPr>
      </w:pPr>
    </w:p>
    <w:p w14:paraId="19944D54" w14:textId="34D7DE85" w:rsidR="000861C4" w:rsidRPr="00341747" w:rsidRDefault="000861C4" w:rsidP="00406B7E">
      <w:pPr>
        <w:tabs>
          <w:tab w:val="left" w:pos="1485"/>
        </w:tabs>
        <w:rPr>
          <w:rFonts w:ascii="Arial" w:hAnsi="Arial" w:cs="Arial"/>
          <w:b/>
          <w:sz w:val="32"/>
        </w:rPr>
      </w:pPr>
    </w:p>
    <w:p w14:paraId="588061F1" w14:textId="17F185E5" w:rsidR="00A661EB" w:rsidRDefault="00A661EB" w:rsidP="00406B7E">
      <w:pPr>
        <w:tabs>
          <w:tab w:val="left" w:pos="1485"/>
        </w:tabs>
        <w:rPr>
          <w:rFonts w:ascii="Arial" w:hAnsi="Arial" w:cs="Arial"/>
          <w:bCs/>
          <w:sz w:val="32"/>
        </w:rPr>
      </w:pPr>
    </w:p>
    <w:tbl>
      <w:tblPr>
        <w:tblStyle w:val="Mkatabulky"/>
        <w:tblW w:w="864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412"/>
        <w:gridCol w:w="6235"/>
      </w:tblGrid>
      <w:tr w:rsidR="00A3675B" w:rsidRPr="00DA2208" w14:paraId="77A6B63E" w14:textId="77777777" w:rsidTr="00A3675B">
        <w:trPr>
          <w:trHeight w:val="525"/>
        </w:trPr>
        <w:tc>
          <w:tcPr>
            <w:tcW w:w="2412" w:type="dxa"/>
          </w:tcPr>
          <w:p w14:paraId="0A66284D" w14:textId="77777777" w:rsidR="00A3675B" w:rsidRPr="00DA2208" w:rsidRDefault="00A3675B" w:rsidP="00406B7E">
            <w:pPr>
              <w:rPr>
                <w:rFonts w:eastAsia="Cambria" w:cs="Arial"/>
                <w:b/>
                <w:bCs/>
                <w:sz w:val="20"/>
              </w:rPr>
            </w:pPr>
            <w:r w:rsidRPr="00DA2208">
              <w:rPr>
                <w:rFonts w:eastAsia="Cambria" w:cs="Arial"/>
                <w:b/>
                <w:bCs/>
                <w:sz w:val="20"/>
              </w:rPr>
              <w:t xml:space="preserve">Název indikátoru </w:t>
            </w:r>
          </w:p>
        </w:tc>
        <w:tc>
          <w:tcPr>
            <w:tcW w:w="6235" w:type="dxa"/>
          </w:tcPr>
          <w:p w14:paraId="0C24B7AA" w14:textId="77777777" w:rsidR="00A3675B" w:rsidRPr="00DA2208" w:rsidRDefault="00A3675B" w:rsidP="00406B7E">
            <w:pPr>
              <w:rPr>
                <w:rFonts w:eastAsia="SimSun" w:cs="Arial"/>
                <w:b/>
                <w:bCs/>
                <w:sz w:val="20"/>
                <w:lang w:eastAsia="cs-CZ"/>
              </w:rPr>
            </w:pPr>
            <w:r w:rsidRPr="00DA2208">
              <w:rPr>
                <w:rFonts w:eastAsia="SimSun" w:cs="Arial"/>
                <w:b/>
                <w:bCs/>
                <w:sz w:val="20"/>
                <w:lang w:eastAsia="cs-CZ"/>
              </w:rPr>
              <w:t>Roční kapacita nového nebo modernizovaného zdravotnického zařízení</w:t>
            </w:r>
          </w:p>
        </w:tc>
      </w:tr>
      <w:tr w:rsidR="00A3675B" w:rsidRPr="00DA2208" w14:paraId="4212DA8F" w14:textId="77777777" w:rsidTr="00A3675B">
        <w:trPr>
          <w:trHeight w:val="525"/>
        </w:trPr>
        <w:tc>
          <w:tcPr>
            <w:tcW w:w="2412" w:type="dxa"/>
          </w:tcPr>
          <w:p w14:paraId="51AA5F49" w14:textId="77777777" w:rsidR="00A3675B" w:rsidRPr="00DA2208" w:rsidRDefault="00A3675B" w:rsidP="00406B7E">
            <w:pPr>
              <w:rPr>
                <w:rFonts w:eastAsia="Cambria" w:cs="Arial"/>
                <w:b/>
                <w:bCs/>
                <w:sz w:val="20"/>
              </w:rPr>
            </w:pPr>
            <w:r w:rsidRPr="00DA2208">
              <w:rPr>
                <w:rFonts w:eastAsia="Cambria" w:cs="Arial"/>
                <w:b/>
                <w:bCs/>
                <w:sz w:val="20"/>
              </w:rPr>
              <w:t>Typ indikátoru</w:t>
            </w:r>
          </w:p>
        </w:tc>
        <w:tc>
          <w:tcPr>
            <w:tcW w:w="6235" w:type="dxa"/>
          </w:tcPr>
          <w:p w14:paraId="1016499E" w14:textId="77777777" w:rsidR="00A3675B" w:rsidRPr="00DA2208" w:rsidRDefault="00A3675B" w:rsidP="00406B7E">
            <w:pPr>
              <w:rPr>
                <w:rFonts w:eastAsia="Cambria" w:cs="Arial"/>
                <w:sz w:val="20"/>
              </w:rPr>
            </w:pPr>
            <w:r w:rsidRPr="00DA2208">
              <w:rPr>
                <w:rFonts w:eastAsia="Cambria" w:cs="Arial"/>
                <w:sz w:val="20"/>
              </w:rPr>
              <w:t>Kvantitativní</w:t>
            </w:r>
          </w:p>
        </w:tc>
      </w:tr>
      <w:tr w:rsidR="00A3675B" w:rsidRPr="00DA2208" w14:paraId="69BF6A5B" w14:textId="77777777" w:rsidTr="00A3675B">
        <w:trPr>
          <w:trHeight w:val="360"/>
        </w:trPr>
        <w:tc>
          <w:tcPr>
            <w:tcW w:w="2412" w:type="dxa"/>
          </w:tcPr>
          <w:p w14:paraId="68578793" w14:textId="77777777" w:rsidR="00A3675B" w:rsidRPr="00DA2208" w:rsidRDefault="00A3675B" w:rsidP="00406B7E">
            <w:pPr>
              <w:rPr>
                <w:rFonts w:cs="Arial"/>
                <w:sz w:val="20"/>
              </w:rPr>
            </w:pPr>
            <w:r w:rsidRPr="00DA2208">
              <w:rPr>
                <w:rFonts w:eastAsia="Cambria" w:cs="Arial"/>
                <w:b/>
                <w:bCs/>
                <w:sz w:val="20"/>
              </w:rPr>
              <w:t>Popis indikátoru:</w:t>
            </w:r>
          </w:p>
        </w:tc>
        <w:tc>
          <w:tcPr>
            <w:tcW w:w="6235" w:type="dxa"/>
          </w:tcPr>
          <w:p w14:paraId="00F8F443" w14:textId="77777777" w:rsidR="00A3675B" w:rsidRPr="00DA2208" w:rsidRDefault="00A3675B" w:rsidP="00406B7E">
            <w:pPr>
              <w:rPr>
                <w:rFonts w:eastAsia="Cambria" w:cs="Arial"/>
                <w:sz w:val="20"/>
              </w:rPr>
            </w:pPr>
            <w:r w:rsidRPr="00DA2208">
              <w:rPr>
                <w:rFonts w:eastAsia="Cambria" w:cs="Arial"/>
                <w:sz w:val="20"/>
              </w:rPr>
              <w:t xml:space="preserve">Indikátor vyjadřuje maximální roční kapacitu pacientů/klientů modernizovaného subjektu modernizovaného komplexního onkologického a/nebo </w:t>
            </w:r>
            <w:proofErr w:type="spellStart"/>
            <w:r w:rsidRPr="00DA2208">
              <w:rPr>
                <w:rFonts w:eastAsia="Cambria" w:cs="Arial"/>
                <w:sz w:val="20"/>
              </w:rPr>
              <w:t>hematoonkologického</w:t>
            </w:r>
            <w:proofErr w:type="spellEnd"/>
            <w:r w:rsidRPr="00DA2208">
              <w:rPr>
                <w:rFonts w:eastAsia="Cambria" w:cs="Arial"/>
                <w:sz w:val="20"/>
              </w:rPr>
              <w:t xml:space="preserve"> centra.</w:t>
            </w:r>
          </w:p>
        </w:tc>
      </w:tr>
      <w:tr w:rsidR="00A3675B" w:rsidRPr="00DA2208" w14:paraId="504BF003" w14:textId="77777777" w:rsidTr="00A3675B">
        <w:tc>
          <w:tcPr>
            <w:tcW w:w="2412" w:type="dxa"/>
          </w:tcPr>
          <w:p w14:paraId="6F6011DA" w14:textId="77777777" w:rsidR="00A3675B" w:rsidRPr="00DA2208" w:rsidRDefault="00A3675B" w:rsidP="00406B7E">
            <w:pPr>
              <w:rPr>
                <w:rFonts w:cs="Arial"/>
                <w:sz w:val="20"/>
              </w:rPr>
            </w:pPr>
            <w:r w:rsidRPr="00DA2208">
              <w:rPr>
                <w:rFonts w:eastAsia="Cambria" w:cs="Arial"/>
                <w:b/>
                <w:bCs/>
                <w:sz w:val="20"/>
              </w:rPr>
              <w:t>Měrná jednotka:</w:t>
            </w:r>
          </w:p>
        </w:tc>
        <w:tc>
          <w:tcPr>
            <w:tcW w:w="6235" w:type="dxa"/>
          </w:tcPr>
          <w:p w14:paraId="5399D9F8" w14:textId="77777777" w:rsidR="00A3675B" w:rsidRPr="00DA2208" w:rsidRDefault="00A3675B" w:rsidP="00406B7E">
            <w:pPr>
              <w:rPr>
                <w:rFonts w:eastAsia="Cambria" w:cs="Arial"/>
                <w:sz w:val="20"/>
              </w:rPr>
            </w:pPr>
            <w:r w:rsidRPr="00DA2208">
              <w:rPr>
                <w:rFonts w:eastAsia="Cambria" w:cs="Arial"/>
                <w:sz w:val="20"/>
              </w:rPr>
              <w:t>počet osob / rok</w:t>
            </w:r>
          </w:p>
        </w:tc>
      </w:tr>
      <w:tr w:rsidR="00A3675B" w:rsidRPr="00DA2208" w14:paraId="21F0AEB9" w14:textId="77777777" w:rsidTr="00A3675B">
        <w:tc>
          <w:tcPr>
            <w:tcW w:w="2412" w:type="dxa"/>
          </w:tcPr>
          <w:p w14:paraId="0C4372AB" w14:textId="77777777" w:rsidR="00A3675B" w:rsidRPr="00DA2208" w:rsidRDefault="00A3675B" w:rsidP="00406B7E">
            <w:pPr>
              <w:rPr>
                <w:rFonts w:cs="Arial"/>
                <w:sz w:val="20"/>
              </w:rPr>
            </w:pPr>
            <w:r w:rsidRPr="00DA2208">
              <w:rPr>
                <w:rFonts w:eastAsia="Cambria" w:cs="Arial"/>
                <w:b/>
                <w:bCs/>
                <w:sz w:val="20"/>
              </w:rPr>
              <w:t>Výchozí hodnota:</w:t>
            </w:r>
          </w:p>
        </w:tc>
        <w:tc>
          <w:tcPr>
            <w:tcW w:w="6235" w:type="dxa"/>
          </w:tcPr>
          <w:p w14:paraId="1292B9DB" w14:textId="77777777" w:rsidR="00A3675B" w:rsidRPr="00DA2208" w:rsidRDefault="00A3675B" w:rsidP="00406B7E">
            <w:pPr>
              <w:rPr>
                <w:rFonts w:eastAsia="Cambria" w:cs="Arial"/>
                <w:sz w:val="20"/>
              </w:rPr>
            </w:pPr>
            <w:r w:rsidRPr="00DA2208">
              <w:rPr>
                <w:rFonts w:eastAsia="Cambria" w:cs="Arial"/>
                <w:sz w:val="20"/>
              </w:rPr>
              <w:t>(stanoví žadatel</w:t>
            </w:r>
            <w:r>
              <w:rPr>
                <w:rFonts w:eastAsia="Cambria" w:cs="Arial"/>
                <w:sz w:val="20"/>
              </w:rPr>
              <w:t xml:space="preserve"> podle metodiky stanovení</w:t>
            </w:r>
            <w:r w:rsidRPr="00DA2208">
              <w:rPr>
                <w:rFonts w:eastAsia="Cambria" w:cs="Arial"/>
                <w:sz w:val="20"/>
              </w:rPr>
              <w:t>)</w:t>
            </w:r>
          </w:p>
        </w:tc>
      </w:tr>
      <w:tr w:rsidR="00A3675B" w:rsidRPr="00DA2208" w14:paraId="609F9728" w14:textId="77777777" w:rsidTr="00A3675B">
        <w:tc>
          <w:tcPr>
            <w:tcW w:w="2412" w:type="dxa"/>
          </w:tcPr>
          <w:p w14:paraId="296BB079" w14:textId="77777777" w:rsidR="00A3675B" w:rsidRPr="00DA2208" w:rsidRDefault="00A3675B" w:rsidP="00406B7E">
            <w:pPr>
              <w:rPr>
                <w:rFonts w:cs="Arial"/>
                <w:sz w:val="20"/>
              </w:rPr>
            </w:pPr>
            <w:r w:rsidRPr="00DA2208">
              <w:rPr>
                <w:rFonts w:eastAsia="Cambria" w:cs="Arial"/>
                <w:b/>
                <w:bCs/>
                <w:sz w:val="20"/>
              </w:rPr>
              <w:t>Datum výchozí hodnoty:</w:t>
            </w:r>
          </w:p>
        </w:tc>
        <w:tc>
          <w:tcPr>
            <w:tcW w:w="6235" w:type="dxa"/>
          </w:tcPr>
          <w:p w14:paraId="235DCD74" w14:textId="4F926A17" w:rsidR="00A3675B" w:rsidRPr="00DA2208" w:rsidRDefault="00043BA4" w:rsidP="00406B7E">
            <w:pPr>
              <w:rPr>
                <w:rFonts w:eastAsia="Cambria" w:cs="Arial"/>
                <w:sz w:val="20"/>
              </w:rPr>
            </w:pPr>
            <w:r w:rsidRPr="00DA2208">
              <w:rPr>
                <w:rFonts w:eastAsia="Cambria" w:cs="Arial"/>
                <w:sz w:val="20"/>
              </w:rPr>
              <w:t>31.</w:t>
            </w:r>
            <w:r>
              <w:rPr>
                <w:rFonts w:eastAsia="Cambria" w:cs="Arial"/>
                <w:sz w:val="20"/>
              </w:rPr>
              <w:t xml:space="preserve"> </w:t>
            </w:r>
            <w:r w:rsidRPr="00DA2208">
              <w:rPr>
                <w:rFonts w:eastAsia="Cambria" w:cs="Arial"/>
                <w:sz w:val="20"/>
              </w:rPr>
              <w:t>12.</w:t>
            </w:r>
            <w:r>
              <w:rPr>
                <w:rFonts w:eastAsia="Cambria" w:cs="Arial"/>
                <w:sz w:val="20"/>
              </w:rPr>
              <w:t xml:space="preserve"> </w:t>
            </w:r>
            <w:r w:rsidRPr="00DA2208">
              <w:rPr>
                <w:rFonts w:eastAsia="Cambria" w:cs="Arial"/>
                <w:sz w:val="20"/>
              </w:rPr>
              <w:t>202</w:t>
            </w:r>
            <w:r>
              <w:rPr>
                <w:rFonts w:eastAsia="Cambria" w:cs="Arial"/>
                <w:sz w:val="20"/>
              </w:rPr>
              <w:t>2</w:t>
            </w:r>
          </w:p>
        </w:tc>
      </w:tr>
      <w:tr w:rsidR="00A3675B" w:rsidRPr="00DA2208" w14:paraId="4CEC2BCD" w14:textId="77777777" w:rsidTr="00A3675B">
        <w:tc>
          <w:tcPr>
            <w:tcW w:w="2412" w:type="dxa"/>
          </w:tcPr>
          <w:p w14:paraId="6576C653" w14:textId="77777777" w:rsidR="00A3675B" w:rsidRPr="00DA2208" w:rsidRDefault="00A3675B" w:rsidP="00406B7E">
            <w:pPr>
              <w:rPr>
                <w:rFonts w:cs="Arial"/>
                <w:sz w:val="20"/>
              </w:rPr>
            </w:pPr>
            <w:r w:rsidRPr="00DA2208">
              <w:rPr>
                <w:rFonts w:eastAsia="Cambria" w:cs="Arial"/>
                <w:b/>
                <w:bCs/>
                <w:sz w:val="20"/>
              </w:rPr>
              <w:t>Cílová hodnota indikátoru:</w:t>
            </w:r>
          </w:p>
        </w:tc>
        <w:tc>
          <w:tcPr>
            <w:tcW w:w="6235" w:type="dxa"/>
          </w:tcPr>
          <w:p w14:paraId="18A35478" w14:textId="418FE788" w:rsidR="00A3675B" w:rsidRPr="00DA2208" w:rsidRDefault="00043BA4" w:rsidP="00406B7E">
            <w:pPr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Ž</w:t>
            </w:r>
            <w:r w:rsidRPr="00DA2208">
              <w:rPr>
                <w:rFonts w:eastAsia="Cambria" w:cs="Arial"/>
                <w:sz w:val="20"/>
              </w:rPr>
              <w:t>adatel stanoví odhad při Žádosti</w:t>
            </w:r>
            <w:r>
              <w:rPr>
                <w:rFonts w:eastAsia="Cambria" w:cs="Arial"/>
                <w:sz w:val="20"/>
              </w:rPr>
              <w:t xml:space="preserve"> o podporu</w:t>
            </w:r>
            <w:r w:rsidRPr="00DA2208">
              <w:rPr>
                <w:rFonts w:eastAsia="Cambria" w:cs="Arial"/>
                <w:sz w:val="20"/>
              </w:rPr>
              <w:t xml:space="preserve"> / příjemce při závěrečné </w:t>
            </w:r>
            <w:r>
              <w:rPr>
                <w:rFonts w:eastAsia="Cambria" w:cs="Arial"/>
                <w:sz w:val="20"/>
              </w:rPr>
              <w:t>zprávě o realizaci</w:t>
            </w:r>
            <w:r w:rsidRPr="00DA2208">
              <w:rPr>
                <w:rFonts w:eastAsia="Cambria" w:cs="Arial"/>
                <w:sz w:val="20"/>
              </w:rPr>
              <w:t xml:space="preserve"> může </w:t>
            </w:r>
            <w:r>
              <w:rPr>
                <w:rFonts w:eastAsia="Cambria" w:cs="Arial"/>
                <w:sz w:val="20"/>
              </w:rPr>
              <w:t xml:space="preserve">údaj </w:t>
            </w:r>
            <w:r w:rsidRPr="00DA2208">
              <w:rPr>
                <w:rFonts w:eastAsia="Cambria" w:cs="Arial"/>
                <w:sz w:val="20"/>
              </w:rPr>
              <w:t xml:space="preserve">upravit, způsob výpočtu však musí zůstat nezměněný, dále hodnoty upřesňuje v každé </w:t>
            </w:r>
            <w:r>
              <w:rPr>
                <w:rFonts w:eastAsia="Cambria" w:cs="Arial"/>
                <w:sz w:val="20"/>
              </w:rPr>
              <w:t>zprávě o udržitelnosti.</w:t>
            </w:r>
          </w:p>
        </w:tc>
      </w:tr>
      <w:tr w:rsidR="00A3675B" w:rsidRPr="00DA2208" w14:paraId="63051ABE" w14:textId="77777777" w:rsidTr="00A3675B">
        <w:tc>
          <w:tcPr>
            <w:tcW w:w="2412" w:type="dxa"/>
          </w:tcPr>
          <w:p w14:paraId="1B5937C2" w14:textId="77777777" w:rsidR="00A3675B" w:rsidRPr="00DA2208" w:rsidRDefault="00A3675B" w:rsidP="00406B7E">
            <w:pPr>
              <w:rPr>
                <w:rFonts w:cs="Arial"/>
                <w:sz w:val="20"/>
              </w:rPr>
            </w:pPr>
            <w:r w:rsidRPr="00DA2208">
              <w:rPr>
                <w:rFonts w:eastAsia="Cambria" w:cs="Arial"/>
                <w:b/>
                <w:bCs/>
                <w:sz w:val="20"/>
              </w:rPr>
              <w:t>Datum cílové hodnoty:</w:t>
            </w:r>
          </w:p>
        </w:tc>
        <w:tc>
          <w:tcPr>
            <w:tcW w:w="6235" w:type="dxa"/>
          </w:tcPr>
          <w:p w14:paraId="48BCD09D" w14:textId="77777777" w:rsidR="00A3675B" w:rsidRPr="00DA2208" w:rsidRDefault="00A3675B" w:rsidP="00406B7E">
            <w:pPr>
              <w:rPr>
                <w:rFonts w:eastAsia="Cambria" w:cs="Arial"/>
                <w:sz w:val="20"/>
              </w:rPr>
            </w:pPr>
            <w:r w:rsidRPr="00DA2208">
              <w:rPr>
                <w:rFonts w:eastAsia="Cambria" w:cs="Arial"/>
                <w:sz w:val="20"/>
              </w:rPr>
              <w:t>Nastaví žadatel datum podle doby udržitelnosti dle typu projektu:</w:t>
            </w:r>
          </w:p>
          <w:p w14:paraId="0E9BE749" w14:textId="77777777" w:rsidR="00A3675B" w:rsidRPr="00DA2208" w:rsidRDefault="00A3675B" w:rsidP="00406B7E">
            <w:pPr>
              <w:rPr>
                <w:rFonts w:eastAsia="Cambria" w:cs="Arial"/>
                <w:sz w:val="20"/>
              </w:rPr>
            </w:pPr>
            <w:r w:rsidRPr="00DA2208">
              <w:rPr>
                <w:rFonts w:eastAsia="Cambria" w:cs="Arial"/>
                <w:sz w:val="20"/>
              </w:rPr>
              <w:t>Při pořízení přístrojů – po dobu udržitelnosti 5 let po ukončení projektu</w:t>
            </w:r>
          </w:p>
          <w:p w14:paraId="0E04A39B" w14:textId="77777777" w:rsidR="00A3675B" w:rsidRPr="00DA2208" w:rsidRDefault="00A3675B" w:rsidP="00406B7E">
            <w:pPr>
              <w:rPr>
                <w:rFonts w:eastAsia="Cambria" w:cs="Arial"/>
                <w:sz w:val="20"/>
              </w:rPr>
            </w:pPr>
            <w:r w:rsidRPr="00DA2208">
              <w:rPr>
                <w:rFonts w:eastAsia="Cambria" w:cs="Arial"/>
                <w:sz w:val="20"/>
              </w:rPr>
              <w:t xml:space="preserve">Při realizaci stavby – po dobu udržitelnosti 10 let po </w:t>
            </w:r>
            <w:r>
              <w:rPr>
                <w:rFonts w:eastAsia="Cambria" w:cs="Arial"/>
                <w:sz w:val="20"/>
              </w:rPr>
              <w:t>ukončení projektu</w:t>
            </w:r>
          </w:p>
        </w:tc>
      </w:tr>
      <w:tr w:rsidR="00B64E60" w:rsidRPr="00DA2208" w14:paraId="66C37A59" w14:textId="77777777" w:rsidTr="00A3675B">
        <w:tc>
          <w:tcPr>
            <w:tcW w:w="2412" w:type="dxa"/>
          </w:tcPr>
          <w:p w14:paraId="55DFD605" w14:textId="77777777" w:rsidR="00B64E60" w:rsidRPr="00DA2208" w:rsidRDefault="00B64E60" w:rsidP="00B64E60">
            <w:pPr>
              <w:rPr>
                <w:rFonts w:cs="Arial"/>
                <w:sz w:val="20"/>
              </w:rPr>
            </w:pPr>
            <w:r w:rsidRPr="00DA2208">
              <w:rPr>
                <w:rFonts w:eastAsia="Cambria" w:cs="Arial"/>
                <w:b/>
                <w:bCs/>
                <w:sz w:val="20"/>
              </w:rPr>
              <w:t>Způsob doložení:</w:t>
            </w:r>
          </w:p>
        </w:tc>
        <w:tc>
          <w:tcPr>
            <w:tcW w:w="6235" w:type="dxa"/>
          </w:tcPr>
          <w:p w14:paraId="1618CFCC" w14:textId="77777777" w:rsidR="00B64E60" w:rsidRPr="00DA2208" w:rsidRDefault="00B64E60" w:rsidP="00B64E60">
            <w:pPr>
              <w:ind w:left="27"/>
              <w:rPr>
                <w:rFonts w:eastAsia="Cambria" w:cs="Arial"/>
                <w:sz w:val="20"/>
              </w:rPr>
            </w:pPr>
            <w:r w:rsidRPr="00DA2208">
              <w:rPr>
                <w:rFonts w:eastAsia="Cambria" w:cs="Arial"/>
                <w:sz w:val="20"/>
              </w:rPr>
              <w:t>Doložení přílohy Stanovení povinně vykazovaných indikátorů k</w:t>
            </w:r>
            <w:r>
              <w:rPr>
                <w:rFonts w:eastAsia="Cambria" w:cs="Arial"/>
                <w:sz w:val="20"/>
              </w:rPr>
              <w:t> </w:t>
            </w:r>
            <w:r w:rsidRPr="00DA2208">
              <w:rPr>
                <w:rFonts w:eastAsia="Cambria" w:cs="Arial"/>
                <w:sz w:val="20"/>
              </w:rPr>
              <w:t>Žádosti</w:t>
            </w:r>
            <w:r>
              <w:rPr>
                <w:rFonts w:eastAsia="Cambria" w:cs="Arial"/>
                <w:sz w:val="20"/>
              </w:rPr>
              <w:t xml:space="preserve"> o podporu</w:t>
            </w:r>
            <w:r w:rsidRPr="00DA2208">
              <w:rPr>
                <w:rFonts w:eastAsia="Cambria" w:cs="Arial"/>
                <w:sz w:val="20"/>
              </w:rPr>
              <w:t>, ve formě analýzy, včetně uvedení metodiky stanovení výchozí a cílové hodnoty.</w:t>
            </w:r>
          </w:p>
          <w:p w14:paraId="4DBD005B" w14:textId="50E88672" w:rsidR="00B64E60" w:rsidRPr="00B64E60" w:rsidRDefault="00B64E60" w:rsidP="00B64E60">
            <w:pPr>
              <w:rPr>
                <w:rFonts w:eastAsia="Cambria" w:cs="Arial"/>
                <w:sz w:val="20"/>
              </w:rPr>
            </w:pPr>
            <w:r w:rsidRPr="00B64E60">
              <w:rPr>
                <w:rFonts w:eastAsia="Cambria" w:cs="Arial"/>
                <w:sz w:val="20"/>
              </w:rPr>
              <w:t>V rámci každé zprávy o udržitelnosti pak uvádí skutečná data za daný rok dle zvolené metodiky.</w:t>
            </w:r>
          </w:p>
        </w:tc>
      </w:tr>
      <w:tr w:rsidR="00B64E60" w:rsidRPr="00DA2208" w14:paraId="5B01B546" w14:textId="77777777" w:rsidTr="00A3675B">
        <w:tc>
          <w:tcPr>
            <w:tcW w:w="2412" w:type="dxa"/>
          </w:tcPr>
          <w:p w14:paraId="7439999F" w14:textId="77777777" w:rsidR="00B64E60" w:rsidRPr="00DA2208" w:rsidRDefault="00B64E60" w:rsidP="00B64E60">
            <w:pPr>
              <w:rPr>
                <w:rFonts w:asciiTheme="minorHAnsi" w:eastAsia="Cambria" w:hAnsiTheme="minorHAnsi" w:cstheme="minorHAnsi"/>
                <w:b/>
                <w:bCs/>
                <w:sz w:val="20"/>
              </w:rPr>
            </w:pPr>
            <w:r w:rsidRPr="00DA2208">
              <w:rPr>
                <w:rFonts w:asciiTheme="minorHAnsi" w:eastAsia="Cambria" w:hAnsiTheme="minorHAnsi" w:cstheme="minorHAnsi"/>
                <w:b/>
                <w:bCs/>
                <w:sz w:val="20"/>
              </w:rPr>
              <w:t>Frekvence:</w:t>
            </w:r>
          </w:p>
        </w:tc>
        <w:tc>
          <w:tcPr>
            <w:tcW w:w="6235" w:type="dxa"/>
          </w:tcPr>
          <w:p w14:paraId="60C75B2D" w14:textId="2026BBCD" w:rsidR="00B64E60" w:rsidRPr="00DA2208" w:rsidRDefault="00B64E60" w:rsidP="00B64E60">
            <w:pPr>
              <w:ind w:left="27"/>
              <w:rPr>
                <w:rFonts w:eastAsia="Cambria" w:cs="Arial"/>
                <w:sz w:val="20"/>
              </w:rPr>
            </w:pPr>
            <w:r w:rsidRPr="00DA2208">
              <w:rPr>
                <w:rFonts w:eastAsia="Cambria" w:cs="Arial"/>
                <w:sz w:val="20"/>
              </w:rPr>
              <w:t>5x / 10x</w:t>
            </w:r>
            <w:r>
              <w:rPr>
                <w:rFonts w:eastAsia="Cambria" w:cs="Arial"/>
                <w:sz w:val="20"/>
              </w:rPr>
              <w:t xml:space="preserve"> (podle doby udržitelnosti – v případě stavebních projektů 10 let, v případě nákupu vybavení 5 let)</w:t>
            </w:r>
          </w:p>
        </w:tc>
      </w:tr>
    </w:tbl>
    <w:p w14:paraId="7FD346F0" w14:textId="639003B4" w:rsidR="00F72B9F" w:rsidRDefault="00F72B9F" w:rsidP="000861C4">
      <w:pPr>
        <w:tabs>
          <w:tab w:val="left" w:pos="1485"/>
        </w:tabs>
        <w:rPr>
          <w:rFonts w:ascii="Arial" w:hAnsi="Arial" w:cs="Arial"/>
          <w:bCs/>
          <w:sz w:val="32"/>
        </w:rPr>
      </w:pPr>
    </w:p>
    <w:tbl>
      <w:tblPr>
        <w:tblW w:w="872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44"/>
        <w:gridCol w:w="3621"/>
        <w:gridCol w:w="2914"/>
        <w:gridCol w:w="146"/>
      </w:tblGrid>
      <w:tr w:rsidR="00FF1794" w14:paraId="680217E4" w14:textId="77777777" w:rsidTr="004307FC">
        <w:trPr>
          <w:gridAfter w:val="1"/>
          <w:trHeight w:val="254"/>
        </w:trPr>
        <w:tc>
          <w:tcPr>
            <w:tcW w:w="5665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0CECE" w:themeFill="background2" w:themeFillShade="E6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E69E452" w14:textId="77777777" w:rsidR="00FF1794" w:rsidRDefault="00FF1794">
            <w:pPr>
              <w:spacing w:after="0" w:line="240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Místo a datum podpisu čestného prohlášení:</w:t>
            </w:r>
          </w:p>
        </w:tc>
        <w:tc>
          <w:tcPr>
            <w:tcW w:w="2914" w:type="dxa"/>
            <w:tcBorders>
              <w:top w:val="single" w:sz="12" w:space="0" w:color="00000A"/>
              <w:left w:val="nil"/>
              <w:bottom w:val="single" w:sz="12" w:space="0" w:color="00000A"/>
              <w:right w:val="single" w:sz="12" w:space="0" w:color="00000A"/>
            </w:tcBorders>
            <w:noWrap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F68F169" w14:textId="77777777" w:rsidR="00FF1794" w:rsidRDefault="00FF1794">
            <w:pPr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</w:tr>
      <w:tr w:rsidR="00FF1794" w14:paraId="0EA9BFD3" w14:textId="77777777" w:rsidTr="004307FC">
        <w:trPr>
          <w:gridAfter w:val="1"/>
          <w:trHeight w:val="450"/>
        </w:trPr>
        <w:tc>
          <w:tcPr>
            <w:tcW w:w="2044" w:type="dxa"/>
            <w:vMerge w:val="restart"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E7E6E6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35B825C" w14:textId="77777777" w:rsidR="00FF1794" w:rsidRDefault="00FF1794">
            <w:pPr>
              <w:spacing w:after="0" w:line="240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Jméno, příjmení</w:t>
            </w:r>
          </w:p>
        </w:tc>
        <w:tc>
          <w:tcPr>
            <w:tcW w:w="3621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0CECE" w:themeFill="background2" w:themeFillShade="E6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8A4D8EA" w14:textId="77777777" w:rsidR="00FF1794" w:rsidRDefault="00FF1794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zástupce statutárního orgánu, popř. osoby oprávněné zastupovat žadatele:</w:t>
            </w:r>
          </w:p>
        </w:tc>
        <w:tc>
          <w:tcPr>
            <w:tcW w:w="2914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7226C83" w14:textId="77777777" w:rsidR="00FF1794" w:rsidRDefault="00FF1794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 </w:t>
            </w:r>
          </w:p>
        </w:tc>
      </w:tr>
      <w:tr w:rsidR="00FF1794" w14:paraId="5AB0D370" w14:textId="77777777" w:rsidTr="004307FC">
        <w:trPr>
          <w:trHeight w:val="433"/>
        </w:trPr>
        <w:tc>
          <w:tcPr>
            <w:tcW w:w="0" w:type="auto"/>
            <w:vMerge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2130BA27" w14:textId="77777777" w:rsidR="00FF1794" w:rsidRDefault="00FF1794">
            <w:pPr>
              <w:spacing w:after="0"/>
              <w:rPr>
                <w:rFonts w:ascii="Arial" w:eastAsia="Times New Roman" w:hAnsi="Arial" w:cs="Arial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0CECE" w:themeFill="background2" w:themeFillShade="E6"/>
            <w:vAlign w:val="center"/>
            <w:hideMark/>
          </w:tcPr>
          <w:p w14:paraId="65621BFE" w14:textId="77777777" w:rsidR="00FF1794" w:rsidRDefault="00FF1794">
            <w:pPr>
              <w:spacing w:after="0"/>
              <w:rPr>
                <w:rFonts w:ascii="Arial" w:eastAsia="Times New Roman" w:hAnsi="Arial" w:cs="Arial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7FD8D774" w14:textId="77777777" w:rsidR="00FF1794" w:rsidRDefault="00FF1794">
            <w:pPr>
              <w:spacing w:after="0"/>
              <w:rPr>
                <w:rFonts w:ascii="Arial" w:eastAsia="Times New Roman" w:hAnsi="Arial" w:cs="Arial"/>
              </w:rPr>
            </w:pPr>
          </w:p>
        </w:tc>
        <w:tc>
          <w:tcPr>
            <w:tcW w:w="0" w:type="auto"/>
            <w:vAlign w:val="center"/>
            <w:hideMark/>
          </w:tcPr>
          <w:p w14:paraId="3CCE8AD5" w14:textId="77777777" w:rsidR="00FF1794" w:rsidRDefault="00FF1794">
            <w:pPr>
              <w:rPr>
                <w:rFonts w:ascii="Arial" w:eastAsia="Times New Roman" w:hAnsi="Arial" w:cs="Arial"/>
              </w:rPr>
            </w:pPr>
          </w:p>
        </w:tc>
      </w:tr>
      <w:tr w:rsidR="00FF1794" w14:paraId="738A248C" w14:textId="77777777" w:rsidTr="004307FC">
        <w:trPr>
          <w:trHeight w:val="894"/>
        </w:trPr>
        <w:tc>
          <w:tcPr>
            <w:tcW w:w="2044" w:type="dxa"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E7E6E6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CAC4328" w14:textId="77777777" w:rsidR="00FF1794" w:rsidRDefault="00FF1794">
            <w:pPr>
              <w:spacing w:after="0" w:line="240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 xml:space="preserve">Podpis </w:t>
            </w: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0CECE" w:themeFill="background2" w:themeFillShade="E6"/>
            <w:vAlign w:val="center"/>
            <w:hideMark/>
          </w:tcPr>
          <w:p w14:paraId="07993CB6" w14:textId="77777777" w:rsidR="00FF1794" w:rsidRDefault="00FF1794">
            <w:pPr>
              <w:spacing w:after="0"/>
              <w:rPr>
                <w:rFonts w:ascii="Arial" w:eastAsia="Times New Roman" w:hAnsi="Arial" w:cs="Arial"/>
              </w:rPr>
            </w:pPr>
          </w:p>
        </w:tc>
        <w:tc>
          <w:tcPr>
            <w:tcW w:w="2914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CBACA2B" w14:textId="77777777" w:rsidR="00FF1794" w:rsidRDefault="00FF1794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44EA8200" w14:textId="77777777" w:rsidR="00FF1794" w:rsidRDefault="00FF1794">
            <w:pPr>
              <w:spacing w:after="0"/>
              <w:rPr>
                <w:rFonts w:asciiTheme="minorHAnsi" w:eastAsiaTheme="minorEastAsia" w:hAnsiTheme="minorHAnsi" w:cstheme="minorBidi"/>
                <w:color w:val="auto"/>
                <w:sz w:val="20"/>
                <w:szCs w:val="20"/>
              </w:rPr>
            </w:pPr>
          </w:p>
        </w:tc>
      </w:tr>
    </w:tbl>
    <w:p w14:paraId="41CE9348" w14:textId="77777777" w:rsidR="00FF1794" w:rsidRPr="00A661EB" w:rsidRDefault="00FF1794" w:rsidP="000861C4">
      <w:pPr>
        <w:tabs>
          <w:tab w:val="left" w:pos="1485"/>
        </w:tabs>
        <w:rPr>
          <w:rFonts w:ascii="Arial" w:hAnsi="Arial" w:cs="Arial"/>
          <w:bCs/>
          <w:sz w:val="32"/>
        </w:rPr>
      </w:pPr>
    </w:p>
    <w:sectPr w:rsidR="00FF1794" w:rsidRPr="00A661EB" w:rsidSect="00F41975">
      <w:headerReference w:type="default" r:id="rId8"/>
      <w:footerReference w:type="default" r:id="rId9"/>
      <w:headerReference w:type="first" r:id="rId10"/>
      <w:pgSz w:w="11906" w:h="16838"/>
      <w:pgMar w:top="708" w:right="1292" w:bottom="1460" w:left="1416" w:header="708" w:footer="708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A300B4" w14:textId="77777777" w:rsidR="00A661EB" w:rsidRDefault="00A661EB" w:rsidP="00A661EB">
      <w:pPr>
        <w:spacing w:after="0" w:line="240" w:lineRule="auto"/>
      </w:pPr>
      <w:r>
        <w:separator/>
      </w:r>
    </w:p>
  </w:endnote>
  <w:endnote w:type="continuationSeparator" w:id="0">
    <w:p w14:paraId="4B095DDF" w14:textId="77777777" w:rsidR="00A661EB" w:rsidRDefault="00A661EB" w:rsidP="00A661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nionPro-Regular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906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85"/>
      <w:gridCol w:w="2410"/>
      <w:gridCol w:w="2404"/>
      <w:gridCol w:w="2268"/>
    </w:tblGrid>
    <w:tr w:rsidR="00A661EB" w14:paraId="7B234663" w14:textId="77777777" w:rsidTr="00643C4D">
      <w:tc>
        <w:tcPr>
          <w:tcW w:w="1985" w:type="dxa"/>
          <w:hideMark/>
        </w:tcPr>
        <w:p w14:paraId="4831DAA9" w14:textId="6EC36E50" w:rsidR="00A661EB" w:rsidRDefault="00A661EB" w:rsidP="00A661EB">
          <w:pPr>
            <w:pStyle w:val="Zpat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 xml:space="preserve">Výzva č. </w:t>
          </w:r>
          <w:r w:rsidR="00406B7E">
            <w:rPr>
              <w:rFonts w:ascii="Arial" w:hAnsi="Arial" w:cs="Arial"/>
              <w:sz w:val="18"/>
              <w:szCs w:val="18"/>
            </w:rPr>
            <w:t>8</w:t>
          </w:r>
        </w:p>
      </w:tc>
      <w:tc>
        <w:tcPr>
          <w:tcW w:w="2410" w:type="dxa"/>
          <w:hideMark/>
        </w:tcPr>
        <w:p w14:paraId="3B9E6A8C" w14:textId="4C8783C4" w:rsidR="00A661EB" w:rsidRPr="0021732A" w:rsidRDefault="00A661EB" w:rsidP="00A661EB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21732A">
            <w:rPr>
              <w:rFonts w:ascii="Arial" w:hAnsi="Arial" w:cs="Arial"/>
              <w:sz w:val="18"/>
              <w:szCs w:val="18"/>
            </w:rPr>
            <w:t xml:space="preserve">Verze </w:t>
          </w:r>
          <w:r w:rsidR="00F53E51">
            <w:rPr>
              <w:rFonts w:ascii="Arial" w:hAnsi="Arial" w:cs="Arial"/>
              <w:sz w:val="18"/>
              <w:szCs w:val="18"/>
            </w:rPr>
            <w:t>4</w:t>
          </w:r>
          <w:r w:rsidRPr="0021732A">
            <w:rPr>
              <w:rFonts w:ascii="Arial" w:hAnsi="Arial" w:cs="Arial"/>
              <w:sz w:val="18"/>
              <w:szCs w:val="18"/>
            </w:rPr>
            <w:t>.0</w:t>
          </w:r>
        </w:p>
      </w:tc>
      <w:tc>
        <w:tcPr>
          <w:tcW w:w="2404" w:type="dxa"/>
          <w:hideMark/>
        </w:tcPr>
        <w:p w14:paraId="476A5EF1" w14:textId="16F50230" w:rsidR="00A661EB" w:rsidRPr="0021732A" w:rsidRDefault="00A661EB" w:rsidP="00A661EB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21732A">
            <w:rPr>
              <w:rFonts w:ascii="Arial" w:hAnsi="Arial" w:cs="Arial"/>
              <w:sz w:val="18"/>
              <w:szCs w:val="18"/>
            </w:rPr>
            <w:t xml:space="preserve">Platnost od </w:t>
          </w:r>
          <w:r w:rsidR="00F53E51">
            <w:rPr>
              <w:rFonts w:ascii="Arial" w:hAnsi="Arial" w:cs="Arial"/>
              <w:sz w:val="18"/>
              <w:szCs w:val="18"/>
            </w:rPr>
            <w:t>23</w:t>
          </w:r>
          <w:r w:rsidRPr="0021732A">
            <w:rPr>
              <w:rFonts w:ascii="Arial" w:hAnsi="Arial" w:cs="Arial"/>
              <w:sz w:val="18"/>
              <w:szCs w:val="18"/>
            </w:rPr>
            <w:t>.</w:t>
          </w:r>
          <w:r w:rsidR="00066AC6">
            <w:rPr>
              <w:rFonts w:ascii="Arial" w:hAnsi="Arial" w:cs="Arial"/>
              <w:sz w:val="18"/>
              <w:szCs w:val="18"/>
            </w:rPr>
            <w:t xml:space="preserve"> </w:t>
          </w:r>
          <w:r w:rsidR="00F53E51">
            <w:rPr>
              <w:rFonts w:ascii="Arial" w:hAnsi="Arial" w:cs="Arial"/>
              <w:sz w:val="18"/>
              <w:szCs w:val="18"/>
            </w:rPr>
            <w:t>6</w:t>
          </w:r>
          <w:r w:rsidR="00066AC6">
            <w:rPr>
              <w:rFonts w:ascii="Arial" w:hAnsi="Arial" w:cs="Arial"/>
              <w:sz w:val="18"/>
              <w:szCs w:val="18"/>
            </w:rPr>
            <w:t>.</w:t>
          </w:r>
          <w:r w:rsidRPr="0021732A">
            <w:rPr>
              <w:rFonts w:ascii="Arial" w:hAnsi="Arial" w:cs="Arial"/>
              <w:sz w:val="18"/>
              <w:szCs w:val="18"/>
            </w:rPr>
            <w:t xml:space="preserve"> 202</w:t>
          </w:r>
          <w:r w:rsidR="00F53E51">
            <w:rPr>
              <w:rFonts w:ascii="Arial" w:hAnsi="Arial" w:cs="Arial"/>
              <w:sz w:val="18"/>
              <w:szCs w:val="18"/>
            </w:rPr>
            <w:t>6</w:t>
          </w:r>
        </w:p>
      </w:tc>
      <w:tc>
        <w:tcPr>
          <w:tcW w:w="2268" w:type="dxa"/>
          <w:hideMark/>
        </w:tcPr>
        <w:p w14:paraId="56C91479" w14:textId="77777777" w:rsidR="00A661EB" w:rsidRDefault="00A661EB" w:rsidP="00A661EB">
          <w:pPr>
            <w:pStyle w:val="Zpat"/>
            <w:jc w:val="right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 xml:space="preserve">Stránka </w:t>
          </w:r>
          <w:r>
            <w:rPr>
              <w:rFonts w:ascii="Arial" w:hAnsi="Arial" w:cs="Arial"/>
              <w:sz w:val="18"/>
              <w:szCs w:val="18"/>
            </w:rPr>
            <w:fldChar w:fldCharType="begin"/>
          </w:r>
          <w:r>
            <w:rPr>
              <w:rFonts w:ascii="Arial" w:hAnsi="Arial" w:cs="Arial"/>
              <w:sz w:val="18"/>
              <w:szCs w:val="18"/>
            </w:rPr>
            <w:instrText>PAGE</w:instrText>
          </w:r>
          <w:r>
            <w:rPr>
              <w:rFonts w:ascii="Arial" w:hAnsi="Arial" w:cs="Arial"/>
              <w:sz w:val="18"/>
              <w:szCs w:val="18"/>
            </w:rPr>
            <w:fldChar w:fldCharType="separate"/>
          </w:r>
          <w:r>
            <w:rPr>
              <w:rFonts w:ascii="Arial" w:hAnsi="Arial" w:cs="Arial"/>
              <w:sz w:val="18"/>
              <w:szCs w:val="18"/>
            </w:rPr>
            <w:t>2</w:t>
          </w:r>
          <w:r>
            <w:rPr>
              <w:rFonts w:ascii="Arial" w:hAnsi="Arial" w:cs="Arial"/>
              <w:sz w:val="18"/>
              <w:szCs w:val="18"/>
            </w:rPr>
            <w:fldChar w:fldCharType="end"/>
          </w:r>
          <w:r>
            <w:rPr>
              <w:rFonts w:ascii="Arial" w:hAnsi="Arial" w:cs="Arial"/>
              <w:sz w:val="18"/>
              <w:szCs w:val="18"/>
            </w:rPr>
            <w:t xml:space="preserve"> z </w:t>
          </w:r>
          <w:r>
            <w:rPr>
              <w:rFonts w:ascii="Arial" w:hAnsi="Arial" w:cs="Arial"/>
              <w:sz w:val="18"/>
              <w:szCs w:val="18"/>
            </w:rPr>
            <w:fldChar w:fldCharType="begin"/>
          </w:r>
          <w:r>
            <w:rPr>
              <w:rFonts w:ascii="Arial" w:hAnsi="Arial" w:cs="Arial"/>
              <w:sz w:val="18"/>
              <w:szCs w:val="18"/>
            </w:rPr>
            <w:instrText>NUMPAGES</w:instrText>
          </w:r>
          <w:r>
            <w:rPr>
              <w:rFonts w:ascii="Arial" w:hAnsi="Arial" w:cs="Arial"/>
              <w:sz w:val="18"/>
              <w:szCs w:val="18"/>
            </w:rPr>
            <w:fldChar w:fldCharType="separate"/>
          </w:r>
          <w:r>
            <w:rPr>
              <w:rFonts w:ascii="Arial" w:hAnsi="Arial" w:cs="Arial"/>
              <w:sz w:val="18"/>
              <w:szCs w:val="18"/>
            </w:rPr>
            <w:t>20</w:t>
          </w:r>
          <w:r>
            <w:rPr>
              <w:rFonts w:ascii="Arial" w:hAnsi="Arial" w:cs="Arial"/>
              <w:sz w:val="18"/>
              <w:szCs w:val="18"/>
            </w:rPr>
            <w:fldChar w:fldCharType="end"/>
          </w:r>
        </w:p>
      </w:tc>
    </w:tr>
  </w:tbl>
  <w:p w14:paraId="68E1E5E1" w14:textId="77777777" w:rsidR="00A661EB" w:rsidRPr="00A661EB" w:rsidRDefault="00A661EB">
    <w:pPr>
      <w:pStyle w:val="Zpat"/>
      <w:rPr>
        <w:rFonts w:ascii="Arial" w:hAnsi="Arial" w:cs="Arial"/>
        <w:sz w:val="6"/>
        <w:szCs w:val="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A71DDD" w14:textId="77777777" w:rsidR="00A661EB" w:rsidRDefault="00A661EB" w:rsidP="00A661EB">
      <w:pPr>
        <w:spacing w:after="0" w:line="240" w:lineRule="auto"/>
      </w:pPr>
      <w:r>
        <w:separator/>
      </w:r>
    </w:p>
  </w:footnote>
  <w:footnote w:type="continuationSeparator" w:id="0">
    <w:p w14:paraId="42B465EE" w14:textId="77777777" w:rsidR="00A661EB" w:rsidRDefault="00A661EB" w:rsidP="00A661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E22674" w14:textId="1F387764" w:rsidR="00341747" w:rsidRDefault="00F53E51" w:rsidP="00341747">
    <w:r>
      <w:rPr>
        <w:noProof/>
      </w:rPr>
      <w:drawing>
        <wp:inline distT="0" distB="0" distL="0" distR="0" wp14:anchorId="386178D0" wp14:editId="65EB0C98">
          <wp:extent cx="5840730" cy="875030"/>
          <wp:effectExtent l="0" t="0" r="7620" b="1270"/>
          <wp:docPr id="724447307" name="Obrázek 2" descr="Obsah obrázku text, snímek obrazovky, Písmo, Elektricky modrá&#10;&#10;Obsah generovaný pomocí AI může být nesprávný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4447307" name="Obrázek 2" descr="Obsah obrázku text, snímek obrazovky, Písmo, Elektricky modrá&#10;&#10;Obsah generovaný pomocí AI může být nesprávný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40730" cy="8750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348711E" w14:textId="77777777" w:rsidR="00341747" w:rsidRDefault="00341747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43FDA8" w14:textId="371A3DD6" w:rsidR="00F41975" w:rsidRDefault="00F53E51" w:rsidP="00F41975">
    <w:r>
      <w:rPr>
        <w:noProof/>
      </w:rPr>
      <w:drawing>
        <wp:inline distT="0" distB="0" distL="0" distR="0" wp14:anchorId="696BB75F" wp14:editId="60C1AC80">
          <wp:extent cx="5840730" cy="875030"/>
          <wp:effectExtent l="0" t="0" r="7620" b="1270"/>
          <wp:docPr id="1032176718" name="Obrázek 1" descr="Obsah obrázku text, snímek obrazovky, Písmo, Elektricky modrá&#10;&#10;Obsah generovaný pomocí AI může být nesprávný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2176718" name="Obrázek 1" descr="Obsah obrázku text, snímek obrazovky, Písmo, Elektricky modrá&#10;&#10;Obsah generovaný pomocí AI může být nesprávný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40730" cy="8750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4601711" w14:textId="77777777" w:rsidR="00F41975" w:rsidRPr="00F41975" w:rsidRDefault="00F41975">
    <w:pPr>
      <w:pStyle w:val="Zhlav"/>
      <w:rPr>
        <w:b/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DD1596"/>
    <w:multiLevelType w:val="multilevel"/>
    <w:tmpl w:val="8CA620FA"/>
    <w:lvl w:ilvl="0">
      <w:start w:val="1"/>
      <w:numFmt w:val="lowerLetter"/>
      <w:pStyle w:val="Odrazka1"/>
      <w:lvlText w:val="%1)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lowerRoman"/>
      <w:pStyle w:val="Odrazka2"/>
      <w:lvlText w:val="(%2)"/>
      <w:lvlJc w:val="left"/>
      <w:pPr>
        <w:tabs>
          <w:tab w:val="num" w:pos="794"/>
        </w:tabs>
        <w:ind w:left="794" w:hanging="397"/>
      </w:pPr>
      <w:rPr>
        <w:rFonts w:hint="default"/>
      </w:rPr>
    </w:lvl>
    <w:lvl w:ilvl="2">
      <w:start w:val="1"/>
      <w:numFmt w:val="bullet"/>
      <w:pStyle w:val="Odrazka3"/>
      <w:lvlText w:val=""/>
      <w:lvlJc w:val="left"/>
      <w:pPr>
        <w:tabs>
          <w:tab w:val="num" w:pos="1304"/>
        </w:tabs>
        <w:ind w:left="1304" w:hanging="510"/>
      </w:pPr>
      <w:rPr>
        <w:rFonts w:ascii="Wingdings" w:hAnsi="Wingdings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" w15:restartNumberingAfterBreak="0">
    <w:nsid w:val="46840A28"/>
    <w:multiLevelType w:val="hybridMultilevel"/>
    <w:tmpl w:val="AA12DE90"/>
    <w:lvl w:ilvl="0" w:tplc="293A15A4">
      <w:start w:val="7"/>
      <w:numFmt w:val="bullet"/>
      <w:lvlText w:val="-"/>
      <w:lvlJc w:val="left"/>
      <w:pPr>
        <w:ind w:left="387" w:hanging="360"/>
      </w:pPr>
      <w:rPr>
        <w:rFonts w:ascii="Calibri" w:eastAsia="Cambria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10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2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4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6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8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70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2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47" w:hanging="360"/>
      </w:pPr>
      <w:rPr>
        <w:rFonts w:ascii="Wingdings" w:hAnsi="Wingdings" w:hint="default"/>
      </w:rPr>
    </w:lvl>
  </w:abstractNum>
  <w:abstractNum w:abstractNumId="2" w15:restartNumberingAfterBreak="0">
    <w:nsid w:val="681955CB"/>
    <w:multiLevelType w:val="multilevel"/>
    <w:tmpl w:val="72A22748"/>
    <w:lvl w:ilvl="0">
      <w:start w:val="1"/>
      <w:numFmt w:val="decimal"/>
      <w:lvlText w:val="%1"/>
      <w:lvlJc w:val="left"/>
      <w:pPr>
        <w:ind w:left="567" w:hanging="283"/>
      </w:pPr>
    </w:lvl>
    <w:lvl w:ilvl="1">
      <w:start w:val="1"/>
      <w:numFmt w:val="decimal"/>
      <w:pStyle w:val="Nadpis2"/>
      <w:lvlText w:val="%1.%2"/>
      <w:lvlJc w:val="left"/>
      <w:pPr>
        <w:ind w:left="340" w:hanging="283"/>
      </w:pPr>
      <w:rPr>
        <w:b/>
        <w:bCs w:val="0"/>
        <w:i w:val="0"/>
        <w:iCs/>
        <w:sz w:val="28"/>
        <w:szCs w:val="28"/>
      </w:rPr>
    </w:lvl>
    <w:lvl w:ilvl="2">
      <w:start w:val="1"/>
      <w:numFmt w:val="decimal"/>
      <w:pStyle w:val="Nadpis3"/>
      <w:lvlText w:val="%1.%2.%3"/>
      <w:lvlJc w:val="left"/>
      <w:pPr>
        <w:ind w:left="113" w:hanging="283"/>
      </w:pPr>
    </w:lvl>
    <w:lvl w:ilvl="3">
      <w:start w:val="1"/>
      <w:numFmt w:val="decimal"/>
      <w:pStyle w:val="Nadpis4"/>
      <w:lvlText w:val="%1.%2.%3.%4"/>
      <w:lvlJc w:val="left"/>
      <w:pPr>
        <w:ind w:left="-114" w:hanging="283"/>
      </w:pPr>
    </w:lvl>
    <w:lvl w:ilvl="4">
      <w:start w:val="1"/>
      <w:numFmt w:val="lowerLetter"/>
      <w:lvlText w:val="(%5)"/>
      <w:lvlJc w:val="left"/>
      <w:pPr>
        <w:ind w:left="-341" w:hanging="283"/>
      </w:pPr>
    </w:lvl>
    <w:lvl w:ilvl="5">
      <w:start w:val="1"/>
      <w:numFmt w:val="lowerRoman"/>
      <w:lvlText w:val="(%6)"/>
      <w:lvlJc w:val="left"/>
      <w:pPr>
        <w:ind w:left="-568" w:hanging="283"/>
      </w:pPr>
    </w:lvl>
    <w:lvl w:ilvl="6">
      <w:start w:val="1"/>
      <w:numFmt w:val="decimal"/>
      <w:lvlText w:val="%7."/>
      <w:lvlJc w:val="left"/>
      <w:pPr>
        <w:ind w:left="-795" w:hanging="283"/>
      </w:pPr>
    </w:lvl>
    <w:lvl w:ilvl="7">
      <w:start w:val="1"/>
      <w:numFmt w:val="lowerLetter"/>
      <w:lvlText w:val="%8."/>
      <w:lvlJc w:val="left"/>
      <w:pPr>
        <w:ind w:left="-1022" w:hanging="283"/>
      </w:pPr>
    </w:lvl>
    <w:lvl w:ilvl="8">
      <w:start w:val="1"/>
      <w:numFmt w:val="lowerRoman"/>
      <w:lvlText w:val="%9."/>
      <w:lvlJc w:val="left"/>
      <w:pPr>
        <w:ind w:left="-1249" w:hanging="283"/>
      </w:pPr>
    </w:lvl>
  </w:abstractNum>
  <w:num w:numId="1" w16cid:durableId="1772970134">
    <w:abstractNumId w:val="2"/>
  </w:num>
  <w:num w:numId="2" w16cid:durableId="1049961400">
    <w:abstractNumId w:val="1"/>
  </w:num>
  <w:num w:numId="3" w16cid:durableId="15264042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593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147B"/>
    <w:rsid w:val="00043BA4"/>
    <w:rsid w:val="00066AC6"/>
    <w:rsid w:val="00074E96"/>
    <w:rsid w:val="000861C4"/>
    <w:rsid w:val="000927D0"/>
    <w:rsid w:val="000B61A9"/>
    <w:rsid w:val="0014092B"/>
    <w:rsid w:val="00164C4F"/>
    <w:rsid w:val="00182D70"/>
    <w:rsid w:val="0021732A"/>
    <w:rsid w:val="002264A5"/>
    <w:rsid w:val="00266A3D"/>
    <w:rsid w:val="0028147B"/>
    <w:rsid w:val="002A4DEF"/>
    <w:rsid w:val="00341747"/>
    <w:rsid w:val="00357A71"/>
    <w:rsid w:val="00376D52"/>
    <w:rsid w:val="003B1B8E"/>
    <w:rsid w:val="003C0F69"/>
    <w:rsid w:val="0040423E"/>
    <w:rsid w:val="00406B7E"/>
    <w:rsid w:val="004307FC"/>
    <w:rsid w:val="00453DE4"/>
    <w:rsid w:val="0047262D"/>
    <w:rsid w:val="005E442C"/>
    <w:rsid w:val="006061C3"/>
    <w:rsid w:val="007846A3"/>
    <w:rsid w:val="007A56E1"/>
    <w:rsid w:val="007A77E1"/>
    <w:rsid w:val="0082303D"/>
    <w:rsid w:val="00833788"/>
    <w:rsid w:val="008555DB"/>
    <w:rsid w:val="008854A5"/>
    <w:rsid w:val="009013A8"/>
    <w:rsid w:val="00917C90"/>
    <w:rsid w:val="009472A7"/>
    <w:rsid w:val="00972138"/>
    <w:rsid w:val="00980588"/>
    <w:rsid w:val="009A3B1F"/>
    <w:rsid w:val="00A365F0"/>
    <w:rsid w:val="00A3675B"/>
    <w:rsid w:val="00A661EB"/>
    <w:rsid w:val="00A973B4"/>
    <w:rsid w:val="00B64E60"/>
    <w:rsid w:val="00BD5434"/>
    <w:rsid w:val="00C46E31"/>
    <w:rsid w:val="00C772AB"/>
    <w:rsid w:val="00CA2256"/>
    <w:rsid w:val="00CC709F"/>
    <w:rsid w:val="00CD3E86"/>
    <w:rsid w:val="00D51872"/>
    <w:rsid w:val="00E2066D"/>
    <w:rsid w:val="00F006AF"/>
    <w:rsid w:val="00F3556E"/>
    <w:rsid w:val="00F41975"/>
    <w:rsid w:val="00F53E51"/>
    <w:rsid w:val="00F609AB"/>
    <w:rsid w:val="00F62425"/>
    <w:rsid w:val="00F72B9F"/>
    <w:rsid w:val="00F97F13"/>
    <w:rsid w:val="00FF1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/>
    <o:shapelayout v:ext="edit">
      <o:idmap v:ext="edit" data="1"/>
    </o:shapelayout>
  </w:shapeDefaults>
  <w:decimalSymbol w:val=","/>
  <w:listSeparator w:val=";"/>
  <w14:docId w14:val="10545E54"/>
  <w15:docId w15:val="{3349C493-072F-4A96-AA55-FA55AADC8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rFonts w:ascii="Calibri" w:eastAsia="Calibri" w:hAnsi="Calibri" w:cs="Calibri"/>
      <w:color w:val="000000"/>
    </w:rPr>
  </w:style>
  <w:style w:type="paragraph" w:styleId="Nadpis2">
    <w:name w:val="heading 2"/>
    <w:basedOn w:val="Normln"/>
    <w:next w:val="Normln"/>
    <w:link w:val="Nadpis2Char"/>
    <w:unhideWhenUsed/>
    <w:qFormat/>
    <w:rsid w:val="000861C4"/>
    <w:pPr>
      <w:keepNext/>
      <w:keepLines/>
      <w:numPr>
        <w:ilvl w:val="1"/>
        <w:numId w:val="1"/>
      </w:numPr>
      <w:spacing w:before="360" w:after="240" w:line="271" w:lineRule="auto"/>
      <w:jc w:val="both"/>
      <w:outlineLvl w:val="1"/>
    </w:pPr>
    <w:rPr>
      <w:rFonts w:ascii="Arial" w:eastAsiaTheme="minorEastAsia" w:hAnsi="Arial" w:cstheme="minorBidi"/>
      <w:b/>
      <w:bCs/>
      <w:color w:val="auto"/>
      <w:sz w:val="28"/>
      <w:szCs w:val="32"/>
      <w:lang w:eastAsia="zh-CN"/>
    </w:rPr>
  </w:style>
  <w:style w:type="paragraph" w:styleId="Nadpis3">
    <w:name w:val="heading 3"/>
    <w:basedOn w:val="Normln"/>
    <w:next w:val="Normln"/>
    <w:link w:val="Nadpis3Char"/>
    <w:unhideWhenUsed/>
    <w:qFormat/>
    <w:rsid w:val="000861C4"/>
    <w:pPr>
      <w:keepNext/>
      <w:keepLines/>
      <w:numPr>
        <w:ilvl w:val="2"/>
        <w:numId w:val="1"/>
      </w:numPr>
      <w:spacing w:before="360" w:after="240" w:line="271" w:lineRule="auto"/>
      <w:jc w:val="both"/>
      <w:outlineLvl w:val="2"/>
    </w:pPr>
    <w:rPr>
      <w:rFonts w:ascii="Arial" w:eastAsiaTheme="minorEastAsia" w:hAnsi="Arial" w:cstheme="minorBidi"/>
      <w:b/>
      <w:bCs/>
      <w:color w:val="auto"/>
      <w:sz w:val="24"/>
      <w:szCs w:val="32"/>
      <w:lang w:eastAsia="zh-CN"/>
    </w:rPr>
  </w:style>
  <w:style w:type="paragraph" w:styleId="Nadpis4">
    <w:name w:val="heading 4"/>
    <w:basedOn w:val="Normln"/>
    <w:next w:val="Normln"/>
    <w:link w:val="Nadpis4Char"/>
    <w:unhideWhenUsed/>
    <w:qFormat/>
    <w:rsid w:val="000861C4"/>
    <w:pPr>
      <w:keepNext/>
      <w:keepLines/>
      <w:numPr>
        <w:ilvl w:val="3"/>
        <w:numId w:val="1"/>
      </w:numPr>
      <w:tabs>
        <w:tab w:val="num" w:pos="360"/>
      </w:tabs>
      <w:spacing w:before="240" w:after="240" w:line="271" w:lineRule="auto"/>
      <w:ind w:left="0" w:firstLine="0"/>
      <w:jc w:val="both"/>
      <w:outlineLvl w:val="3"/>
    </w:pPr>
    <w:rPr>
      <w:rFonts w:ascii="Arial" w:eastAsiaTheme="majorEastAsia" w:hAnsi="Arial" w:cstheme="majorBidi"/>
      <w:b/>
      <w:iCs/>
      <w:color w:val="auto"/>
      <w:szCs w:val="20"/>
      <w:lang w:eastAsia="zh-C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ln1">
    <w:name w:val="Normální1"/>
    <w:rsid w:val="00266A3D"/>
    <w:pPr>
      <w:spacing w:after="200" w:line="276" w:lineRule="auto"/>
    </w:pPr>
    <w:rPr>
      <w:rFonts w:ascii="Cambria" w:eastAsia="Cambria" w:hAnsi="Cambria" w:cs="Cambria"/>
    </w:rPr>
  </w:style>
  <w:style w:type="paragraph" w:styleId="Zhlav">
    <w:name w:val="header"/>
    <w:basedOn w:val="Normln"/>
    <w:link w:val="ZhlavChar"/>
    <w:uiPriority w:val="99"/>
    <w:unhideWhenUsed/>
    <w:rsid w:val="009013A8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color w:val="auto"/>
      <w:lang w:eastAsia="en-US"/>
    </w:rPr>
  </w:style>
  <w:style w:type="character" w:customStyle="1" w:styleId="ZhlavChar">
    <w:name w:val="Záhlaví Char"/>
    <w:basedOn w:val="Standardnpsmoodstavce"/>
    <w:link w:val="Zhlav"/>
    <w:uiPriority w:val="99"/>
    <w:rsid w:val="009013A8"/>
    <w:rPr>
      <w:rFonts w:eastAsiaTheme="minorHAnsi"/>
      <w:lang w:eastAsia="en-US"/>
    </w:rPr>
  </w:style>
  <w:style w:type="paragraph" w:styleId="Zkladntext">
    <w:name w:val="Body Text"/>
    <w:basedOn w:val="Normln"/>
    <w:link w:val="ZkladntextChar"/>
    <w:uiPriority w:val="1"/>
    <w:semiHidden/>
    <w:unhideWhenUsed/>
    <w:qFormat/>
    <w:rsid w:val="00F006AF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color w:val="auto"/>
      <w:sz w:val="24"/>
      <w:szCs w:val="24"/>
      <w:lang w:bidi="cs-CZ"/>
    </w:rPr>
  </w:style>
  <w:style w:type="character" w:customStyle="1" w:styleId="ZkladntextChar">
    <w:name w:val="Základní text Char"/>
    <w:basedOn w:val="Standardnpsmoodstavce"/>
    <w:link w:val="Zkladntext"/>
    <w:uiPriority w:val="1"/>
    <w:semiHidden/>
    <w:rsid w:val="00F006AF"/>
    <w:rPr>
      <w:rFonts w:ascii="Cambria" w:eastAsia="Cambria" w:hAnsi="Cambria" w:cs="Cambria"/>
      <w:sz w:val="24"/>
      <w:szCs w:val="24"/>
      <w:lang w:bidi="cs-CZ"/>
    </w:rPr>
  </w:style>
  <w:style w:type="paragraph" w:styleId="Bezmezer">
    <w:name w:val="No Spacing"/>
    <w:uiPriority w:val="1"/>
    <w:qFormat/>
    <w:rsid w:val="00F006AF"/>
    <w:pPr>
      <w:spacing w:after="0" w:line="240" w:lineRule="auto"/>
      <w:ind w:left="10" w:hanging="10"/>
    </w:pPr>
    <w:rPr>
      <w:rFonts w:ascii="Calibri" w:eastAsia="Calibri" w:hAnsi="Calibri" w:cs="Calibri"/>
      <w:color w:val="000000"/>
      <w:sz w:val="19"/>
    </w:rPr>
  </w:style>
  <w:style w:type="paragraph" w:customStyle="1" w:styleId="Zkladnodstavec">
    <w:name w:val="[Základní odstavec]"/>
    <w:basedOn w:val="Normln"/>
    <w:uiPriority w:val="99"/>
    <w:rsid w:val="00F006AF"/>
    <w:pPr>
      <w:widowControl w:val="0"/>
      <w:autoSpaceDE w:val="0"/>
      <w:autoSpaceDN w:val="0"/>
      <w:adjustRightInd w:val="0"/>
      <w:spacing w:after="0" w:line="288" w:lineRule="auto"/>
    </w:pPr>
    <w:rPr>
      <w:rFonts w:ascii="MinionPro-Regular" w:eastAsia="MS Mincho" w:hAnsi="MinionPro-Regular" w:cs="MinionPro-Regular"/>
      <w:sz w:val="24"/>
      <w:szCs w:val="24"/>
      <w:lang w:eastAsia="ja-JP"/>
    </w:rPr>
  </w:style>
  <w:style w:type="table" w:styleId="Mkatabulky">
    <w:name w:val="Table Grid"/>
    <w:basedOn w:val="Normlntabulka"/>
    <w:uiPriority w:val="39"/>
    <w:qFormat/>
    <w:rsid w:val="000861C4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2Char">
    <w:name w:val="Nadpis 2 Char"/>
    <w:basedOn w:val="Standardnpsmoodstavce"/>
    <w:link w:val="Nadpis2"/>
    <w:rsid w:val="000861C4"/>
    <w:rPr>
      <w:rFonts w:ascii="Arial" w:hAnsi="Arial"/>
      <w:b/>
      <w:bCs/>
      <w:sz w:val="28"/>
      <w:szCs w:val="32"/>
      <w:lang w:eastAsia="zh-CN"/>
    </w:rPr>
  </w:style>
  <w:style w:type="character" w:customStyle="1" w:styleId="Nadpis3Char">
    <w:name w:val="Nadpis 3 Char"/>
    <w:basedOn w:val="Standardnpsmoodstavce"/>
    <w:link w:val="Nadpis3"/>
    <w:rsid w:val="000861C4"/>
    <w:rPr>
      <w:rFonts w:ascii="Arial" w:hAnsi="Arial"/>
      <w:b/>
      <w:bCs/>
      <w:sz w:val="24"/>
      <w:szCs w:val="32"/>
      <w:lang w:eastAsia="zh-CN"/>
    </w:rPr>
  </w:style>
  <w:style w:type="character" w:customStyle="1" w:styleId="Nadpis4Char">
    <w:name w:val="Nadpis 4 Char"/>
    <w:basedOn w:val="Standardnpsmoodstavce"/>
    <w:link w:val="Nadpis4"/>
    <w:rsid w:val="000861C4"/>
    <w:rPr>
      <w:rFonts w:ascii="Arial" w:eastAsiaTheme="majorEastAsia" w:hAnsi="Arial" w:cstheme="majorBidi"/>
      <w:b/>
      <w:iCs/>
      <w:szCs w:val="20"/>
      <w:lang w:eastAsia="zh-CN"/>
    </w:rPr>
  </w:style>
  <w:style w:type="paragraph" w:customStyle="1" w:styleId="K-Tabulka">
    <w:name w:val="K-Tabulka"/>
    <w:basedOn w:val="Normln"/>
    <w:link w:val="K-TabulkaChar"/>
    <w:qFormat/>
    <w:rsid w:val="000861C4"/>
    <w:pPr>
      <w:autoSpaceDE w:val="0"/>
      <w:autoSpaceDN w:val="0"/>
      <w:adjustRightInd w:val="0"/>
      <w:spacing w:after="120" w:line="240" w:lineRule="auto"/>
      <w:jc w:val="both"/>
    </w:pPr>
    <w:rPr>
      <w:rFonts w:eastAsiaTheme="minorHAnsi" w:cstheme="minorBidi"/>
      <w:b/>
      <w:bCs/>
      <w:sz w:val="23"/>
      <w:szCs w:val="23"/>
      <w:lang w:eastAsia="en-US"/>
    </w:rPr>
  </w:style>
  <w:style w:type="character" w:customStyle="1" w:styleId="K-TabulkaChar">
    <w:name w:val="K-Tabulka Char"/>
    <w:basedOn w:val="Standardnpsmoodstavce"/>
    <w:link w:val="K-Tabulka"/>
    <w:rsid w:val="000861C4"/>
    <w:rPr>
      <w:rFonts w:ascii="Calibri" w:eastAsiaTheme="minorHAnsi" w:hAnsi="Calibri"/>
      <w:b/>
      <w:bCs/>
      <w:color w:val="000000"/>
      <w:sz w:val="23"/>
      <w:szCs w:val="23"/>
      <w:lang w:eastAsia="en-US"/>
    </w:rPr>
  </w:style>
  <w:style w:type="paragraph" w:styleId="Nzev">
    <w:name w:val="Title"/>
    <w:basedOn w:val="Normln"/>
    <w:next w:val="Normln"/>
    <w:link w:val="NzevChar"/>
    <w:uiPriority w:val="10"/>
    <w:qFormat/>
    <w:rsid w:val="00182D70"/>
    <w:pPr>
      <w:spacing w:after="0" w:line="240" w:lineRule="auto"/>
      <w:ind w:left="170"/>
      <w:contextualSpacing/>
      <w:jc w:val="both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82D70"/>
    <w:rPr>
      <w:rFonts w:asciiTheme="majorHAnsi" w:eastAsiaTheme="majorEastAsia" w:hAnsiTheme="majorHAnsi" w:cstheme="majorBidi"/>
      <w:color w:val="000000"/>
      <w:spacing w:val="-10"/>
      <w:kern w:val="28"/>
      <w:sz w:val="56"/>
      <w:szCs w:val="56"/>
    </w:rPr>
  </w:style>
  <w:style w:type="paragraph" w:styleId="Zpat">
    <w:name w:val="footer"/>
    <w:basedOn w:val="Normln"/>
    <w:link w:val="ZpatChar"/>
    <w:uiPriority w:val="99"/>
    <w:unhideWhenUsed/>
    <w:rsid w:val="00A661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661EB"/>
    <w:rPr>
      <w:rFonts w:ascii="Calibri" w:eastAsia="Calibri" w:hAnsi="Calibri" w:cs="Calibri"/>
      <w:color w:val="000000"/>
    </w:rPr>
  </w:style>
  <w:style w:type="character" w:styleId="Hypertextovodkaz">
    <w:name w:val="Hyperlink"/>
    <w:basedOn w:val="Standardnpsmoodstavce"/>
    <w:uiPriority w:val="99"/>
    <w:qFormat/>
    <w:rsid w:val="002A4DEF"/>
    <w:rPr>
      <w:color w:val="0000FF"/>
      <w:u w:val="single"/>
    </w:rPr>
  </w:style>
  <w:style w:type="character" w:styleId="Odkaznakoment">
    <w:name w:val="annotation reference"/>
    <w:basedOn w:val="Standardnpsmoodstavce"/>
    <w:uiPriority w:val="99"/>
    <w:semiHidden/>
    <w:unhideWhenUsed/>
    <w:rsid w:val="00074E96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074E96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074E96"/>
    <w:rPr>
      <w:rFonts w:ascii="Calibri" w:eastAsia="Calibri" w:hAnsi="Calibri" w:cs="Calibri"/>
      <w:color w:val="000000"/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074E96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074E96"/>
    <w:rPr>
      <w:rFonts w:ascii="Calibri" w:eastAsia="Calibri" w:hAnsi="Calibri" w:cs="Calibri"/>
      <w:b/>
      <w:bCs/>
      <w:color w:val="000000"/>
      <w:sz w:val="20"/>
      <w:szCs w:val="20"/>
    </w:rPr>
  </w:style>
  <w:style w:type="paragraph" w:styleId="Odstavecseseznamem">
    <w:name w:val="List Paragraph"/>
    <w:basedOn w:val="Normln"/>
    <w:uiPriority w:val="34"/>
    <w:qFormat/>
    <w:rsid w:val="00A3675B"/>
    <w:pPr>
      <w:ind w:left="720"/>
      <w:contextualSpacing/>
    </w:pPr>
  </w:style>
  <w:style w:type="paragraph" w:customStyle="1" w:styleId="Odrazka1">
    <w:name w:val="Odrazka 1"/>
    <w:basedOn w:val="Normln"/>
    <w:qFormat/>
    <w:rsid w:val="00B64E60"/>
    <w:pPr>
      <w:numPr>
        <w:numId w:val="3"/>
      </w:numPr>
      <w:spacing w:before="60" w:after="60" w:line="276" w:lineRule="auto"/>
      <w:jc w:val="both"/>
    </w:pPr>
    <w:rPr>
      <w:rFonts w:eastAsia="Times New Roman" w:cs="Times New Roman"/>
      <w:color w:val="auto"/>
      <w:szCs w:val="24"/>
    </w:rPr>
  </w:style>
  <w:style w:type="paragraph" w:customStyle="1" w:styleId="Odrazka2">
    <w:name w:val="Odrazka 2"/>
    <w:basedOn w:val="Odrazka1"/>
    <w:qFormat/>
    <w:rsid w:val="00B64E60"/>
    <w:pPr>
      <w:numPr>
        <w:ilvl w:val="1"/>
      </w:numPr>
    </w:pPr>
    <w:rPr>
      <w:sz w:val="24"/>
    </w:rPr>
  </w:style>
  <w:style w:type="paragraph" w:customStyle="1" w:styleId="Odrazka3">
    <w:name w:val="Odrazka 3"/>
    <w:basedOn w:val="Odrazka2"/>
    <w:qFormat/>
    <w:rsid w:val="00B64E60"/>
    <w:pPr>
      <w:numPr>
        <w:ilvl w:val="2"/>
      </w:numPr>
      <w:tabs>
        <w:tab w:val="clear" w:pos="1304"/>
      </w:tabs>
      <w:ind w:left="1191" w:hanging="39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54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7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11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1B7D6F-3742-40C1-87BD-0E1DB2A7AA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251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Gavlasová Kateřina Mgr. (MPSV)</dc:creator>
  <cp:keywords/>
  <cp:lastModifiedBy>Zatloukalová Zdeňka, Ing. Mgr.</cp:lastModifiedBy>
  <cp:revision>19</cp:revision>
  <dcterms:created xsi:type="dcterms:W3CDTF">2023-04-29T20:09:00Z</dcterms:created>
  <dcterms:modified xsi:type="dcterms:W3CDTF">2026-06-23T11:49:00Z</dcterms:modified>
</cp:coreProperties>
</file>