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71"/>
        <w:gridCol w:w="3686"/>
        <w:gridCol w:w="850"/>
        <w:gridCol w:w="709"/>
        <w:gridCol w:w="709"/>
        <w:gridCol w:w="708"/>
        <w:gridCol w:w="2552"/>
      </w:tblGrid>
      <w:tr w:rsidR="00F90330" w:rsidRPr="00CB3EF7" w14:paraId="74DD0CB1" w14:textId="43735867" w:rsidTr="00F71B32">
        <w:trPr>
          <w:trHeight w:val="569"/>
        </w:trPr>
        <w:tc>
          <w:tcPr>
            <w:tcW w:w="10632" w:type="dxa"/>
            <w:gridSpan w:val="8"/>
            <w:tcBorders>
              <w:bottom w:val="single" w:sz="4" w:space="0" w:color="auto"/>
            </w:tcBorders>
            <w:shd w:val="clear" w:color="auto" w:fill="F1F7FE"/>
          </w:tcPr>
          <w:p w14:paraId="3B133CFD" w14:textId="743222D6" w:rsidR="00F90330" w:rsidRPr="00CB3EF7" w:rsidRDefault="00F71B32" w:rsidP="00C249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sz w:val="32"/>
                <w:szCs w:val="32"/>
              </w:rPr>
              <w:t>Učební plán – Specializační vzdělávání všeobecné sestry v oboru</w:t>
            </w:r>
            <w:r w:rsidR="00F90330">
              <w:rPr>
                <w:rFonts w:asciiTheme="minorHAnsi" w:hAnsiTheme="minorHAnsi" w:cstheme="minorHAnsi"/>
                <w:b/>
                <w:sz w:val="28"/>
                <w:szCs w:val="28"/>
              </w:rPr>
              <w:br/>
            </w:r>
            <w:r w:rsidRPr="00F71B32">
              <w:rPr>
                <w:rFonts w:asciiTheme="minorHAnsi" w:hAnsiTheme="minorHAnsi" w:cstheme="minorHAnsi"/>
                <w:b/>
                <w:sz w:val="32"/>
                <w:szCs w:val="32"/>
              </w:rPr>
              <w:t>OŠETŘOVATELSKÁ PÉČE V PSYCHIATRII</w:t>
            </w:r>
          </w:p>
        </w:tc>
      </w:tr>
      <w:tr w:rsidR="00F90330" w:rsidRPr="00F71B32" w14:paraId="0EE516FE" w14:textId="6C177A05" w:rsidTr="00F71B32">
        <w:trPr>
          <w:trHeight w:val="236"/>
        </w:trPr>
        <w:tc>
          <w:tcPr>
            <w:tcW w:w="747" w:type="dxa"/>
            <w:vMerge w:val="restart"/>
            <w:shd w:val="clear" w:color="auto" w:fill="F1F7FE"/>
            <w:vAlign w:val="center"/>
          </w:tcPr>
          <w:p w14:paraId="5F3CD29E" w14:textId="77777777" w:rsidR="00F90330" w:rsidRPr="00F71B32" w:rsidRDefault="00F90330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0" w:name="_Hlk535324800"/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671" w:type="dxa"/>
            <w:vMerge w:val="restart"/>
            <w:shd w:val="clear" w:color="auto" w:fill="F1F7FE"/>
            <w:vAlign w:val="center"/>
          </w:tcPr>
          <w:p w14:paraId="3B68DC07" w14:textId="77777777" w:rsidR="00F90330" w:rsidRPr="00F71B32" w:rsidRDefault="00F90330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686" w:type="dxa"/>
            <w:vMerge w:val="restart"/>
            <w:shd w:val="clear" w:color="auto" w:fill="F1F7FE"/>
            <w:vAlign w:val="center"/>
          </w:tcPr>
          <w:p w14:paraId="40CDD036" w14:textId="77777777" w:rsidR="00F90330" w:rsidRPr="00F71B32" w:rsidRDefault="00F90330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976" w:type="dxa"/>
            <w:gridSpan w:val="4"/>
            <w:shd w:val="clear" w:color="auto" w:fill="F1F7FE"/>
            <w:vAlign w:val="center"/>
          </w:tcPr>
          <w:p w14:paraId="7282AAD3" w14:textId="32EA51EB" w:rsidR="00F90330" w:rsidRPr="00F71B32" w:rsidRDefault="00F90330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552" w:type="dxa"/>
            <w:vMerge w:val="restart"/>
            <w:shd w:val="clear" w:color="auto" w:fill="F1F7FE"/>
            <w:vAlign w:val="center"/>
          </w:tcPr>
          <w:p w14:paraId="5BB0EFED" w14:textId="7325217D" w:rsidR="00F90330" w:rsidRPr="00F71B32" w:rsidRDefault="00F90330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F90330" w:rsidRPr="00F71B32" w14:paraId="572085DA" w14:textId="2DF13655" w:rsidTr="00F71B32">
        <w:trPr>
          <w:trHeight w:val="309"/>
        </w:trPr>
        <w:tc>
          <w:tcPr>
            <w:tcW w:w="747" w:type="dxa"/>
            <w:vMerge/>
            <w:shd w:val="clear" w:color="auto" w:fill="FFFF99"/>
            <w:vAlign w:val="center"/>
          </w:tcPr>
          <w:p w14:paraId="05AFD1A3" w14:textId="77777777" w:rsidR="00F90330" w:rsidRPr="00F71B32" w:rsidRDefault="00F90330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71" w:type="dxa"/>
            <w:vMerge/>
            <w:shd w:val="clear" w:color="auto" w:fill="FFFF99"/>
            <w:vAlign w:val="center"/>
          </w:tcPr>
          <w:p w14:paraId="450A1901" w14:textId="77777777" w:rsidR="00F90330" w:rsidRPr="00F71B32" w:rsidRDefault="00F90330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686" w:type="dxa"/>
            <w:vMerge/>
            <w:shd w:val="clear" w:color="auto" w:fill="FFFF99"/>
            <w:vAlign w:val="center"/>
          </w:tcPr>
          <w:p w14:paraId="2F6E1D72" w14:textId="77777777" w:rsidR="00F90330" w:rsidRPr="00F71B32" w:rsidRDefault="00F90330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shd w:val="clear" w:color="auto" w:fill="F1F7FE"/>
            <w:vAlign w:val="center"/>
          </w:tcPr>
          <w:p w14:paraId="2E6C6F57" w14:textId="77777777" w:rsidR="00F90330" w:rsidRPr="00F71B32" w:rsidRDefault="00F90330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77777777" w:rsidR="00F90330" w:rsidRPr="00F71B32" w:rsidRDefault="00F90330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2126" w:type="dxa"/>
            <w:gridSpan w:val="3"/>
            <w:shd w:val="clear" w:color="auto" w:fill="F1F7FE"/>
            <w:vAlign w:val="center"/>
          </w:tcPr>
          <w:p w14:paraId="2222DB97" w14:textId="77777777" w:rsidR="00F90330" w:rsidRPr="00F71B32" w:rsidRDefault="00F90330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668A3A60" w14:textId="2E4EEE6C" w:rsidR="00F90330" w:rsidRPr="00F71B32" w:rsidRDefault="00F90330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2552" w:type="dxa"/>
            <w:vMerge/>
            <w:shd w:val="clear" w:color="auto" w:fill="FFFF99"/>
          </w:tcPr>
          <w:p w14:paraId="19BE2F8D" w14:textId="4965EEE2" w:rsidR="00F90330" w:rsidRPr="00F71B32" w:rsidRDefault="00F90330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A2516" w:rsidRPr="00F71B32" w14:paraId="52C47960" w14:textId="3032F171" w:rsidTr="00F71B32">
        <w:trPr>
          <w:trHeight w:val="70"/>
        </w:trPr>
        <w:tc>
          <w:tcPr>
            <w:tcW w:w="747" w:type="dxa"/>
            <w:vMerge/>
            <w:shd w:val="clear" w:color="auto" w:fill="FFFF99"/>
            <w:vAlign w:val="center"/>
          </w:tcPr>
          <w:p w14:paraId="15BBEB51" w14:textId="77777777" w:rsidR="00F90330" w:rsidRPr="00F71B32" w:rsidRDefault="00F90330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71" w:type="dxa"/>
            <w:vMerge/>
            <w:shd w:val="clear" w:color="auto" w:fill="FFFF99"/>
            <w:vAlign w:val="center"/>
          </w:tcPr>
          <w:p w14:paraId="653F4436" w14:textId="77777777" w:rsidR="00F90330" w:rsidRPr="00F71B32" w:rsidRDefault="00F90330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686" w:type="dxa"/>
            <w:vMerge/>
            <w:shd w:val="clear" w:color="auto" w:fill="FFFF99"/>
            <w:vAlign w:val="center"/>
          </w:tcPr>
          <w:p w14:paraId="4728B7E3" w14:textId="77777777" w:rsidR="00F90330" w:rsidRPr="00F71B32" w:rsidRDefault="00F90330" w:rsidP="00C249FC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vMerge/>
            <w:shd w:val="clear" w:color="auto" w:fill="F1F7FE"/>
            <w:vAlign w:val="center"/>
          </w:tcPr>
          <w:p w14:paraId="00236B5E" w14:textId="77777777" w:rsidR="00F90330" w:rsidRPr="00F71B32" w:rsidRDefault="00F90330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9DA97D7" w14:textId="17B2D516" w:rsidR="00F90330" w:rsidRPr="00F71B32" w:rsidRDefault="00F90330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PC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1FFF0C5" w14:textId="7D6F2D63" w:rsidR="00F90330" w:rsidRPr="00F71B32" w:rsidRDefault="00F90330" w:rsidP="00C249F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708" w:type="dxa"/>
            <w:shd w:val="clear" w:color="auto" w:fill="F1F7FE"/>
          </w:tcPr>
          <w:p w14:paraId="7D6C2012" w14:textId="3A578C48" w:rsidR="00F90330" w:rsidRPr="00F71B32" w:rsidRDefault="00F90330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2552" w:type="dxa"/>
            <w:vMerge/>
            <w:shd w:val="clear" w:color="auto" w:fill="FFFF99"/>
          </w:tcPr>
          <w:p w14:paraId="2D653EE3" w14:textId="47CC231E" w:rsidR="00F90330" w:rsidRPr="00F71B32" w:rsidRDefault="00F90330" w:rsidP="00CB3EF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5F776A" w:rsidRPr="00F71B32" w14:paraId="46F2ADD2" w14:textId="202A6535" w:rsidTr="006672CA">
        <w:trPr>
          <w:trHeight w:val="737"/>
        </w:trPr>
        <w:tc>
          <w:tcPr>
            <w:tcW w:w="747" w:type="dxa"/>
            <w:vAlign w:val="center"/>
          </w:tcPr>
          <w:p w14:paraId="5671407A" w14:textId="6DBBD101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ZM</w:t>
            </w:r>
          </w:p>
        </w:tc>
        <w:tc>
          <w:tcPr>
            <w:tcW w:w="671" w:type="dxa"/>
            <w:vAlign w:val="center"/>
          </w:tcPr>
          <w:p w14:paraId="51C368AD" w14:textId="7521FC5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5093A550" w14:textId="45AF70F8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Role specialisty v poskytování zdravotních služeb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B39E08D" w14:textId="52944548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668700C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F9F2245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1F7FE"/>
            <w:vAlign w:val="center"/>
          </w:tcPr>
          <w:p w14:paraId="6E449D6E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5795475" w14:textId="38173B24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776A" w:rsidRPr="00F71B32" w14:paraId="75DCBC98" w14:textId="6AA9DACD" w:rsidTr="006672CA">
        <w:trPr>
          <w:trHeight w:val="737"/>
        </w:trPr>
        <w:tc>
          <w:tcPr>
            <w:tcW w:w="747" w:type="dxa"/>
            <w:vMerge w:val="restart"/>
            <w:vAlign w:val="center"/>
          </w:tcPr>
          <w:p w14:paraId="67033BC3" w14:textId="03F306FF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</w:tc>
        <w:tc>
          <w:tcPr>
            <w:tcW w:w="671" w:type="dxa"/>
            <w:vAlign w:val="center"/>
          </w:tcPr>
          <w:p w14:paraId="021885F4" w14:textId="70F413F4" w:rsidR="005F776A" w:rsidRPr="00F71B32" w:rsidRDefault="00CA2516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01D79A84" w14:textId="768DB13B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sz w:val="22"/>
                <w:szCs w:val="22"/>
              </w:rPr>
              <w:t>Úvod do ošetřovatelské péče v psychiatrii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74F6843" w14:textId="3CE3717B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4C5FA68E" w14:textId="49F04926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0C856E14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1F7FE"/>
            <w:vAlign w:val="center"/>
          </w:tcPr>
          <w:p w14:paraId="32F99997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13BE38F" w14:textId="59587E7E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72FFD" w:rsidRPr="00F71B32" w14:paraId="5CB61BB9" w14:textId="77777777" w:rsidTr="006672CA">
        <w:trPr>
          <w:trHeight w:val="737"/>
        </w:trPr>
        <w:tc>
          <w:tcPr>
            <w:tcW w:w="747" w:type="dxa"/>
            <w:vMerge/>
            <w:vAlign w:val="center"/>
          </w:tcPr>
          <w:p w14:paraId="404B7DAA" w14:textId="77777777" w:rsidR="00672FFD" w:rsidRPr="00F71B32" w:rsidRDefault="00672FFD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1" w:type="dxa"/>
            <w:vAlign w:val="center"/>
          </w:tcPr>
          <w:p w14:paraId="2B20BBD9" w14:textId="0E6D386E" w:rsidR="00672FFD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21D34C8D" w14:textId="1B97C110" w:rsidR="00672FFD" w:rsidRPr="00F71B32" w:rsidRDefault="006672C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Praktická cvičení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22C7319" w14:textId="77777777" w:rsidR="00672FFD" w:rsidRPr="00F71B32" w:rsidRDefault="00672FFD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E485090" w14:textId="60522207" w:rsidR="00672FFD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77476CEA" w14:textId="77777777" w:rsidR="00672FFD" w:rsidRPr="00F71B32" w:rsidRDefault="00672FFD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1F7FE"/>
            <w:vAlign w:val="center"/>
          </w:tcPr>
          <w:p w14:paraId="0A2A4D97" w14:textId="77777777" w:rsidR="00672FFD" w:rsidRPr="00F71B32" w:rsidRDefault="00672FFD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13EF41A5" w14:textId="77777777" w:rsidR="00672FFD" w:rsidRPr="00F71B32" w:rsidRDefault="00672FFD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776A" w:rsidRPr="00F71B32" w14:paraId="54035469" w14:textId="4195ACCE" w:rsidTr="006672CA">
        <w:trPr>
          <w:trHeight w:val="737"/>
        </w:trPr>
        <w:tc>
          <w:tcPr>
            <w:tcW w:w="747" w:type="dxa"/>
            <w:vMerge/>
            <w:vAlign w:val="center"/>
          </w:tcPr>
          <w:p w14:paraId="303C106D" w14:textId="4D2A2C62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1" w:type="dxa"/>
            <w:vAlign w:val="center"/>
          </w:tcPr>
          <w:p w14:paraId="0B4EED28" w14:textId="5EAE6569" w:rsidR="005F776A" w:rsidRPr="00F71B32" w:rsidRDefault="00CA2516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6DECDCEA" w14:textId="03828ABE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2E3DE7E" w14:textId="0BF8B46C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ADB4763" w14:textId="38196A1C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794E82F8" w14:textId="72DF7537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20</w:t>
            </w:r>
          </w:p>
        </w:tc>
        <w:tc>
          <w:tcPr>
            <w:tcW w:w="708" w:type="dxa"/>
            <w:shd w:val="clear" w:color="auto" w:fill="F1F7FE"/>
            <w:vAlign w:val="center"/>
          </w:tcPr>
          <w:p w14:paraId="2D939728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6133C18" w14:textId="2C860C53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776A" w:rsidRPr="00F71B32" w14:paraId="6E446818" w14:textId="4AF535B7" w:rsidTr="006672CA">
        <w:trPr>
          <w:trHeight w:val="737"/>
        </w:trPr>
        <w:tc>
          <w:tcPr>
            <w:tcW w:w="747" w:type="dxa"/>
            <w:vMerge w:val="restart"/>
            <w:vAlign w:val="center"/>
          </w:tcPr>
          <w:p w14:paraId="1ECA24C7" w14:textId="03FB6414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671" w:type="dxa"/>
            <w:vAlign w:val="center"/>
          </w:tcPr>
          <w:p w14:paraId="4BF19798" w14:textId="2B4EBECB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0E518FFE" w14:textId="7158629C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Psychosociální dovednosti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A0DBAB8" w14:textId="23D27479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2BC10E92" w14:textId="1EA8D4D6" w:rsidR="005F776A" w:rsidRPr="00F71B32" w:rsidRDefault="005F776A" w:rsidP="006672CA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2858B5D5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1F7FE"/>
            <w:vAlign w:val="center"/>
          </w:tcPr>
          <w:p w14:paraId="245A80F4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3C1A94E2" w14:textId="121AAC8E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672CA" w:rsidRPr="00F71B32" w14:paraId="6B8B2940" w14:textId="77777777" w:rsidTr="006672CA">
        <w:trPr>
          <w:trHeight w:val="737"/>
        </w:trPr>
        <w:tc>
          <w:tcPr>
            <w:tcW w:w="747" w:type="dxa"/>
            <w:vMerge/>
            <w:vAlign w:val="center"/>
          </w:tcPr>
          <w:p w14:paraId="0E5F3BEF" w14:textId="77777777" w:rsidR="006672CA" w:rsidRPr="00F71B32" w:rsidRDefault="006672C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1" w:type="dxa"/>
            <w:vAlign w:val="center"/>
          </w:tcPr>
          <w:p w14:paraId="768B0727" w14:textId="54BA606E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vAlign w:val="center"/>
          </w:tcPr>
          <w:p w14:paraId="4E9E605F" w14:textId="6C2B1E03" w:rsidR="006672CA" w:rsidRPr="00F71B32" w:rsidRDefault="006672CA" w:rsidP="00F71B3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Praktická cvičení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2CE40A6F" w14:textId="77777777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437109B5" w14:textId="12FF04B8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628E463C" w14:textId="77777777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1F7FE"/>
            <w:vAlign w:val="center"/>
          </w:tcPr>
          <w:p w14:paraId="072951B4" w14:textId="77777777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7301B10" w14:textId="77777777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776A" w:rsidRPr="00F71B32" w14:paraId="405CECEA" w14:textId="62CE6F0D" w:rsidTr="006672CA">
        <w:trPr>
          <w:trHeight w:val="737"/>
        </w:trPr>
        <w:tc>
          <w:tcPr>
            <w:tcW w:w="747" w:type="dxa"/>
            <w:vMerge/>
            <w:vAlign w:val="center"/>
          </w:tcPr>
          <w:p w14:paraId="515A5801" w14:textId="5AC4E6DF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1" w:type="dxa"/>
            <w:vAlign w:val="center"/>
          </w:tcPr>
          <w:p w14:paraId="11EEFECD" w14:textId="06FA33D6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18B1A92F" w14:textId="4668273C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72B43814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06D84677" w14:textId="7CDF3E3E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213E5A0" w14:textId="0C693B8E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1F7FE"/>
            <w:vAlign w:val="center"/>
          </w:tcPr>
          <w:p w14:paraId="2C017201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24873478" w14:textId="3F11E16A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776A" w:rsidRPr="00F71B32" w14:paraId="41F1FA5A" w14:textId="71F4A4E6" w:rsidTr="006672CA">
        <w:trPr>
          <w:trHeight w:val="737"/>
        </w:trPr>
        <w:tc>
          <w:tcPr>
            <w:tcW w:w="747" w:type="dxa"/>
            <w:vMerge w:val="restart"/>
            <w:vAlign w:val="center"/>
          </w:tcPr>
          <w:p w14:paraId="47F992EA" w14:textId="3C05D563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671" w:type="dxa"/>
            <w:vAlign w:val="center"/>
          </w:tcPr>
          <w:p w14:paraId="4C8606E7" w14:textId="47A35429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C3BB56" w14:textId="38B7E878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Specializovaná ošetřovatelská péče </w:t>
            </w: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br/>
              <w:t>v psychiatrii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BF6AFE8" w14:textId="3C1E6D49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100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11C70CB5" w14:textId="3116A252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C3F42CA" w14:textId="1B63D23A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1F7FE"/>
            <w:vAlign w:val="center"/>
          </w:tcPr>
          <w:p w14:paraId="0905FF79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51670C6E" w14:textId="4E7F69AD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6672CA" w:rsidRPr="00F71B32" w14:paraId="3235380C" w14:textId="77777777" w:rsidTr="006672CA">
        <w:trPr>
          <w:trHeight w:val="737"/>
        </w:trPr>
        <w:tc>
          <w:tcPr>
            <w:tcW w:w="747" w:type="dxa"/>
            <w:vMerge/>
            <w:vAlign w:val="center"/>
          </w:tcPr>
          <w:p w14:paraId="55F30166" w14:textId="77777777" w:rsidR="006672CA" w:rsidRPr="00F71B32" w:rsidRDefault="006672C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1" w:type="dxa"/>
            <w:vAlign w:val="center"/>
          </w:tcPr>
          <w:p w14:paraId="66899865" w14:textId="3EB3F356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A83B93" w14:textId="354AB6FA" w:rsidR="006672CA" w:rsidRPr="00F71B32" w:rsidRDefault="006672CA" w:rsidP="00F71B32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Praktická cvičení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1C024AED" w14:textId="77777777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F011561" w14:textId="3BF8763A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079DF552" w14:textId="77777777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1F7FE"/>
            <w:vAlign w:val="center"/>
          </w:tcPr>
          <w:p w14:paraId="51D8FE6A" w14:textId="77777777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CA5081F" w14:textId="77777777" w:rsidR="006672CA" w:rsidRPr="00F71B32" w:rsidRDefault="006672C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776A" w:rsidRPr="00F71B32" w14:paraId="6F7B6121" w14:textId="7954C1FB" w:rsidTr="006672CA">
        <w:trPr>
          <w:trHeight w:val="737"/>
        </w:trPr>
        <w:tc>
          <w:tcPr>
            <w:tcW w:w="747" w:type="dxa"/>
            <w:vMerge/>
            <w:vAlign w:val="center"/>
          </w:tcPr>
          <w:p w14:paraId="7B1E26A8" w14:textId="2D62E24D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1" w:type="dxa"/>
            <w:vAlign w:val="center"/>
          </w:tcPr>
          <w:p w14:paraId="4EBE04AD" w14:textId="5FE0844E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035A996F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FE91914" w14:textId="5F84BEBB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C73E736" w14:textId="5228FF6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4579DF61" w14:textId="7780A8EB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1F7FE"/>
            <w:vAlign w:val="center"/>
          </w:tcPr>
          <w:p w14:paraId="4B68BD32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43A2BB36" w14:textId="46266E78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776A" w:rsidRPr="00F71B32" w14:paraId="7E25FB7D" w14:textId="54F4D85D" w:rsidTr="006672CA">
        <w:trPr>
          <w:trHeight w:val="737"/>
        </w:trPr>
        <w:tc>
          <w:tcPr>
            <w:tcW w:w="747" w:type="dxa"/>
            <w:vMerge/>
            <w:vAlign w:val="center"/>
          </w:tcPr>
          <w:p w14:paraId="6B4A2778" w14:textId="7B61158A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1" w:type="dxa"/>
            <w:vAlign w:val="center"/>
          </w:tcPr>
          <w:p w14:paraId="16D929CC" w14:textId="43409541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00E839E9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sz w:val="22"/>
                <w:szCs w:val="22"/>
              </w:rPr>
              <w:t>Odborná praxe v 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1300A8B" w14:textId="3878984C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6B114F95" w14:textId="0295E69A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12270636" w14:textId="09DAFA7F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1F7FE"/>
            <w:vAlign w:val="center"/>
          </w:tcPr>
          <w:p w14:paraId="03DBA2CE" w14:textId="4A3ECEC6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80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01D4824" w14:textId="0C2F0B92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776A" w:rsidRPr="00F71B32" w14:paraId="4AF7A399" w14:textId="77777777" w:rsidTr="006672CA">
        <w:trPr>
          <w:trHeight w:val="737"/>
        </w:trPr>
        <w:tc>
          <w:tcPr>
            <w:tcW w:w="747" w:type="dxa"/>
            <w:vMerge w:val="restart"/>
            <w:vAlign w:val="center"/>
          </w:tcPr>
          <w:p w14:paraId="654D4C5E" w14:textId="7FA2A810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OM 4</w:t>
            </w:r>
          </w:p>
        </w:tc>
        <w:tc>
          <w:tcPr>
            <w:tcW w:w="671" w:type="dxa"/>
            <w:vAlign w:val="center"/>
          </w:tcPr>
          <w:p w14:paraId="6177A9A8" w14:textId="7FAFED0A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4875E" w14:textId="15C78601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Komunitní péče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16BA0C39" w14:textId="0100B267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7A73AFD5" w14:textId="519144B6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432D895F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F1F7FE"/>
            <w:vAlign w:val="center"/>
          </w:tcPr>
          <w:p w14:paraId="44FBD941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0CCA60FE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5F776A" w:rsidRPr="00F71B32" w14:paraId="19A5270F" w14:textId="77777777" w:rsidTr="006672CA">
        <w:trPr>
          <w:trHeight w:val="737"/>
        </w:trPr>
        <w:tc>
          <w:tcPr>
            <w:tcW w:w="747" w:type="dxa"/>
            <w:vMerge/>
            <w:vAlign w:val="center"/>
          </w:tcPr>
          <w:p w14:paraId="23CBB08D" w14:textId="784AE4C2" w:rsidR="005F776A" w:rsidRPr="00F71B32" w:rsidRDefault="005F776A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71" w:type="dxa"/>
            <w:vAlign w:val="center"/>
          </w:tcPr>
          <w:p w14:paraId="5840E272" w14:textId="1B2597A4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C1C5C" w14:textId="709BBC3D" w:rsidR="005F776A" w:rsidRPr="00F71B32" w:rsidRDefault="005F776A" w:rsidP="00F71B3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918D34F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086F4808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F1F7FE"/>
            <w:vAlign w:val="center"/>
          </w:tcPr>
          <w:p w14:paraId="302B1594" w14:textId="22AC9E2A" w:rsidR="005F776A" w:rsidRPr="00F71B32" w:rsidRDefault="00D62382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Cs/>
                <w:sz w:val="22"/>
                <w:szCs w:val="22"/>
              </w:rPr>
              <w:t>40</w:t>
            </w:r>
          </w:p>
        </w:tc>
        <w:tc>
          <w:tcPr>
            <w:tcW w:w="708" w:type="dxa"/>
            <w:shd w:val="clear" w:color="auto" w:fill="F1F7FE"/>
            <w:vAlign w:val="center"/>
          </w:tcPr>
          <w:p w14:paraId="7FE78ADB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14:paraId="70C6E752" w14:textId="77777777" w:rsidR="005F776A" w:rsidRPr="00F71B32" w:rsidRDefault="005F776A" w:rsidP="00F90330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F71B32" w:rsidRPr="00F71B32" w14:paraId="0A551C10" w14:textId="12328BE7" w:rsidTr="00F71B32">
        <w:trPr>
          <w:trHeight w:val="396"/>
        </w:trPr>
        <w:tc>
          <w:tcPr>
            <w:tcW w:w="5104" w:type="dxa"/>
            <w:gridSpan w:val="3"/>
            <w:vMerge w:val="restart"/>
            <w:shd w:val="clear" w:color="auto" w:fill="F1F7FE"/>
            <w:vAlign w:val="center"/>
          </w:tcPr>
          <w:p w14:paraId="7BDAA569" w14:textId="5575AB7D" w:rsidR="00F71B32" w:rsidRPr="00F71B32" w:rsidRDefault="00F71B32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E08A841" w14:textId="7C4615CF" w:rsidR="00F71B32" w:rsidRPr="00F71B32" w:rsidRDefault="00F71B32" w:rsidP="00F90330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sz w:val="22"/>
                <w:szCs w:val="22"/>
              </w:rPr>
              <w:t>300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7D2B89DF" w14:textId="5CE2834E" w:rsidR="00F71B32" w:rsidRPr="00F71B32" w:rsidRDefault="00F71B32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80</w:t>
            </w:r>
          </w:p>
        </w:tc>
        <w:tc>
          <w:tcPr>
            <w:tcW w:w="709" w:type="dxa"/>
            <w:shd w:val="clear" w:color="auto" w:fill="F1F7FE"/>
            <w:vAlign w:val="center"/>
          </w:tcPr>
          <w:p w14:paraId="11664D23" w14:textId="122EDA45" w:rsidR="00F71B32" w:rsidRPr="00F71B32" w:rsidRDefault="00F71B32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140</w:t>
            </w:r>
          </w:p>
        </w:tc>
        <w:tc>
          <w:tcPr>
            <w:tcW w:w="708" w:type="dxa"/>
            <w:shd w:val="clear" w:color="auto" w:fill="F1F7FE"/>
            <w:vAlign w:val="center"/>
          </w:tcPr>
          <w:p w14:paraId="7CBC3535" w14:textId="61BD31E8" w:rsidR="00F71B32" w:rsidRPr="00F71B32" w:rsidRDefault="00F71B32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80</w:t>
            </w:r>
          </w:p>
        </w:tc>
        <w:tc>
          <w:tcPr>
            <w:tcW w:w="2552" w:type="dxa"/>
            <w:vMerge w:val="restart"/>
            <w:shd w:val="clear" w:color="auto" w:fill="F1F7FE"/>
            <w:vAlign w:val="center"/>
          </w:tcPr>
          <w:p w14:paraId="382DDAE2" w14:textId="1C01663F" w:rsidR="00F71B32" w:rsidRPr="00F71B32" w:rsidRDefault="00F71B32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F71B32" w:rsidRPr="00F71B32" w14:paraId="4E33B210" w14:textId="5232F242" w:rsidTr="006672CA">
        <w:trPr>
          <w:trHeight w:val="699"/>
        </w:trPr>
        <w:tc>
          <w:tcPr>
            <w:tcW w:w="5104" w:type="dxa"/>
            <w:gridSpan w:val="3"/>
            <w:vMerge/>
            <w:shd w:val="clear" w:color="auto" w:fill="F1F7FE"/>
            <w:vAlign w:val="center"/>
          </w:tcPr>
          <w:p w14:paraId="7E224296" w14:textId="7395D0BC" w:rsidR="00F71B32" w:rsidRPr="00F71B32" w:rsidRDefault="00F71B32" w:rsidP="00F9033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6" w:type="dxa"/>
            <w:gridSpan w:val="4"/>
            <w:shd w:val="clear" w:color="auto" w:fill="F1F7FE"/>
            <w:vAlign w:val="center"/>
          </w:tcPr>
          <w:p w14:paraId="799D78BC" w14:textId="25CC3C3D" w:rsidR="00F71B32" w:rsidRPr="00F71B32" w:rsidRDefault="00F71B32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71B3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600 hodin</w:t>
            </w:r>
          </w:p>
        </w:tc>
        <w:tc>
          <w:tcPr>
            <w:tcW w:w="2552" w:type="dxa"/>
            <w:vMerge/>
            <w:shd w:val="clear" w:color="auto" w:fill="F1F7FE"/>
          </w:tcPr>
          <w:p w14:paraId="0784A5DF" w14:textId="5B52268B" w:rsidR="00F71B32" w:rsidRPr="00F71B32" w:rsidRDefault="00F71B32" w:rsidP="00F9033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F9C10BF" w14:textId="5138BCC4" w:rsidR="00BD6830" w:rsidRPr="00CB3EF7" w:rsidRDefault="00CB3EF7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 xml:space="preserve">Legenda: </w:t>
      </w:r>
      <w:r w:rsidR="00F90330">
        <w:rPr>
          <w:rFonts w:asciiTheme="minorHAnsi" w:hAnsiTheme="minorHAnsi" w:cstheme="minorHAnsi"/>
          <w:sz w:val="18"/>
          <w:szCs w:val="18"/>
        </w:rPr>
        <w:t xml:space="preserve">ZM – základní modul, </w:t>
      </w:r>
      <w:r w:rsidRPr="00CB3EF7">
        <w:rPr>
          <w:rFonts w:asciiTheme="minorHAnsi" w:hAnsiTheme="minorHAnsi" w:cstheme="minorHAnsi"/>
          <w:sz w:val="18"/>
          <w:szCs w:val="18"/>
        </w:rPr>
        <w:t xml:space="preserve">OM – odborný modul, </w:t>
      </w:r>
      <w:r w:rsidR="00F90330">
        <w:rPr>
          <w:rFonts w:asciiTheme="minorHAnsi" w:hAnsiTheme="minorHAnsi" w:cstheme="minorHAnsi"/>
          <w:sz w:val="18"/>
          <w:szCs w:val="18"/>
        </w:rPr>
        <w:t xml:space="preserve">PC – praktická cvičení, </w:t>
      </w:r>
      <w:r w:rsidRPr="00CB3EF7">
        <w:rPr>
          <w:rFonts w:asciiTheme="minorHAnsi" w:hAnsiTheme="minorHAnsi" w:cstheme="minorHAnsi"/>
          <w:sz w:val="18"/>
          <w:szCs w:val="18"/>
        </w:rPr>
        <w:t>AZ – akreditované zařízení, NZ – neakreditované zařízení, P – povinný</w:t>
      </w:r>
    </w:p>
    <w:sectPr w:rsidR="00BD6830" w:rsidRPr="00CB3E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0A325F"/>
    <w:rsid w:val="001E5931"/>
    <w:rsid w:val="005F776A"/>
    <w:rsid w:val="006672CA"/>
    <w:rsid w:val="00672FFD"/>
    <w:rsid w:val="008A507B"/>
    <w:rsid w:val="00BC39A7"/>
    <w:rsid w:val="00BD1B7D"/>
    <w:rsid w:val="00BD6830"/>
    <w:rsid w:val="00CA2516"/>
    <w:rsid w:val="00CB3EF7"/>
    <w:rsid w:val="00D62382"/>
    <w:rsid w:val="00EB1526"/>
    <w:rsid w:val="00F71B32"/>
    <w:rsid w:val="00F9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10</cp:revision>
  <dcterms:created xsi:type="dcterms:W3CDTF">2022-11-03T14:33:00Z</dcterms:created>
  <dcterms:modified xsi:type="dcterms:W3CDTF">2022-12-15T13:03:00Z</dcterms:modified>
</cp:coreProperties>
</file>