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4253"/>
        <w:gridCol w:w="850"/>
        <w:gridCol w:w="709"/>
        <w:gridCol w:w="709"/>
        <w:gridCol w:w="2835"/>
      </w:tblGrid>
      <w:tr w:rsidR="00CB3EF7" w:rsidRPr="00CB3EF7" w14:paraId="74DD0CB1" w14:textId="43735867" w:rsidTr="00B13425">
        <w:trPr>
          <w:trHeight w:val="704"/>
        </w:trPr>
        <w:tc>
          <w:tcPr>
            <w:tcW w:w="10774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1CB8F1DD" w14:textId="7877D3FE" w:rsidR="00B13425" w:rsidRDefault="00B13425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Specializační vzdělávání</w:t>
            </w:r>
            <w:r w:rsidR="00B86BC6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porodní asistentky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CB3EF7" w:rsidRPr="00CB3EF7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</w:p>
          <w:p w14:paraId="3B133CFD" w14:textId="280CA977" w:rsidR="00CB3EF7" w:rsidRPr="00CB3EF7" w:rsidRDefault="00836DBE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36DBE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>INTENZIVNÍ PÉČE V PORODNÍ ASISTENCI</w:t>
            </w:r>
          </w:p>
        </w:tc>
      </w:tr>
      <w:tr w:rsidR="00CB3EF7" w:rsidRPr="00B13425" w14:paraId="0EE516FE" w14:textId="6C177A05" w:rsidTr="00B13425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B1342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4253" w:type="dxa"/>
            <w:vMerge w:val="restart"/>
            <w:shd w:val="clear" w:color="auto" w:fill="F1F7FE"/>
            <w:vAlign w:val="center"/>
          </w:tcPr>
          <w:p w14:paraId="40CDD036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268" w:type="dxa"/>
            <w:gridSpan w:val="3"/>
            <w:shd w:val="clear" w:color="auto" w:fill="F1F7FE"/>
            <w:vAlign w:val="center"/>
          </w:tcPr>
          <w:p w14:paraId="32B96F06" w14:textId="77777777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5BB0EFED" w14:textId="3953A3DE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B13425" w:rsidRPr="00B13425" w14:paraId="572085DA" w14:textId="2DF13655" w:rsidTr="00B13425">
        <w:trPr>
          <w:trHeight w:val="633"/>
        </w:trPr>
        <w:tc>
          <w:tcPr>
            <w:tcW w:w="851" w:type="dxa"/>
            <w:vMerge/>
            <w:shd w:val="clear" w:color="auto" w:fill="F1F7FE"/>
            <w:vAlign w:val="center"/>
          </w:tcPr>
          <w:p w14:paraId="05AFD1A3" w14:textId="77777777" w:rsidR="00CB3EF7" w:rsidRPr="00B1342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1F7FE"/>
            <w:vAlign w:val="center"/>
          </w:tcPr>
          <w:p w14:paraId="450A1901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53" w:type="dxa"/>
            <w:vMerge/>
            <w:shd w:val="clear" w:color="auto" w:fill="F1F7FE"/>
            <w:vAlign w:val="center"/>
          </w:tcPr>
          <w:p w14:paraId="2F6E1D72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F1F7FE"/>
            <w:vAlign w:val="center"/>
          </w:tcPr>
          <w:p w14:paraId="2E6C6F57" w14:textId="77777777" w:rsidR="00CB3EF7" w:rsidRPr="00B13425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B13425" w:rsidRDefault="00CB3EF7" w:rsidP="00836DB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418" w:type="dxa"/>
            <w:gridSpan w:val="2"/>
            <w:shd w:val="clear" w:color="auto" w:fill="F1F7FE"/>
            <w:vAlign w:val="center"/>
          </w:tcPr>
          <w:p w14:paraId="188ABBEC" w14:textId="77777777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835" w:type="dxa"/>
            <w:vMerge/>
            <w:shd w:val="clear" w:color="auto" w:fill="F1F7FE"/>
          </w:tcPr>
          <w:p w14:paraId="19BE2F8D" w14:textId="60F5268B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13425" w:rsidRPr="00B13425" w14:paraId="52C47960" w14:textId="3032F171" w:rsidTr="00B13425">
        <w:trPr>
          <w:trHeight w:val="70"/>
        </w:trPr>
        <w:tc>
          <w:tcPr>
            <w:tcW w:w="851" w:type="dxa"/>
            <w:vMerge/>
            <w:shd w:val="clear" w:color="auto" w:fill="F1F7FE"/>
            <w:vAlign w:val="center"/>
          </w:tcPr>
          <w:p w14:paraId="15BBEB51" w14:textId="77777777" w:rsidR="00CB3EF7" w:rsidRPr="00B1342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1F7FE"/>
            <w:vAlign w:val="center"/>
          </w:tcPr>
          <w:p w14:paraId="653F4436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53" w:type="dxa"/>
            <w:vMerge/>
            <w:shd w:val="clear" w:color="auto" w:fill="F1F7FE"/>
            <w:vAlign w:val="center"/>
          </w:tcPr>
          <w:p w14:paraId="4728B7E3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F1F7FE"/>
            <w:vAlign w:val="center"/>
          </w:tcPr>
          <w:p w14:paraId="00236B5E" w14:textId="77777777" w:rsidR="00CB3EF7" w:rsidRPr="00B13425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9DA97D7" w14:textId="77777777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1FFF0C5" w14:textId="77777777" w:rsidR="00CB3EF7" w:rsidRPr="00B13425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835" w:type="dxa"/>
            <w:vMerge/>
            <w:shd w:val="clear" w:color="auto" w:fill="F1F7FE"/>
          </w:tcPr>
          <w:p w14:paraId="2D653EE3" w14:textId="77777777" w:rsidR="00CB3EF7" w:rsidRPr="00B13425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13425" w:rsidRPr="00B13425" w14:paraId="46F2ADD2" w14:textId="202A6535" w:rsidTr="00CE6DC5">
        <w:trPr>
          <w:trHeight w:val="737"/>
        </w:trPr>
        <w:tc>
          <w:tcPr>
            <w:tcW w:w="851" w:type="dxa"/>
            <w:vAlign w:val="center"/>
          </w:tcPr>
          <w:p w14:paraId="5671407A" w14:textId="2709C1D9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51C368AD" w14:textId="4ABA002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vAlign w:val="center"/>
          </w:tcPr>
          <w:p w14:paraId="5093A550" w14:textId="4C7EC8B2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Role specialisty/</w:t>
            </w:r>
            <w:proofErr w:type="spellStart"/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ky</w:t>
            </w:r>
            <w:proofErr w:type="spellEnd"/>
            <w:r w:rsidRPr="00B13425">
              <w:rPr>
                <w:rFonts w:asciiTheme="minorHAnsi" w:hAnsiTheme="minorHAnsi" w:cstheme="minorHAnsi"/>
                <w:sz w:val="22"/>
                <w:szCs w:val="22"/>
              </w:rPr>
              <w:t xml:space="preserve"> v poskytování zdravotních služeb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B39E08D" w14:textId="43FCC7DC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668700C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F9F224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1579547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75DCBC98" w14:textId="6AA9DACD" w:rsidTr="00CE6DC5">
        <w:trPr>
          <w:trHeight w:val="737"/>
        </w:trPr>
        <w:tc>
          <w:tcPr>
            <w:tcW w:w="851" w:type="dxa"/>
            <w:vMerge w:val="restart"/>
            <w:vAlign w:val="center"/>
          </w:tcPr>
          <w:p w14:paraId="67033BC3" w14:textId="7FC01505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021885F4" w14:textId="5CA4B740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vAlign w:val="center"/>
          </w:tcPr>
          <w:p w14:paraId="01D79A84" w14:textId="36E642BC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Základy intenzivní medicíny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4F6843" w14:textId="43DEAEFE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C5FA68E" w14:textId="0959AC96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C856E14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113BE38F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54035469" w14:textId="4195ACCE" w:rsidTr="00CE6DC5">
        <w:trPr>
          <w:trHeight w:val="737"/>
        </w:trPr>
        <w:tc>
          <w:tcPr>
            <w:tcW w:w="851" w:type="dxa"/>
            <w:vMerge/>
            <w:vAlign w:val="center"/>
          </w:tcPr>
          <w:p w14:paraId="303C106D" w14:textId="5D0E329D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B4EED28" w14:textId="3616FF59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vAlign w:val="center"/>
          </w:tcPr>
          <w:p w14:paraId="6DECDCEA" w14:textId="4BD79E63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E3DE7E" w14:textId="503EB0DC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ADB4763" w14:textId="0FE60FB3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794E82F8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26133C18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6E446818" w14:textId="4AF535B7" w:rsidTr="00CE6DC5">
        <w:trPr>
          <w:trHeight w:val="737"/>
        </w:trPr>
        <w:tc>
          <w:tcPr>
            <w:tcW w:w="851" w:type="dxa"/>
            <w:vMerge w:val="restart"/>
            <w:vAlign w:val="center"/>
          </w:tcPr>
          <w:p w14:paraId="1ECA24C7" w14:textId="38C74200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4BF19798" w14:textId="2B4EBECB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vAlign w:val="center"/>
          </w:tcPr>
          <w:p w14:paraId="0E518FFE" w14:textId="6666FBA3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Intenzivní péče v gynekologii a porodnictví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0DBAB8" w14:textId="5BE3BDBB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2BC10E92" w14:textId="1013D4DF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2858B5D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C1A94E2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405CECEA" w14:textId="62CE6F0D" w:rsidTr="00CE6DC5">
        <w:trPr>
          <w:trHeight w:val="737"/>
        </w:trPr>
        <w:tc>
          <w:tcPr>
            <w:tcW w:w="851" w:type="dxa"/>
            <w:vMerge/>
            <w:vAlign w:val="center"/>
          </w:tcPr>
          <w:p w14:paraId="515A5801" w14:textId="76546F23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06FA33D6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14:paraId="18B1A92F" w14:textId="051F1D79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2B43814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6D84677" w14:textId="5A248FAC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3213E5A0" w14:textId="63DA2688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24873478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41F1FA5A" w14:textId="71F4A4E6" w:rsidTr="00CE6DC5">
        <w:trPr>
          <w:trHeight w:val="737"/>
        </w:trPr>
        <w:tc>
          <w:tcPr>
            <w:tcW w:w="851" w:type="dxa"/>
            <w:vMerge w:val="restart"/>
            <w:vAlign w:val="center"/>
          </w:tcPr>
          <w:p w14:paraId="47F992EA" w14:textId="1A13C421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C8606E7" w14:textId="47A35429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353952A5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Diagnostické, terapeutické a ošetřovatelské výkony v gynekologii a porodnictví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F6AFE8" w14:textId="2A453C06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11C70CB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C3F42CA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51670C6E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6F7B6121" w14:textId="7954C1FB" w:rsidTr="00CE6DC5">
        <w:trPr>
          <w:trHeight w:val="737"/>
        </w:trPr>
        <w:tc>
          <w:tcPr>
            <w:tcW w:w="851" w:type="dxa"/>
            <w:vMerge/>
            <w:vAlign w:val="center"/>
          </w:tcPr>
          <w:p w14:paraId="7B1E26A8" w14:textId="77777777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EBE04AD" w14:textId="5FE0844E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2BCB02B8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E91914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C73E736" w14:textId="077CF84D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579DF61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43A2BB36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7E25FB7D" w14:textId="54F4D85D" w:rsidTr="00CE6DC5">
        <w:trPr>
          <w:trHeight w:val="737"/>
        </w:trPr>
        <w:tc>
          <w:tcPr>
            <w:tcW w:w="851" w:type="dxa"/>
            <w:vMerge w:val="restart"/>
            <w:vAlign w:val="center"/>
          </w:tcPr>
          <w:p w14:paraId="6B4A2778" w14:textId="073F6532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16D929CC" w14:textId="43409541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52FE0C8C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Anesteziologie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1300A8B" w14:textId="35932C95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32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B114F9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2270636" w14:textId="2F817AFE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501D4824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63958A61" w14:textId="77777777" w:rsidTr="00CE6DC5">
        <w:trPr>
          <w:trHeight w:val="737"/>
        </w:trPr>
        <w:tc>
          <w:tcPr>
            <w:tcW w:w="851" w:type="dxa"/>
            <w:vMerge/>
            <w:vAlign w:val="center"/>
          </w:tcPr>
          <w:p w14:paraId="087A04C4" w14:textId="77777777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C159B82" w14:textId="6606FEAC" w:rsidR="00836DBE" w:rsidRPr="00B13425" w:rsidRDefault="00A43D52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BAEED" w14:textId="37BD3044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 v oboru anesteziologie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972BF19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219E571" w14:textId="3BCABF9A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32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1684053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61C87DF8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1C962DAB" w14:textId="77777777" w:rsidTr="00CE6DC5">
        <w:trPr>
          <w:trHeight w:val="737"/>
        </w:trPr>
        <w:tc>
          <w:tcPr>
            <w:tcW w:w="851" w:type="dxa"/>
            <w:vMerge w:val="restart"/>
            <w:vAlign w:val="center"/>
          </w:tcPr>
          <w:p w14:paraId="273D10F9" w14:textId="1419E52D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5</w:t>
            </w:r>
          </w:p>
        </w:tc>
        <w:tc>
          <w:tcPr>
            <w:tcW w:w="567" w:type="dxa"/>
            <w:vAlign w:val="center"/>
          </w:tcPr>
          <w:p w14:paraId="6CC0E923" w14:textId="35650C9D" w:rsidR="00836DBE" w:rsidRPr="00B13425" w:rsidRDefault="00A43D52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CC4E6" w14:textId="27E118D7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Intenzivní péče o novorozence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DA75A9" w14:textId="6EB89F44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22E0A086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E7AFD23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6F4DF3FD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0B091B14" w14:textId="77777777" w:rsidTr="00CE6DC5">
        <w:trPr>
          <w:trHeight w:val="737"/>
        </w:trPr>
        <w:tc>
          <w:tcPr>
            <w:tcW w:w="851" w:type="dxa"/>
            <w:vMerge/>
            <w:vAlign w:val="center"/>
          </w:tcPr>
          <w:p w14:paraId="226381E3" w14:textId="77777777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E7AAFC3" w14:textId="00A1ADBE" w:rsidR="00836DBE" w:rsidRPr="00B13425" w:rsidRDefault="00A43D52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5C4ED" w14:textId="46028D0A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poskytovatele zdravotních služeb poskytujícího akutní lůžkovou péči intenzivní v oboru neonatologie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F507FF5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E4994E6" w14:textId="3FFA29B4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7E20C8E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060864A1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3CF2A456" w14:textId="77777777" w:rsidTr="00CE6DC5">
        <w:trPr>
          <w:trHeight w:val="737"/>
        </w:trPr>
        <w:tc>
          <w:tcPr>
            <w:tcW w:w="851" w:type="dxa"/>
            <w:vAlign w:val="center"/>
          </w:tcPr>
          <w:p w14:paraId="6A6E3B17" w14:textId="7308E55E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6</w:t>
            </w:r>
          </w:p>
        </w:tc>
        <w:tc>
          <w:tcPr>
            <w:tcW w:w="567" w:type="dxa"/>
            <w:vAlign w:val="center"/>
          </w:tcPr>
          <w:p w14:paraId="21DDD486" w14:textId="5593092B" w:rsidR="00836DBE" w:rsidRPr="00B13425" w:rsidRDefault="00A43D52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ED31F" w14:textId="1B6337A0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akreditovaného poskytovatele zdravotních služeb poskytujícího akutní lůžkovou péči intenzivní v oboru neonatologie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5D66402D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6B8D81D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C479B3C" w14:textId="62D0F526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</w:tcPr>
          <w:p w14:paraId="121B50AC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136F7E25" w14:textId="77777777" w:rsidTr="00CE6DC5">
        <w:trPr>
          <w:trHeight w:val="737"/>
        </w:trPr>
        <w:tc>
          <w:tcPr>
            <w:tcW w:w="851" w:type="dxa"/>
            <w:vAlign w:val="center"/>
          </w:tcPr>
          <w:p w14:paraId="089AACFC" w14:textId="069655A2" w:rsidR="00836DBE" w:rsidRPr="00B13425" w:rsidRDefault="00836DBE" w:rsidP="00836DB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OM 7</w:t>
            </w:r>
          </w:p>
        </w:tc>
        <w:tc>
          <w:tcPr>
            <w:tcW w:w="567" w:type="dxa"/>
            <w:vAlign w:val="center"/>
          </w:tcPr>
          <w:p w14:paraId="30EAF054" w14:textId="04D3AAD7" w:rsidR="00836DBE" w:rsidRPr="00B13425" w:rsidRDefault="00A43D52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28382" w14:textId="0090E336" w:rsidR="00836DBE" w:rsidRPr="00B13425" w:rsidRDefault="00836DBE" w:rsidP="00CE6DC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sz w:val="22"/>
                <w:szCs w:val="22"/>
              </w:rPr>
              <w:t>Odborná praxe u akreditovaného poskytovatele zdravotních služeb poskytujícího akutní lůžkovou péči intenzivní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14BE686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7D7636A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D0DD751" w14:textId="5B243D31" w:rsidR="00836DBE" w:rsidRPr="00B13425" w:rsidRDefault="00BD4908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</w:tcPr>
          <w:p w14:paraId="3709F101" w14:textId="77777777" w:rsidR="00836DBE" w:rsidRPr="00B13425" w:rsidRDefault="00836DBE" w:rsidP="00836DB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13425" w:rsidRPr="00B13425" w14:paraId="0A551C10" w14:textId="12328BE7" w:rsidTr="00B13425">
        <w:trPr>
          <w:trHeight w:val="380"/>
        </w:trPr>
        <w:tc>
          <w:tcPr>
            <w:tcW w:w="5671" w:type="dxa"/>
            <w:gridSpan w:val="3"/>
            <w:vMerge w:val="restart"/>
            <w:shd w:val="clear" w:color="auto" w:fill="F1F7FE"/>
            <w:vAlign w:val="center"/>
          </w:tcPr>
          <w:p w14:paraId="7BDAA569" w14:textId="248614BC" w:rsidR="00B13425" w:rsidRPr="00B13425" w:rsidRDefault="00B13425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E08A841" w14:textId="74480E94" w:rsidR="00B13425" w:rsidRPr="00B13425" w:rsidRDefault="00B13425" w:rsidP="00BD1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sz w:val="22"/>
                <w:szCs w:val="22"/>
              </w:rPr>
              <w:t>296</w:t>
            </w:r>
          </w:p>
        </w:tc>
        <w:tc>
          <w:tcPr>
            <w:tcW w:w="1418" w:type="dxa"/>
            <w:gridSpan w:val="2"/>
            <w:shd w:val="clear" w:color="auto" w:fill="F1F7FE"/>
            <w:vAlign w:val="center"/>
          </w:tcPr>
          <w:p w14:paraId="7D2B89DF" w14:textId="3F3D98B3" w:rsidR="00B13425" w:rsidRPr="00B13425" w:rsidRDefault="00B13425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312</w:t>
            </w:r>
          </w:p>
        </w:tc>
        <w:tc>
          <w:tcPr>
            <w:tcW w:w="2835" w:type="dxa"/>
            <w:vMerge w:val="restart"/>
            <w:shd w:val="clear" w:color="auto" w:fill="F1F7FE"/>
          </w:tcPr>
          <w:p w14:paraId="382DDAE2" w14:textId="77777777" w:rsidR="00B13425" w:rsidRPr="00B13425" w:rsidRDefault="00B13425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13425" w:rsidRPr="00B13425" w14:paraId="4E33B210" w14:textId="5232F242" w:rsidTr="00B13425">
        <w:trPr>
          <w:trHeight w:val="425"/>
        </w:trPr>
        <w:tc>
          <w:tcPr>
            <w:tcW w:w="5671" w:type="dxa"/>
            <w:gridSpan w:val="3"/>
            <w:vMerge/>
            <w:shd w:val="clear" w:color="auto" w:fill="F1F7FE"/>
            <w:vAlign w:val="center"/>
          </w:tcPr>
          <w:p w14:paraId="7E224296" w14:textId="51BB9669" w:rsidR="00B13425" w:rsidRPr="00B13425" w:rsidRDefault="00B13425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shd w:val="clear" w:color="auto" w:fill="F1F7FE"/>
            <w:vAlign w:val="center"/>
          </w:tcPr>
          <w:p w14:paraId="03617E37" w14:textId="5240562F" w:rsidR="00B13425" w:rsidRPr="00B13425" w:rsidRDefault="00B13425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1342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608 hodin</w:t>
            </w:r>
          </w:p>
        </w:tc>
        <w:tc>
          <w:tcPr>
            <w:tcW w:w="2835" w:type="dxa"/>
            <w:vMerge/>
            <w:shd w:val="clear" w:color="auto" w:fill="F1F7FE"/>
          </w:tcPr>
          <w:p w14:paraId="0784A5DF" w14:textId="77777777" w:rsidR="00B13425" w:rsidRPr="00B13425" w:rsidRDefault="00B13425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6A680980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ZM – základní modul,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836DBE"/>
    <w:rsid w:val="00A43D52"/>
    <w:rsid w:val="00B13425"/>
    <w:rsid w:val="00B86BC6"/>
    <w:rsid w:val="00BD1B7D"/>
    <w:rsid w:val="00BD4908"/>
    <w:rsid w:val="00BD6830"/>
    <w:rsid w:val="00CB3EF7"/>
    <w:rsid w:val="00CE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BD4908"/>
    <w:pPr>
      <w:keepNext/>
      <w:suppressAutoHyphens/>
      <w:spacing w:after="12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D4908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219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7</cp:revision>
  <dcterms:created xsi:type="dcterms:W3CDTF">2022-11-03T15:41:00Z</dcterms:created>
  <dcterms:modified xsi:type="dcterms:W3CDTF">2022-12-15T12:16:00Z</dcterms:modified>
</cp:coreProperties>
</file>