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4111"/>
        <w:gridCol w:w="850"/>
        <w:gridCol w:w="567"/>
        <w:gridCol w:w="567"/>
        <w:gridCol w:w="3119"/>
      </w:tblGrid>
      <w:tr w:rsidR="00CB3EF7" w:rsidRPr="00CB3EF7" w14:paraId="74DD0CB1" w14:textId="43735867" w:rsidTr="00545BC8">
        <w:trPr>
          <w:trHeight w:val="704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7CD1BCBE" w:rsidR="00CB3EF7" w:rsidRPr="00545BC8" w:rsidRDefault="00545BC8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Specializační vzdělávání </w:t>
            </w:r>
            <w:r w:rsidR="005F0891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dětské sestry 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v</w:t>
            </w:r>
            <w:r w:rsidR="003E0E17"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oboru</w:t>
            </w:r>
            <w:r w:rsidR="003E0E17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</w:r>
            <w:r w:rsidR="003E0E17" w:rsidRPr="003E0E17">
              <w:rPr>
                <w:rFonts w:asciiTheme="minorHAnsi" w:hAnsiTheme="minorHAnsi" w:cstheme="minorHAnsi"/>
                <w:b/>
                <w:caps/>
                <w:sz w:val="32"/>
                <w:szCs w:val="32"/>
              </w:rPr>
              <w:t>Intenzivní péče v pediatrii a neonatologii</w:t>
            </w:r>
          </w:p>
        </w:tc>
      </w:tr>
      <w:tr w:rsidR="00CB3EF7" w:rsidRPr="00CB3EF7" w14:paraId="0EE516FE" w14:textId="6C177A05" w:rsidTr="00403236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545BC8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545BC8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4111" w:type="dxa"/>
            <w:vMerge w:val="restart"/>
            <w:shd w:val="clear" w:color="auto" w:fill="F1F7FE"/>
            <w:vAlign w:val="center"/>
          </w:tcPr>
          <w:p w14:paraId="40CDD036" w14:textId="77777777" w:rsidR="00CB3EF7" w:rsidRPr="00545BC8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1984" w:type="dxa"/>
            <w:gridSpan w:val="3"/>
            <w:shd w:val="clear" w:color="auto" w:fill="F1F7FE"/>
            <w:vAlign w:val="center"/>
          </w:tcPr>
          <w:p w14:paraId="32B96F06" w14:textId="77777777" w:rsidR="00CB3EF7" w:rsidRPr="00545BC8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3119" w:type="dxa"/>
            <w:vMerge w:val="restart"/>
            <w:shd w:val="clear" w:color="auto" w:fill="F1F7FE"/>
            <w:vAlign w:val="center"/>
          </w:tcPr>
          <w:p w14:paraId="5BB0EFED" w14:textId="3953A3DE" w:rsidR="00CB3EF7" w:rsidRPr="00545BC8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CB3EF7" w14:paraId="572085DA" w14:textId="2DF13655" w:rsidTr="00403236">
        <w:trPr>
          <w:trHeight w:val="633"/>
        </w:trPr>
        <w:tc>
          <w:tcPr>
            <w:tcW w:w="851" w:type="dxa"/>
            <w:vMerge/>
            <w:shd w:val="clear" w:color="auto" w:fill="F1F7FE"/>
            <w:vAlign w:val="center"/>
          </w:tcPr>
          <w:p w14:paraId="05AFD1A3" w14:textId="77777777" w:rsidR="00CB3EF7" w:rsidRPr="00545BC8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545BC8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111" w:type="dxa"/>
            <w:vMerge/>
            <w:shd w:val="clear" w:color="auto" w:fill="FFFF99"/>
            <w:vAlign w:val="center"/>
          </w:tcPr>
          <w:p w14:paraId="2F6E1D72" w14:textId="77777777" w:rsidR="00CB3EF7" w:rsidRPr="00545BC8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shd w:val="clear" w:color="auto" w:fill="F1F7FE"/>
            <w:vAlign w:val="center"/>
          </w:tcPr>
          <w:p w14:paraId="2E6C6F57" w14:textId="77777777" w:rsidR="00CB3EF7" w:rsidRPr="00545BC8" w:rsidRDefault="00CB3EF7" w:rsidP="00836DB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545BC8" w:rsidRDefault="00CB3EF7" w:rsidP="00836DB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134" w:type="dxa"/>
            <w:gridSpan w:val="2"/>
            <w:shd w:val="clear" w:color="auto" w:fill="F1F7FE"/>
            <w:vAlign w:val="center"/>
          </w:tcPr>
          <w:p w14:paraId="188ABBEC" w14:textId="77777777" w:rsidR="00CB3EF7" w:rsidRPr="00545BC8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545BC8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3119" w:type="dxa"/>
            <w:vMerge/>
            <w:shd w:val="clear" w:color="auto" w:fill="FFFF99"/>
          </w:tcPr>
          <w:p w14:paraId="19BE2F8D" w14:textId="60F5268B" w:rsidR="00CB3EF7" w:rsidRPr="00545BC8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CB3EF7" w14:paraId="52C47960" w14:textId="3032F171" w:rsidTr="00403236">
        <w:trPr>
          <w:trHeight w:val="70"/>
        </w:trPr>
        <w:tc>
          <w:tcPr>
            <w:tcW w:w="851" w:type="dxa"/>
            <w:vMerge/>
            <w:shd w:val="clear" w:color="auto" w:fill="F1F7FE"/>
            <w:vAlign w:val="center"/>
          </w:tcPr>
          <w:p w14:paraId="15BBEB51" w14:textId="77777777" w:rsidR="00CB3EF7" w:rsidRPr="00545BC8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545BC8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111" w:type="dxa"/>
            <w:vMerge/>
            <w:shd w:val="clear" w:color="auto" w:fill="FFFF99"/>
            <w:vAlign w:val="center"/>
          </w:tcPr>
          <w:p w14:paraId="4728B7E3" w14:textId="77777777" w:rsidR="00CB3EF7" w:rsidRPr="00545BC8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F1F7FE"/>
            <w:vAlign w:val="center"/>
          </w:tcPr>
          <w:p w14:paraId="00236B5E" w14:textId="77777777" w:rsidR="00CB3EF7" w:rsidRPr="00545BC8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69DA97D7" w14:textId="77777777" w:rsidR="00CB3EF7" w:rsidRPr="00545BC8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01FFF0C5" w14:textId="77777777" w:rsidR="00CB3EF7" w:rsidRPr="00545BC8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3119" w:type="dxa"/>
            <w:vMerge/>
            <w:shd w:val="clear" w:color="auto" w:fill="FFFF99"/>
          </w:tcPr>
          <w:p w14:paraId="2D653EE3" w14:textId="77777777" w:rsidR="00CB3EF7" w:rsidRPr="00545BC8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3E0E17" w:rsidRPr="00CB3EF7" w14:paraId="46F2ADD2" w14:textId="202A6535" w:rsidTr="00403236">
        <w:trPr>
          <w:trHeight w:val="851"/>
        </w:trPr>
        <w:tc>
          <w:tcPr>
            <w:tcW w:w="851" w:type="dxa"/>
            <w:vMerge w:val="restart"/>
            <w:vAlign w:val="center"/>
          </w:tcPr>
          <w:p w14:paraId="5671407A" w14:textId="33F23073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51C368AD" w14:textId="4ABA002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vAlign w:val="center"/>
          </w:tcPr>
          <w:p w14:paraId="5093A550" w14:textId="1992C328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Intenzivní péče v pediatrii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B39E08D" w14:textId="3BA6F05A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100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0668700C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6F9F2245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15795475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75DCBC98" w14:textId="6AA9DACD" w:rsidTr="00403236">
        <w:trPr>
          <w:trHeight w:val="851"/>
        </w:trPr>
        <w:tc>
          <w:tcPr>
            <w:tcW w:w="851" w:type="dxa"/>
            <w:vMerge/>
            <w:vAlign w:val="center"/>
          </w:tcPr>
          <w:p w14:paraId="67033BC3" w14:textId="73542F3E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21885F4" w14:textId="5CA4B740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vAlign w:val="center"/>
          </w:tcPr>
          <w:p w14:paraId="01D79A84" w14:textId="5530EC0E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u cílových poskytovatelů akutní lůžkové péče</w:t>
            </w:r>
            <w:r w:rsidRPr="00545BC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pro pracovníky z oboru pediatrie i neonatologie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74F6843" w14:textId="7F14A64D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4C5FA68E" w14:textId="7FA81F3C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0C856E14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113BE38F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45BA9D3B" w14:textId="77777777" w:rsidTr="00403236">
        <w:trPr>
          <w:trHeight w:val="851"/>
        </w:trPr>
        <w:tc>
          <w:tcPr>
            <w:tcW w:w="851" w:type="dxa"/>
            <w:vMerge/>
            <w:vAlign w:val="center"/>
          </w:tcPr>
          <w:p w14:paraId="01392117" w14:textId="77777777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7B71B31" w14:textId="59B35F6B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vAlign w:val="center"/>
          </w:tcPr>
          <w:p w14:paraId="169AE43F" w14:textId="31C03D21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v akreditovaném zařízení pro pracovníky z oboru neonatologie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F3301C4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72D79939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541E2022" w14:textId="2F373F0B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3119" w:type="dxa"/>
            <w:shd w:val="clear" w:color="auto" w:fill="auto"/>
          </w:tcPr>
          <w:p w14:paraId="22C39F15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54035469" w14:textId="4195ACCE" w:rsidTr="00403236">
        <w:trPr>
          <w:trHeight w:val="851"/>
        </w:trPr>
        <w:tc>
          <w:tcPr>
            <w:tcW w:w="851" w:type="dxa"/>
            <w:vMerge w:val="restart"/>
            <w:vAlign w:val="center"/>
          </w:tcPr>
          <w:p w14:paraId="303C106D" w14:textId="63A98F76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0B4EED28" w14:textId="3616FF59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vAlign w:val="center"/>
          </w:tcPr>
          <w:p w14:paraId="6DECDCEA" w14:textId="28C6B672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Intenzivní péče v neonatologii</w:t>
            </w: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2E3DE7E" w14:textId="717F50CF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6ADB4763" w14:textId="78C4F681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794E82F8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26133C18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6E446818" w14:textId="4AF535B7" w:rsidTr="00403236">
        <w:trPr>
          <w:trHeight w:val="851"/>
        </w:trPr>
        <w:tc>
          <w:tcPr>
            <w:tcW w:w="851" w:type="dxa"/>
            <w:vMerge/>
            <w:vAlign w:val="center"/>
          </w:tcPr>
          <w:p w14:paraId="1ECA24C7" w14:textId="7FA5557B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BF19798" w14:textId="2B4EBECB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vAlign w:val="center"/>
          </w:tcPr>
          <w:p w14:paraId="0E518FFE" w14:textId="024B7661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u cílových poskytovatelů akutní lůžkové péče</w:t>
            </w:r>
            <w:r w:rsidRPr="00545B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pro pracovníky z oboru pediatrie i neonatologie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A0DBAB8" w14:textId="0628A21A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2BC10E92" w14:textId="4E735B70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2858B5D5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3C1A94E2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405CECEA" w14:textId="62CE6F0D" w:rsidTr="00403236">
        <w:trPr>
          <w:trHeight w:val="851"/>
        </w:trPr>
        <w:tc>
          <w:tcPr>
            <w:tcW w:w="851" w:type="dxa"/>
            <w:vMerge/>
            <w:vAlign w:val="center"/>
          </w:tcPr>
          <w:p w14:paraId="515A5801" w14:textId="76546F23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1EEFECD" w14:textId="06FA33D6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18B1A92F" w14:textId="3DBC72BF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v akreditovaném zařízení pro pracovníky z oboru pediatrie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2B43814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06D84677" w14:textId="17885918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3213E5A0" w14:textId="060DD30D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3119" w:type="dxa"/>
            <w:shd w:val="clear" w:color="auto" w:fill="auto"/>
          </w:tcPr>
          <w:p w14:paraId="24873478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41F1FA5A" w14:textId="71F4A4E6" w:rsidTr="00403236">
        <w:trPr>
          <w:trHeight w:val="851"/>
        </w:trPr>
        <w:tc>
          <w:tcPr>
            <w:tcW w:w="851" w:type="dxa"/>
            <w:vMerge w:val="restart"/>
            <w:vAlign w:val="center"/>
          </w:tcPr>
          <w:p w14:paraId="47F992EA" w14:textId="57685C8D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4C8606E7" w14:textId="47A35429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425145C6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Anesteziologie u dětí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BF6AFE8" w14:textId="7DEBD7DC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11C70CB5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1C3F42CA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51670C6E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6F7B6121" w14:textId="7954C1FB" w:rsidTr="00403236">
        <w:trPr>
          <w:trHeight w:val="851"/>
        </w:trPr>
        <w:tc>
          <w:tcPr>
            <w:tcW w:w="851" w:type="dxa"/>
            <w:vMerge/>
            <w:vAlign w:val="center"/>
          </w:tcPr>
          <w:p w14:paraId="7B1E26A8" w14:textId="77777777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EBE04AD" w14:textId="5FE0844E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5551088B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Odborná praxe </w:t>
            </w: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u cílových poskytovatelů akutní lůžkové péče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FE91914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3C73E736" w14:textId="17CEAC7B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4579DF61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43A2BB36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0E17" w:rsidRPr="00CB3EF7" w14:paraId="7E25FB7D" w14:textId="54F4D85D" w:rsidTr="00403236">
        <w:trPr>
          <w:trHeight w:val="851"/>
        </w:trPr>
        <w:tc>
          <w:tcPr>
            <w:tcW w:w="851" w:type="dxa"/>
            <w:vMerge/>
            <w:vAlign w:val="center"/>
          </w:tcPr>
          <w:p w14:paraId="6B4A2778" w14:textId="5264D5E2" w:rsidR="003E0E17" w:rsidRPr="00545BC8" w:rsidRDefault="003E0E17" w:rsidP="003E0E1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6D929CC" w14:textId="43409541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53A3BE3F" w:rsidR="003E0E17" w:rsidRPr="00545BC8" w:rsidRDefault="003E0E17" w:rsidP="004032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u cílových poskytovatelů akutní lůžkové péče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1300A8B" w14:textId="17BAF09C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6B114F95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F1F7FE"/>
            <w:vAlign w:val="center"/>
          </w:tcPr>
          <w:p w14:paraId="12270636" w14:textId="32FC4B09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3119" w:type="dxa"/>
            <w:shd w:val="clear" w:color="auto" w:fill="auto"/>
          </w:tcPr>
          <w:p w14:paraId="501D4824" w14:textId="77777777" w:rsidR="003E0E17" w:rsidRPr="00545BC8" w:rsidRDefault="003E0E17" w:rsidP="003E0E1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A4FA7" w:rsidRPr="00CB3EF7" w14:paraId="0A551C10" w14:textId="12328BE7" w:rsidTr="00403236">
        <w:trPr>
          <w:trHeight w:val="380"/>
        </w:trPr>
        <w:tc>
          <w:tcPr>
            <w:tcW w:w="5529" w:type="dxa"/>
            <w:gridSpan w:val="3"/>
            <w:vMerge w:val="restart"/>
            <w:shd w:val="clear" w:color="auto" w:fill="F1F7FE"/>
            <w:vAlign w:val="center"/>
          </w:tcPr>
          <w:p w14:paraId="7BDAA569" w14:textId="4E382510" w:rsidR="00BA4FA7" w:rsidRPr="00545BC8" w:rsidRDefault="00BA4FA7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E08A841" w14:textId="0EAB8D64" w:rsidR="00BA4FA7" w:rsidRPr="00545BC8" w:rsidRDefault="00BA4FA7" w:rsidP="00BD1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sz w:val="22"/>
                <w:szCs w:val="22"/>
              </w:rPr>
              <w:t>220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7B4BC236" w14:textId="78DA7D73" w:rsidR="00BA4FA7" w:rsidRPr="00545BC8" w:rsidRDefault="00BA4FA7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200</w:t>
            </w:r>
          </w:p>
        </w:tc>
        <w:tc>
          <w:tcPr>
            <w:tcW w:w="567" w:type="dxa"/>
            <w:shd w:val="clear" w:color="auto" w:fill="F1F7FE"/>
            <w:vAlign w:val="center"/>
          </w:tcPr>
          <w:p w14:paraId="7D2B89DF" w14:textId="7226D533" w:rsidR="00BA4FA7" w:rsidRPr="00545BC8" w:rsidRDefault="00BA4FA7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120</w:t>
            </w:r>
          </w:p>
        </w:tc>
        <w:tc>
          <w:tcPr>
            <w:tcW w:w="3119" w:type="dxa"/>
            <w:vMerge w:val="restart"/>
            <w:shd w:val="clear" w:color="auto" w:fill="F1F7FE"/>
          </w:tcPr>
          <w:p w14:paraId="382DDAE2" w14:textId="77777777" w:rsidR="00BA4FA7" w:rsidRPr="00545BC8" w:rsidRDefault="00BA4FA7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A4FA7" w:rsidRPr="00CB3EF7" w14:paraId="4E33B210" w14:textId="5232F242" w:rsidTr="00403236">
        <w:trPr>
          <w:trHeight w:val="425"/>
        </w:trPr>
        <w:tc>
          <w:tcPr>
            <w:tcW w:w="5529" w:type="dxa"/>
            <w:gridSpan w:val="3"/>
            <w:vMerge/>
            <w:shd w:val="clear" w:color="auto" w:fill="F1F7FE"/>
            <w:vAlign w:val="center"/>
          </w:tcPr>
          <w:p w14:paraId="7E224296" w14:textId="6DAAD848" w:rsidR="00BA4FA7" w:rsidRPr="00545BC8" w:rsidRDefault="00BA4FA7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shd w:val="clear" w:color="auto" w:fill="F1F7FE"/>
            <w:vAlign w:val="center"/>
          </w:tcPr>
          <w:p w14:paraId="03617E37" w14:textId="797FF706" w:rsidR="00BA4FA7" w:rsidRPr="00545BC8" w:rsidRDefault="00BA4FA7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45B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540 hodin</w:t>
            </w:r>
          </w:p>
        </w:tc>
        <w:tc>
          <w:tcPr>
            <w:tcW w:w="3119" w:type="dxa"/>
            <w:vMerge/>
            <w:shd w:val="clear" w:color="auto" w:fill="F1F7FE"/>
          </w:tcPr>
          <w:p w14:paraId="0784A5DF" w14:textId="77777777" w:rsidR="00BA4FA7" w:rsidRPr="00545BC8" w:rsidRDefault="00BA4FA7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51394E53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 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B5511"/>
    <w:rsid w:val="002A1EE3"/>
    <w:rsid w:val="00302205"/>
    <w:rsid w:val="003E0E17"/>
    <w:rsid w:val="00403236"/>
    <w:rsid w:val="00545BC8"/>
    <w:rsid w:val="00556075"/>
    <w:rsid w:val="005D4023"/>
    <w:rsid w:val="005F0891"/>
    <w:rsid w:val="00625684"/>
    <w:rsid w:val="00836DBE"/>
    <w:rsid w:val="008D1B0A"/>
    <w:rsid w:val="009550D4"/>
    <w:rsid w:val="00A81D9B"/>
    <w:rsid w:val="00BA4FA7"/>
    <w:rsid w:val="00BD1B7D"/>
    <w:rsid w:val="00BD4908"/>
    <w:rsid w:val="00BD6830"/>
    <w:rsid w:val="00CB3EF7"/>
    <w:rsid w:val="00F96A1B"/>
    <w:rsid w:val="00FF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BD4908"/>
    <w:pPr>
      <w:keepNext/>
      <w:suppressAutoHyphens/>
      <w:spacing w:after="12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BD4908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143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16</cp:revision>
  <dcterms:created xsi:type="dcterms:W3CDTF">2022-11-03T15:52:00Z</dcterms:created>
  <dcterms:modified xsi:type="dcterms:W3CDTF">2022-12-15T12:18:00Z</dcterms:modified>
</cp:coreProperties>
</file>