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E14EE" w14:textId="3115222E" w:rsidR="008A0CCC" w:rsidRPr="0018264E" w:rsidRDefault="0018264E" w:rsidP="008A0CCC">
      <w:pPr>
        <w:spacing w:after="0" w:line="259" w:lineRule="auto"/>
        <w:rPr>
          <w:rFonts w:ascii="Arial" w:eastAsia="Arial" w:hAnsi="Arial" w:cs="Arial"/>
          <w:b/>
          <w:bCs/>
          <w:color w:val="231F20"/>
          <w:kern w:val="0"/>
          <w:sz w:val="21"/>
          <w:szCs w:val="22"/>
          <w:lang w:eastAsia="cs-CZ"/>
          <w14:ligatures w14:val="none"/>
        </w:rPr>
      </w:pPr>
      <w:r w:rsidRPr="00615F0A"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>Centra vysoce specializované traumatologické péče I</w:t>
      </w:r>
      <w:r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>I</w:t>
      </w:r>
      <w:r w:rsidRPr="00615F0A">
        <w:rPr>
          <w:rFonts w:ascii="Arial" w:eastAsia="Arial" w:hAnsi="Arial" w:cs="Arial"/>
          <w:b/>
          <w:bCs/>
          <w:kern w:val="0"/>
          <w:sz w:val="21"/>
          <w:szCs w:val="21"/>
          <w:lang w:eastAsia="cs-CZ" w:bidi="cs-CZ"/>
          <w14:ligatures w14:val="none"/>
        </w:rPr>
        <w:t xml:space="preserve">. typu </w:t>
      </w:r>
    </w:p>
    <w:tbl>
      <w:tblPr>
        <w:tblpPr w:leftFromText="141" w:rightFromText="141" w:vertAnchor="text" w:horzAnchor="margin" w:tblpY="146"/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7"/>
        <w:gridCol w:w="1402"/>
        <w:gridCol w:w="1418"/>
        <w:gridCol w:w="1134"/>
      </w:tblGrid>
      <w:tr w:rsidR="008A0CCC" w:rsidRPr="008A0CCC" w14:paraId="64460C30" w14:textId="77777777" w:rsidTr="007A7AF1">
        <w:trPr>
          <w:trHeight w:hRule="exact" w:val="57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05A622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C33E9E" w14:textId="77777777" w:rsidR="008A0CCC" w:rsidRPr="008A0CCC" w:rsidRDefault="008A0CCC" w:rsidP="008A0CCC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Aktuální stav u uchazeče (ke dni podání žá</w:t>
            </w:r>
            <w:r w:rsidRPr="008A0CCC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softHyphen/>
              <w:t>dosti, není-li požadováno jinak)</w:t>
            </w:r>
          </w:p>
        </w:tc>
      </w:tr>
      <w:tr w:rsidR="008A0CCC" w:rsidRPr="008A0CCC" w14:paraId="4E2FC134" w14:textId="77777777" w:rsidTr="007A7AF1">
        <w:trPr>
          <w:trHeight w:hRule="exact" w:val="55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4E70A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kopie rozhodnutí o udělení oprávnění k poskytování zdravotních služeb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44304C" w14:textId="77777777" w:rsidR="008A0CCC" w:rsidRPr="008A0CCC" w:rsidRDefault="0018264E" w:rsidP="008A0CCC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1681314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0CCC"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8A0CCC"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167370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0CCC"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8A0CCC"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1CFDC308" w14:textId="77777777" w:rsidR="008A0CCC" w:rsidRPr="008A0CCC" w:rsidRDefault="008A0CCC" w:rsidP="008A0CCC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</w:p>
        </w:tc>
      </w:tr>
      <w:tr w:rsidR="008A0CCC" w:rsidRPr="008A0CCC" w14:paraId="09CB4187" w14:textId="77777777" w:rsidTr="007A7AF1">
        <w:trPr>
          <w:trHeight w:hRule="exact" w:val="122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13C3AE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prohlášení žadatele o statut centra, že splňuje požadavky na technické a věcné vybavení zdravotnického zařízení, v němž má být vysoce specializovaná péče poskytována, a na personální zabezpečení této péče v rozsahu uvedeném ve výzvě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46B13F" w14:textId="77777777" w:rsidR="008A0CCC" w:rsidRPr="008A0CCC" w:rsidRDefault="0018264E" w:rsidP="008A0CCC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2139256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0CCC"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8A0CCC"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1132317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0CCC"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8A0CCC"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010A78DC" w14:textId="77777777" w:rsidR="008A0CCC" w:rsidRPr="008A0CCC" w:rsidRDefault="008A0CCC" w:rsidP="008A0CCC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</w:p>
        </w:tc>
      </w:tr>
      <w:tr w:rsidR="008A0CCC" w:rsidRPr="008A0CCC" w14:paraId="5824A3A2" w14:textId="77777777" w:rsidTr="007A7AF1">
        <w:trPr>
          <w:trHeight w:val="28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9D94F6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platná smlouva</w:t>
            </w: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 spolupráci mezi TC II s TC I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687A33" w14:textId="77777777" w:rsidR="008A0CCC" w:rsidRPr="008A0CCC" w:rsidRDefault="0018264E" w:rsidP="008A0CCC">
            <w:pPr>
              <w:spacing w:after="0" w:line="240" w:lineRule="auto"/>
              <w:ind w:right="62"/>
              <w:rPr>
                <w:rFonts w:ascii="MS Gothic" w:eastAsia="MS Gothic" w:hAnsi="MS Gothic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2141718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0CCC"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8A0CCC"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ANO      </w:t>
            </w:r>
            <w:sdt>
              <w:sdtPr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lang w:eastAsia="en-GB"/>
                  <w14:ligatures w14:val="none"/>
                </w:rPr>
                <w:id w:val="-1687900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0CCC"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="008A0CCC"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</w:tc>
      </w:tr>
      <w:tr w:rsidR="008A0CCC" w:rsidRPr="008A0CCC" w14:paraId="4631B462" w14:textId="77777777" w:rsidTr="007A7AF1">
        <w:trPr>
          <w:trHeight w:val="340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A66508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ZÁSADNÍ KRITÉRIA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7E9BF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5D51A421" w14:textId="77777777" w:rsidTr="007A7AF1">
        <w:trPr>
          <w:trHeight w:hRule="exact" w:val="84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E1FE25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vedoucí centra 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-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DFDCE2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5229A54A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MS Gothic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kurz ATLS   </w:t>
            </w:r>
            <w:sdt>
              <w:sdtPr>
                <w:rPr>
                  <w:rFonts w:ascii="Arial" w:eastAsia="Times New Roman" w:hAnsi="Arial" w:cs="Arial"/>
                  <w:kern w:val="0"/>
                  <w:sz w:val="20"/>
                  <w:szCs w:val="20"/>
                  <w:lang w:eastAsia="en-GB"/>
                  <w14:ligatures w14:val="none"/>
                </w:rPr>
                <w:id w:val="1657717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8A0CC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ANO </w:t>
            </w:r>
            <w:r w:rsidRPr="008A0CCC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eastAsia="en-GB"/>
                <w14:ligatures w14:val="none"/>
              </w:rPr>
              <w:t xml:space="preserve">       </w:t>
            </w:r>
            <w:sdt>
              <w:sdtPr>
                <w:rPr>
                  <w:rFonts w:ascii="Arial" w:eastAsia="Times New Roman" w:hAnsi="Arial" w:cs="Arial"/>
                  <w:kern w:val="0"/>
                  <w:sz w:val="20"/>
                  <w:szCs w:val="20"/>
                  <w:lang w:eastAsia="en-GB"/>
                  <w14:ligatures w14:val="none"/>
                </w:rPr>
                <w:id w:val="1900630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8A0CC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22B6E3E6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eastAsia="en-GB"/>
                <w14:ligatures w14:val="none"/>
              </w:rPr>
            </w:pPr>
          </w:p>
        </w:tc>
      </w:tr>
      <w:tr w:rsidR="008A0CCC" w:rsidRPr="008A0CCC" w14:paraId="498C27CA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125AF6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vedoucí traumatologického týmu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-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384217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384C6B6F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MS Gothic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kurz ATLS   </w:t>
            </w:r>
            <w:sdt>
              <w:sdtPr>
                <w:rPr>
                  <w:rFonts w:ascii="Arial" w:eastAsia="Times New Roman" w:hAnsi="Arial" w:cs="Arial"/>
                  <w:kern w:val="0"/>
                  <w:sz w:val="20"/>
                  <w:szCs w:val="20"/>
                  <w:lang w:eastAsia="en-GB"/>
                  <w14:ligatures w14:val="none"/>
                </w:rPr>
                <w:id w:val="-345629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8A0CC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ANO</w:t>
            </w:r>
            <w:r w:rsidRPr="008A0CCC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eastAsia="en-GB"/>
                <w14:ligatures w14:val="none"/>
              </w:rPr>
              <w:t xml:space="preserve">        </w:t>
            </w:r>
            <w:sdt>
              <w:sdtPr>
                <w:rPr>
                  <w:rFonts w:ascii="Arial" w:eastAsia="Times New Roman" w:hAnsi="Arial" w:cs="Arial"/>
                  <w:kern w:val="0"/>
                  <w:sz w:val="20"/>
                  <w:szCs w:val="20"/>
                  <w:lang w:eastAsia="en-GB"/>
                  <w14:ligatures w14:val="none"/>
                </w:rPr>
                <w:id w:val="556517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A0CCC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en-GB"/>
                    <w14:ligatures w14:val="none"/>
                  </w:rPr>
                  <w:t>☐</w:t>
                </w:r>
              </w:sdtContent>
            </w:sdt>
            <w:r w:rsidRPr="008A0CCC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NE </w:t>
            </w:r>
          </w:p>
          <w:p w14:paraId="66C25D8F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3459D9E9" w14:textId="77777777" w:rsidTr="007A7AF1">
        <w:trPr>
          <w:trHeight w:hRule="exact" w:val="476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DF5F5B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2"/>
                <w:szCs w:val="22"/>
                <w:lang w:eastAsia="en-GB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Jmenný seznam lékařů,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výše úvazků a doložení praxe</w:t>
            </w:r>
          </w:p>
        </w:tc>
      </w:tr>
      <w:tr w:rsidR="008A0CCC" w:rsidRPr="008A0CCC" w14:paraId="564A1470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098DCB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918FE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6785F7E0" w14:textId="77777777" w:rsidTr="007A7AF1">
        <w:trPr>
          <w:trHeight w:hRule="exact" w:val="8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FEFB21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ortopedie a traumatologie pohybového ústrojí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F51727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448AB376" w14:textId="77777777" w:rsidTr="007A7AF1">
        <w:trPr>
          <w:trHeight w:val="845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833BDF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lékaři se specializovanou způsobilostí v oboru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traumatologie (úrazová chirurgie) nebo se zvláštní specializovanou způsobilostí v oboru úrazová chirurgie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9C9847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77AA41E2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137D47" w14:textId="77777777" w:rsidR="008A0CCC" w:rsidRPr="008A0CCC" w:rsidRDefault="008A0CCC" w:rsidP="008A0CC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anesteziologie a intenzivní medicína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B9C43E" w14:textId="77777777" w:rsidR="008A0CCC" w:rsidRPr="008A0CCC" w:rsidRDefault="008A0CCC" w:rsidP="008A0C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14C86055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AE6041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lékaři se specializovanou způsobilostí v oboru radiologie a zobrazovací metody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AF7FD9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19EC4794" w14:textId="77777777" w:rsidTr="007A7A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244EB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Výše úvazků</w:t>
            </w:r>
          </w:p>
        </w:tc>
      </w:tr>
      <w:tr w:rsidR="008A0CCC" w:rsidRPr="008A0CCC" w14:paraId="4F5C03DF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82B9BB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všeobecná sestra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1C00EA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3CDDFD90" w14:textId="77777777" w:rsidTr="007A7A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0D6D50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sanitář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274DBC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03D506A8" w14:textId="77777777" w:rsidTr="007A7A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55561B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>Technické a věcné vybavení</w:t>
            </w:r>
          </w:p>
        </w:tc>
      </w:tr>
      <w:tr w:rsidR="008A0CCC" w:rsidRPr="008A0CCC" w14:paraId="55489F6B" w14:textId="77777777" w:rsidTr="007A7A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6CFB07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urgentní příjem I. / II. typu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E70486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        /  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1AA55F60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60B9EAC8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18B8E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intenzivní lůžkové péče 2. stupně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chirurgických oborů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79E7AE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401C5870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70DC23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samostatných lůžek intenzivní lůžkové péče 3. stupně – resuscitační péče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BA109F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32EE9B09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798EC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samostatné stanice traumatologie, chirurgie nebo ortopedie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66B305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15761FAD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BE8868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počet lůžek v dalších chirurgických oborech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83B2FB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4FDCED24" w14:textId="77777777" w:rsidTr="007A7A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A9F72D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lastRenderedPageBreak/>
              <w:t>počet lůžek akutní lůžková péče standardní - rehabilitační a fyzikální medicína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7C768D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49586BA7" w14:textId="77777777" w:rsidTr="007A7AF1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8269D3" w14:textId="77777777" w:rsidR="008A0CCC" w:rsidRPr="008A0CCC" w:rsidRDefault="008A0CCC" w:rsidP="008A0CCC">
            <w:pPr>
              <w:spacing w:after="41" w:line="270" w:lineRule="auto"/>
              <w:ind w:right="62"/>
              <w:jc w:val="both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Heliport nebo provozní místo HEMS vybudované v souladu s národním předpisem L14H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22A522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0B25EF42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7BB21EAC" w14:textId="77777777" w:rsidTr="007A7AF1">
        <w:trPr>
          <w:trHeight w:hRule="exact" w:val="171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26B3BE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vybavení pro:</w:t>
            </w:r>
          </w:p>
          <w:p w14:paraId="47CA643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skiagrafii</w:t>
            </w:r>
          </w:p>
          <w:p w14:paraId="3A72F31C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multidetektorové CT</w:t>
            </w:r>
          </w:p>
          <w:p w14:paraId="66E5594E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sonografii</w:t>
            </w:r>
          </w:p>
          <w:p w14:paraId="079FE0E7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vedení zdravotnické dokumentace v elektronické formě</w:t>
            </w:r>
          </w:p>
          <w:p w14:paraId="1B83B00C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laboratorní diagnostika biochemická, hematologická a mikrobiologická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0583B1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3C99F425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7937F6EB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8A0CCC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7308A083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D02A745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8A0CCC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59D7C846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8A0CCC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462B06D6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6102B4C2" w14:textId="77777777" w:rsidTr="007A7AF1">
        <w:trPr>
          <w:trHeight w:val="79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4FB201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sály</w:t>
            </w:r>
          </w:p>
          <w:p w14:paraId="3B6CC49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urgentní operační sál</w:t>
            </w:r>
          </w:p>
          <w:p w14:paraId="56BE311D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 pro dutinovou chirurgii</w:t>
            </w:r>
          </w:p>
          <w:p w14:paraId="596F0D16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0CCC">
              <w:rPr>
                <w:rFonts w:ascii="Arial" w:eastAsia="Arial" w:hAnsi="Arial" w:cs="Arial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operační sál pro končetinovou chirurgii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55DFE2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3D7AA13E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4888D95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8A0CCC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25AC609A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</w:tc>
      </w:tr>
      <w:tr w:rsidR="008A0CCC" w:rsidRPr="008A0CCC" w14:paraId="2E46C956" w14:textId="77777777" w:rsidTr="007A7AF1">
        <w:trPr>
          <w:trHeight w:val="97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DD54E3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Počet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hospitalizačních případů akutní lůžkové péče pro závažná poranění definovaná hlavní nebo vedlejší diagnózou a vybraným operačním výkonem ročně v oblastech: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0E5D36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1AA4CE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31318D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průměr</w:t>
            </w:r>
          </w:p>
        </w:tc>
      </w:tr>
      <w:tr w:rsidR="008A0CCC" w:rsidRPr="008A0CCC" w14:paraId="66063102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A6BD49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Polytrauma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B87994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1CF782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5020C6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719ACC6C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2F4D8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Kraniocerebrální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C7B127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E3DEDC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E998E1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0B7CF136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A13F86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páteře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0ECDEB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FEB333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2D64B2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3361D9D3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3E5180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pánve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C96DC6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850958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C4223A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2A3994D7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EE3A76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hrudníku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458D4C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4A5A93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819B8E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32F2F1D1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0FD87D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Poranění nitrobřišních orgánů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F13230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1F422B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3A2038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679A2AED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33AF40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proofErr w:type="spellStart"/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Maxilofaciální</w:t>
            </w:r>
            <w:proofErr w:type="spellEnd"/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D6F94D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26CAA6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392DAD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227C966E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6DA14A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Osteosyntéza pro zlomeninu končetin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D14989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FEC257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727EEF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7ACDAA99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A3BA54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Aplikace zevního fixatéru pro zlomeninu končetin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2FDD1E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428F01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7501AA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631A868A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6B99A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Endoprotéza ramenního kloubu pro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DB12E6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70E61C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3890DF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2427EFB2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A83992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Vybraná dutinová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B55CEC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BA9D20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2ADB32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35F5DE14" w14:textId="77777777" w:rsidTr="007A7AF1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235409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celkem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5BA4FB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D4DE24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5AE452" w14:textId="77777777" w:rsidR="008A0CCC" w:rsidRPr="008A0CCC" w:rsidRDefault="008A0CCC" w:rsidP="008A0CCC">
            <w:pPr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4E7D049A" w14:textId="77777777" w:rsidTr="007A7AF1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557943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údaje o území, z kterého</w:t>
            </w:r>
            <w:r w:rsidRPr="008A0CCC">
              <w:rPr>
                <w:rFonts w:ascii="Arial" w:eastAsia="Arial" w:hAnsi="Arial" w:cs="Arial"/>
                <w:b/>
                <w:bCs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přijímá všechny </w:t>
            </w:r>
            <w:proofErr w:type="spellStart"/>
            <w:r w:rsidRPr="008A0CCC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Triáž</w:t>
            </w:r>
            <w:proofErr w:type="spellEnd"/>
            <w:r w:rsidRPr="008A0CCC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pozitivní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19CA91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342351F6" w14:textId="77777777" w:rsidTr="007A7AF1">
        <w:trPr>
          <w:trHeight w:hRule="exact" w:val="325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265F50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A0CCC">
              <w:rPr>
                <w:rFonts w:ascii="Arial" w:eastAsia="Arial" w:hAnsi="Arial" w:cs="Arial"/>
                <w:b/>
                <w:bCs/>
                <w:kern w:val="0"/>
                <w:sz w:val="20"/>
                <w:szCs w:val="20"/>
                <w:lang w:eastAsia="cs-CZ" w:bidi="cs-CZ"/>
                <w14:ligatures w14:val="none"/>
              </w:rPr>
              <w:t>OSTATNÍ KRITÉRIA</w:t>
            </w:r>
          </w:p>
        </w:tc>
      </w:tr>
      <w:tr w:rsidR="008A0CCC" w:rsidRPr="008A0CCC" w14:paraId="5FC61FC7" w14:textId="77777777" w:rsidTr="007A7AF1">
        <w:trPr>
          <w:trHeight w:hRule="exact" w:val="1041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0C124C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Nepřetržitá dostupnost 24 hodin 7 dní v týdnu v oborech</w:t>
            </w: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: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chirurgie, ortopedie a traumatologie pohybového ústrojí,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anesteziologie a intenzivní medicína, radiologie a zobrazovací metody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26D5D6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08E63F9F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0423782E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145E94EF" w14:textId="77777777" w:rsidTr="007A7AF1">
        <w:trPr>
          <w:trHeight w:hRule="exact" w:val="199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BDEF6E" w14:textId="77777777" w:rsidR="008A0CCC" w:rsidRPr="008A0CCC" w:rsidRDefault="008A0CCC" w:rsidP="008A0CCC">
            <w:pPr>
              <w:widowControl w:val="0"/>
              <w:spacing w:after="0" w:line="240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t>Dostupnost v rámci běžné pracovní doby pondělí až pátek 8 - 16 hod. a nepřetržitá dostupnost 24 hodin 7dní v týdnu na telefonu v oborech</w:t>
            </w: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: cévní chirurgie, vnitřní lékařství, včetně zajištění endoskopie, neurologie, otorinolaryngologie a chirurgie hlavy a krku, gynekologie a porodnictví, urologie, antibiotické středisko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973C81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2FF91022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00ECB814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6281013D" w14:textId="77777777" w:rsidTr="007A7AF1">
        <w:trPr>
          <w:trHeight w:val="153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845B1D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  <w:lastRenderedPageBreak/>
              <w:t>Čestné prohlášení o dostupnosti zdravotních služeb</w:t>
            </w: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: plastická chirurgie, intervenční radiologie, psychiatrie, neurochirurgie, hrudní chirurgie,</w:t>
            </w:r>
            <w:r w:rsidRPr="008A0CCC">
              <w:rPr>
                <w:rFonts w:ascii="Arial" w:eastAsia="Arial" w:hAnsi="Arial" w:cs="Arial"/>
                <w:color w:val="000000"/>
                <w:kern w:val="0"/>
                <w:sz w:val="22"/>
                <w:szCs w:val="22"/>
                <w:lang w:eastAsia="cs-CZ"/>
                <w14:ligatures w14:val="none"/>
              </w:rPr>
              <w:t xml:space="preserve"> </w:t>
            </w: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orální a </w:t>
            </w:r>
            <w:proofErr w:type="spellStart"/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maxilofaciální</w:t>
            </w:r>
            <w:proofErr w:type="spellEnd"/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 chirurgie, oftalmologie, kardiologie a </w:t>
            </w:r>
            <w:proofErr w:type="spellStart"/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kardiointervence</w:t>
            </w:r>
            <w:proofErr w:type="spellEnd"/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, smluvní návaznost na spinální jednotku a následnou léčebně rehabilitační péči, smluvní návaznost na oddělení provádějící replantace končetin, smluvní návaznost na oddělení popáleninové medicíny, protetika.  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A80EAF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1D48390A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76C0EE40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A0CCC" w:rsidRPr="008A0CCC" w14:paraId="5471FFA6" w14:textId="77777777" w:rsidTr="007A7AF1">
        <w:trPr>
          <w:trHeight w:val="810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1961E5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u w:val="single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Dostupnost v rámci běžné pracovní doby pondělí až pátek 8 - 16 hod.: psychologická péče, péče o </w:t>
            </w:r>
            <w:proofErr w:type="spellStart"/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stomie</w:t>
            </w:r>
            <w:proofErr w:type="spellEnd"/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, nutriční péče, sociální péče.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CD54C7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 ANO        ☐ NE</w:t>
            </w:r>
          </w:p>
          <w:p w14:paraId="023A0DD2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event. vypsat čím nedisponuje</w:t>
            </w:r>
          </w:p>
          <w:p w14:paraId="0830D542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8A0CCC" w:rsidRPr="008A0CCC" w14:paraId="53592FB6" w14:textId="77777777" w:rsidTr="007A7AF1">
        <w:trPr>
          <w:trHeight w:hRule="exact" w:val="3110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695664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- pravidelně aktualizuje Traumatologický plán, </w:t>
            </w:r>
          </w:p>
          <w:p w14:paraId="482415BE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- provádí výzkum, zapojuje se do národních i mezinárodních výzkumných projektů, </w:t>
            </w:r>
          </w:p>
          <w:p w14:paraId="2B62E494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 xml:space="preserve">- zavádí výsledky lékařské vědy do praxe (např. 5 časopiseckých publikací věnovaných traumatologii za 5 let),  </w:t>
            </w:r>
          </w:p>
          <w:p w14:paraId="0BE7D158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 je akreditován ministerstvem k provádění vzdělávacího programu pro nástavbový obor úrazová chirurgie, pro vlastní specializovaný výcvik specializačního oboru chirurgie, ortopedie a traumatologie pohybového ústrojí a anesteziologie a intenzivní medicína, včetně akreditace pro příslušný základní kmen,</w:t>
            </w:r>
          </w:p>
          <w:p w14:paraId="5756CCB2" w14:textId="77777777" w:rsidR="008A0CCC" w:rsidRPr="008A0CCC" w:rsidRDefault="008A0CCC" w:rsidP="008A0CCC">
            <w:pPr>
              <w:widowControl w:val="0"/>
              <w:spacing w:after="0" w:line="234" w:lineRule="exact"/>
              <w:ind w:right="62"/>
              <w:jc w:val="both"/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</w:pPr>
            <w:r w:rsidRPr="008A0CCC">
              <w:rPr>
                <w:rFonts w:ascii="Arial" w:eastAsia="Arial" w:hAnsi="Arial" w:cs="Arial"/>
                <w:kern w:val="0"/>
                <w:sz w:val="20"/>
                <w:szCs w:val="20"/>
                <w:lang w:eastAsia="cs-CZ" w:bidi="cs-CZ"/>
                <w14:ligatures w14:val="none"/>
              </w:rPr>
              <w:t>- podílí se na přípravě klinických doporučených postupů dle metodiky NIKEZ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7BD8E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362FB1D9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8A0CCC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5EC6B3B0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</w:p>
          <w:p w14:paraId="07E84952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ANO        </w:t>
            </w:r>
            <w:r w:rsidRPr="008A0CCC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/>
                <w14:ligatures w14:val="none"/>
              </w:rPr>
              <w:t>☐</w:t>
            </w:r>
            <w:r w:rsidRPr="008A0CCC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NE</w:t>
            </w:r>
          </w:p>
          <w:p w14:paraId="75519538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  <w:p w14:paraId="55D67BA8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8A0CCC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2052AEAE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1F040A1A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79044675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340FED7E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6216BF55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1DB70170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  <w:r w:rsidRPr="008A0CCC">
              <w:rPr>
                <w:rFonts w:ascii="Aptos" w:eastAsia="Aptos" w:hAnsi="Aptos" w:cs="Times New Roman"/>
                <w:sz w:val="18"/>
                <w:szCs w:val="18"/>
              </w:rPr>
              <w:t>☐ ANO             ☐ NE</w:t>
            </w:r>
          </w:p>
          <w:p w14:paraId="10BEEC33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07781116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24342115" w14:textId="77777777" w:rsidR="008A0CCC" w:rsidRPr="008A0CCC" w:rsidRDefault="008A0CCC" w:rsidP="008A0CCC">
            <w:pPr>
              <w:spacing w:after="0" w:line="259" w:lineRule="auto"/>
              <w:jc w:val="both"/>
              <w:rPr>
                <w:rFonts w:ascii="Aptos" w:eastAsia="Aptos" w:hAnsi="Aptos" w:cs="Times New Roman"/>
                <w:sz w:val="18"/>
                <w:szCs w:val="18"/>
              </w:rPr>
            </w:pPr>
          </w:p>
          <w:p w14:paraId="7EE5DCEB" w14:textId="77777777" w:rsidR="008A0CCC" w:rsidRPr="008A0CCC" w:rsidRDefault="008A0CCC" w:rsidP="008A0CCC">
            <w:pPr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1F883B33" w14:textId="77777777" w:rsidR="008A0CCC" w:rsidRPr="008A0CCC" w:rsidRDefault="008A0CCC" w:rsidP="008A0CCC">
      <w:pPr>
        <w:widowControl w:val="0"/>
        <w:tabs>
          <w:tab w:val="left" w:pos="488"/>
        </w:tabs>
        <w:spacing w:after="507" w:line="264" w:lineRule="exact"/>
        <w:ind w:right="62"/>
        <w:rPr>
          <w:rFonts w:ascii="Arial" w:eastAsia="Arial" w:hAnsi="Arial" w:cs="Arial"/>
          <w:kern w:val="0"/>
          <w:sz w:val="22"/>
          <w:szCs w:val="22"/>
          <w:lang w:eastAsia="cs-CZ" w:bidi="cs-CZ"/>
          <w14:ligatures w14:val="none"/>
        </w:rPr>
      </w:pPr>
    </w:p>
    <w:p w14:paraId="28BBBBE6" w14:textId="77777777" w:rsidR="008A0CCC" w:rsidRDefault="008A0CCC"/>
    <w:sectPr w:rsidR="008A0C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CCC"/>
    <w:rsid w:val="0018264E"/>
    <w:rsid w:val="008A0CCC"/>
    <w:rsid w:val="00CD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5EE5C"/>
  <w15:chartTrackingRefBased/>
  <w15:docId w15:val="{C895879A-46AD-4E13-ABEF-B9110FEB6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A0C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A0C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A0C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A0C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A0C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A0C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A0C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A0C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A0C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A0C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A0C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A0C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A0CC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A0CC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A0CC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A0CC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A0CC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A0CC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A0C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0C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A0C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A0C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A0C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A0CC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A0CC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A0CC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A0C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A0CC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A0C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733</Words>
  <Characters>4329</Characters>
  <Application>Microsoft Office Word</Application>
  <DocSecurity>0</DocSecurity>
  <Lines>36</Lines>
  <Paragraphs>10</Paragraphs>
  <ScaleCrop>false</ScaleCrop>
  <Company>MZCR</Company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Tyburcová Štěpánka, Ing.</dc:creator>
  <cp:keywords/>
  <dc:description/>
  <cp:lastModifiedBy>Tyburcová Štěpánka, Ing.</cp:lastModifiedBy>
  <cp:revision>2</cp:revision>
  <dcterms:created xsi:type="dcterms:W3CDTF">2025-10-31T09:13:00Z</dcterms:created>
  <dcterms:modified xsi:type="dcterms:W3CDTF">2025-10-31T09:55:00Z</dcterms:modified>
</cp:coreProperties>
</file>