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B21CF" w14:textId="4557CA27" w:rsidR="00D90CEE" w:rsidRPr="00615F0A" w:rsidRDefault="00615F0A" w:rsidP="00D90CEE">
      <w:pPr>
        <w:spacing w:after="0" w:line="259" w:lineRule="auto"/>
        <w:rPr>
          <w:rFonts w:ascii="Arial" w:eastAsia="Arial" w:hAnsi="Arial" w:cs="Arial"/>
          <w:b/>
          <w:bCs/>
          <w:color w:val="231F20"/>
          <w:kern w:val="0"/>
          <w:sz w:val="21"/>
          <w:szCs w:val="22"/>
          <w:lang w:eastAsia="cs-CZ"/>
          <w14:ligatures w14:val="none"/>
        </w:rPr>
      </w:pPr>
      <w:r w:rsidRPr="00615F0A">
        <w:rPr>
          <w:rFonts w:ascii="Arial" w:eastAsia="Arial" w:hAnsi="Arial" w:cs="Arial"/>
          <w:b/>
          <w:bCs/>
          <w:kern w:val="0"/>
          <w:sz w:val="21"/>
          <w:szCs w:val="21"/>
          <w:lang w:eastAsia="cs-CZ" w:bidi="cs-CZ"/>
          <w14:ligatures w14:val="none"/>
        </w:rPr>
        <w:t>Centra</w:t>
      </w:r>
      <w:r w:rsidRPr="00615F0A">
        <w:rPr>
          <w:rFonts w:ascii="Arial" w:eastAsia="Arial" w:hAnsi="Arial" w:cs="Arial"/>
          <w:b/>
          <w:bCs/>
          <w:kern w:val="0"/>
          <w:sz w:val="21"/>
          <w:szCs w:val="21"/>
          <w:lang w:eastAsia="cs-CZ" w:bidi="cs-CZ"/>
          <w14:ligatures w14:val="none"/>
        </w:rPr>
        <w:t xml:space="preserve"> vysoce specializované traumatologické péče I. typu pro dospělé </w:t>
      </w:r>
      <w:r w:rsidR="00D90CEE" w:rsidRPr="00615F0A">
        <w:rPr>
          <w:rFonts w:ascii="Arial" w:eastAsia="Arial" w:hAnsi="Arial" w:cs="Arial"/>
          <w:b/>
          <w:bCs/>
          <w:color w:val="231F20"/>
          <w:kern w:val="0"/>
          <w:sz w:val="21"/>
          <w:szCs w:val="22"/>
          <w:lang w:eastAsia="cs-CZ"/>
          <w14:ligatures w14:val="none"/>
        </w:rPr>
        <w:t xml:space="preserve"> </w:t>
      </w:r>
    </w:p>
    <w:tbl>
      <w:tblPr>
        <w:tblpPr w:leftFromText="141" w:rightFromText="141" w:vertAnchor="text" w:horzAnchor="margin" w:tblpY="146"/>
        <w:tblW w:w="935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97"/>
        <w:gridCol w:w="1402"/>
        <w:gridCol w:w="1418"/>
        <w:gridCol w:w="1134"/>
      </w:tblGrid>
      <w:tr w:rsidR="00D90CEE" w:rsidRPr="00D90CEE" w14:paraId="3E31C200" w14:textId="77777777" w:rsidTr="007A7AF1">
        <w:trPr>
          <w:trHeight w:hRule="exact" w:val="57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1CAF4E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D90CEE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ZÁSADNÍ KRITÉRIA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7E2A82" w14:textId="77777777" w:rsidR="00D90CEE" w:rsidRPr="00D90CEE" w:rsidRDefault="00D90CEE" w:rsidP="00D90CEE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Aktuální stav u uchazeče (ke dni podání žá</w:t>
            </w:r>
            <w:r w:rsidRPr="00D90CEE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softHyphen/>
              <w:t>dosti, není-li požadováno jinak)</w:t>
            </w:r>
          </w:p>
        </w:tc>
      </w:tr>
      <w:tr w:rsidR="00D90CEE" w:rsidRPr="00D90CEE" w14:paraId="333A8903" w14:textId="77777777" w:rsidTr="007A7AF1">
        <w:trPr>
          <w:trHeight w:hRule="exact" w:val="55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EC4EBF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90CE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kopie rozhodnutí o udělení oprávnění k poskytování zdravotních služeb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95B993" w14:textId="77777777" w:rsidR="00D90CEE" w:rsidRPr="00D90CEE" w:rsidRDefault="00615F0A" w:rsidP="00D90CEE">
            <w:pPr>
              <w:spacing w:after="0" w:line="240" w:lineRule="auto"/>
              <w:ind w:right="62"/>
              <w:rPr>
                <w:rFonts w:ascii="MS Gothic" w:eastAsia="MS Gothic" w:hAnsi="MS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434479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0CEE" w:rsidRPr="00D90CEE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D90CEE" w:rsidRPr="00D90CE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ANO      </w:t>
            </w: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162215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0CEE" w:rsidRPr="00D90CEE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D90CEE" w:rsidRPr="00D90CE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NE </w:t>
            </w:r>
          </w:p>
          <w:p w14:paraId="7BFCFB1D" w14:textId="77777777" w:rsidR="00D90CEE" w:rsidRPr="00D90CEE" w:rsidRDefault="00D90CEE" w:rsidP="00D90CEE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</w:pPr>
          </w:p>
        </w:tc>
      </w:tr>
      <w:tr w:rsidR="00D90CEE" w:rsidRPr="00D90CEE" w14:paraId="7E887845" w14:textId="77777777" w:rsidTr="007A7AF1">
        <w:trPr>
          <w:trHeight w:hRule="exact" w:val="122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A70D22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prohlášení žadatele o statut centra, že splňuje požadavky na technické a věcné vybavení zdravotnického zařízení, v němž má být vysoce specializovaná péče poskytována, a na personální zabezpečení této péče v rozsahu uvedeném ve výzvě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AFB16A" w14:textId="77777777" w:rsidR="00D90CEE" w:rsidRPr="00D90CEE" w:rsidRDefault="00615F0A" w:rsidP="00D90CEE">
            <w:pPr>
              <w:spacing w:after="0" w:line="240" w:lineRule="auto"/>
              <w:ind w:right="62"/>
              <w:rPr>
                <w:rFonts w:ascii="MS Gothic" w:eastAsia="MS Gothic" w:hAnsi="MS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1490665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0CEE" w:rsidRPr="00D90CEE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D90CEE" w:rsidRPr="00D90CE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ANO      </w:t>
            </w: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-2093992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0CEE" w:rsidRPr="00D90CEE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D90CEE" w:rsidRPr="00D90CE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NE </w:t>
            </w:r>
          </w:p>
          <w:p w14:paraId="0535DDBE" w14:textId="77777777" w:rsidR="00D90CEE" w:rsidRPr="00D90CEE" w:rsidRDefault="00D90CEE" w:rsidP="00D90CEE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</w:pPr>
          </w:p>
        </w:tc>
      </w:tr>
      <w:tr w:rsidR="00D90CEE" w:rsidRPr="00D90CEE" w14:paraId="0F0EB840" w14:textId="77777777" w:rsidTr="007A7AF1">
        <w:trPr>
          <w:trHeight w:hRule="exact" w:val="84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7ADC63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vedoucí centra </w:t>
            </w: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</w:t>
            </w:r>
            <w:r w:rsidRPr="00D90CE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jméno a příjmení, výše úvazku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659C68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3D2DFE79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MS Gothic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90CE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kurz ATLS   </w:t>
            </w:r>
            <w:sdt>
              <w:sdtPr>
                <w:rPr>
                  <w:rFonts w:ascii="Arial" w:eastAsia="Times New Roman" w:hAnsi="Arial" w:cs="Arial"/>
                  <w:kern w:val="0"/>
                  <w:sz w:val="20"/>
                  <w:szCs w:val="20"/>
                  <w:lang w:eastAsia="en-GB"/>
                  <w14:ligatures w14:val="none"/>
                </w:rPr>
                <w:id w:val="1860304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90CEE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Pr="00D90CE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ANO </w:t>
            </w:r>
            <w:r w:rsidRPr="00D90CEE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eastAsia="en-GB"/>
                <w14:ligatures w14:val="none"/>
              </w:rPr>
              <w:t xml:space="preserve">       </w:t>
            </w:r>
            <w:sdt>
              <w:sdtPr>
                <w:rPr>
                  <w:rFonts w:ascii="Arial" w:eastAsia="Times New Roman" w:hAnsi="Arial" w:cs="Arial"/>
                  <w:kern w:val="0"/>
                  <w:sz w:val="20"/>
                  <w:szCs w:val="20"/>
                  <w:lang w:eastAsia="en-GB"/>
                  <w14:ligatures w14:val="none"/>
                </w:rPr>
                <w:id w:val="-820495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90CEE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Pr="00D90CE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NE </w:t>
            </w:r>
          </w:p>
          <w:p w14:paraId="288846BE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eastAsia="en-GB"/>
                <w14:ligatures w14:val="none"/>
              </w:rPr>
            </w:pPr>
          </w:p>
        </w:tc>
      </w:tr>
      <w:tr w:rsidR="00D90CEE" w:rsidRPr="00D90CEE" w14:paraId="50ECBF5C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BF1ED4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vedoucí traumatologického týmu</w:t>
            </w: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-</w:t>
            </w:r>
            <w:r w:rsidRPr="00D90CE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jméno a příjmení, výše úvazku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0E91F8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7F02A098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MS Gothic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90CE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kurz ATLS   </w:t>
            </w:r>
            <w:sdt>
              <w:sdtPr>
                <w:rPr>
                  <w:rFonts w:ascii="Arial" w:eastAsia="Times New Roman" w:hAnsi="Arial" w:cs="Arial"/>
                  <w:kern w:val="0"/>
                  <w:sz w:val="20"/>
                  <w:szCs w:val="20"/>
                  <w:lang w:eastAsia="en-GB"/>
                  <w14:ligatures w14:val="none"/>
                </w:rPr>
                <w:id w:val="1493756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90CEE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Pr="00D90CE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ANO</w:t>
            </w:r>
            <w:r w:rsidRPr="00D90CEE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eastAsia="en-GB"/>
                <w14:ligatures w14:val="none"/>
              </w:rPr>
              <w:t xml:space="preserve">        </w:t>
            </w:r>
            <w:sdt>
              <w:sdtPr>
                <w:rPr>
                  <w:rFonts w:ascii="Arial" w:eastAsia="Times New Roman" w:hAnsi="Arial" w:cs="Arial"/>
                  <w:kern w:val="0"/>
                  <w:sz w:val="20"/>
                  <w:szCs w:val="20"/>
                  <w:lang w:eastAsia="en-GB"/>
                  <w14:ligatures w14:val="none"/>
                </w:rPr>
                <w:id w:val="1447048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90CEE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Pr="00D90CE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NE </w:t>
            </w:r>
          </w:p>
          <w:p w14:paraId="22D7EEB1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3F1F8461" w14:textId="77777777" w:rsidTr="007A7AF1">
        <w:trPr>
          <w:trHeight w:hRule="exact" w:val="476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761C11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Jmenný seznam lékařů,</w:t>
            </w:r>
            <w:r w:rsidRPr="00D90CE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výše úvazků a doložení praxe</w:t>
            </w:r>
          </w:p>
        </w:tc>
      </w:tr>
      <w:tr w:rsidR="00D90CEE" w:rsidRPr="00D90CEE" w14:paraId="6CE930C6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264CAA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chirurgie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57DDEA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07E1CE66" w14:textId="77777777" w:rsidTr="007A7AF1">
        <w:trPr>
          <w:trHeight w:hRule="exact" w:val="85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0102CE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ortopedie a traumatologie pohybového ústrojí/úrazová chirurgie (traumatologie) – rozdělit dle specializace 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D581CF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74C4799F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B7DD9E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neurochirurgie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BDE9F0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5452CB36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7AB602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cévní chirurgie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A53E45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163DC8DE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4AB10F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 se specializovanou způsobilostí nebo se zvláštní specializovanou způsobilostí v oboru hrudní chirurgie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774924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5ECF5492" w14:textId="77777777" w:rsidTr="007A7AF1">
        <w:trPr>
          <w:trHeight w:hRule="exact" w:val="57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4F9782" w14:textId="77777777" w:rsidR="00D90CEE" w:rsidRPr="00D90CEE" w:rsidRDefault="00D90CEE" w:rsidP="00D90CEE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</w:t>
            </w:r>
            <w:proofErr w:type="spellStart"/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maxilofaciální</w:t>
            </w:r>
            <w:proofErr w:type="spellEnd"/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chirurgie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742C2C" w14:textId="77777777" w:rsidR="00D90CEE" w:rsidRPr="00D90CEE" w:rsidRDefault="00D90CEE" w:rsidP="00D90CE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4F7AA463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EC54E8" w14:textId="77777777" w:rsidR="00D90CEE" w:rsidRPr="00D90CEE" w:rsidRDefault="00D90CEE" w:rsidP="00D90CEE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anesteziologie a intenzivní medicína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822963" w14:textId="77777777" w:rsidR="00D90CEE" w:rsidRPr="00D90CEE" w:rsidRDefault="00D90CEE" w:rsidP="00D90CE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239E3DCD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01599C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radiologie a zobrazovací metody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D781DF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7F95107C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B5A9A2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zvláštní specializovanou způsobilostí v oboru intervenční radiologie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395C41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50C8DFED" w14:textId="77777777" w:rsidTr="007A7AF1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A67450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Výše úvazků</w:t>
            </w:r>
          </w:p>
        </w:tc>
      </w:tr>
      <w:tr w:rsidR="00D90CEE" w:rsidRPr="00D90CEE" w14:paraId="6B32D11D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437026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všeobecná sestra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322E9B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3426E112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8D3974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klinický psycholog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E1CA9E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72F04BB0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9548ED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fyzioterapeut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1BA0B0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42024E1C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949148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lastRenderedPageBreak/>
              <w:t xml:space="preserve">sanitář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9631D3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2F8EB43B" w14:textId="77777777" w:rsidTr="007A7AF1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7B5592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Technické a věcné vybavení</w:t>
            </w:r>
          </w:p>
        </w:tc>
      </w:tr>
      <w:tr w:rsidR="00D90CEE" w:rsidRPr="00D90CEE" w14:paraId="434A8350" w14:textId="77777777" w:rsidTr="007A7AF1">
        <w:trPr>
          <w:trHeight w:hRule="exact" w:val="41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A50E62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urgentní příjem I typu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257C00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6412E0E4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0723EDE0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9C70E7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lůžek intenzivní lůžkové péče 2. stupně</w:t>
            </w:r>
            <w:r w:rsidRPr="00D90CE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chirurgických oborů vyčleněných pro potřeby traumacentra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A4036B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64DFCC1E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69613A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samostatných lůžek intenzivní lůžkové péče 3. stupně – resuscitační péče vyčleněných pro potřeby traumacentra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C3A00C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65F9B29D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A679FB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lůžek samostatného oddělení nebo kliniky úrazové chirurgie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A27F48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6E9D1F6D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46197C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lůžek v dalších chirurgických oborech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4C8BD5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63585D01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CB8984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lůžek akutní lůžková péče standardní - rehabilitační a fyzikální medicína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675C9A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5A39A7AA" w14:textId="77777777" w:rsidTr="007A7AF1">
        <w:trPr>
          <w:trHeight w:hRule="exact" w:val="323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F4E021" w14:textId="77777777" w:rsidR="00D90CEE" w:rsidRPr="00D90CEE" w:rsidRDefault="00D90CEE" w:rsidP="00D90CEE">
            <w:pPr>
              <w:spacing w:after="41" w:line="270" w:lineRule="auto"/>
              <w:ind w:right="62"/>
              <w:jc w:val="both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Heliport 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4739FE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47887D3F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0D1EC155" w14:textId="77777777" w:rsidTr="007A7AF1">
        <w:trPr>
          <w:trHeight w:hRule="exact" w:val="2129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E1FB72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vybavení pro:</w:t>
            </w:r>
          </w:p>
          <w:p w14:paraId="28784AB0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skiagrafii</w:t>
            </w:r>
          </w:p>
          <w:p w14:paraId="29D60899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multidetektorové CT</w:t>
            </w:r>
          </w:p>
          <w:p w14:paraId="13149413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MR alespoň 1,5 T</w:t>
            </w:r>
          </w:p>
          <w:p w14:paraId="1781631D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sonografii</w:t>
            </w:r>
          </w:p>
          <w:p w14:paraId="59C40A94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angiografický přístroj první kategorie</w:t>
            </w:r>
          </w:p>
          <w:p w14:paraId="50D6AEB3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vedení zdravotnické dokumentace v elektronické formě</w:t>
            </w:r>
          </w:p>
          <w:p w14:paraId="56F8E82F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laboratorní diagnostika biochemická, hematologická a mikrobiologická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F04724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0DE5F16B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496B5855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90CEE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36289324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4DA192E3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90CEE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4A8CDAE4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90CEE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18B64129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90CEE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22EE7DB0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90CEE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3258A0D4" w14:textId="77777777" w:rsidR="00D90CEE" w:rsidRPr="00D90CEE" w:rsidRDefault="00D90CEE" w:rsidP="00D90CEE">
            <w:pPr>
              <w:spacing w:after="0" w:line="240" w:lineRule="auto"/>
              <w:ind w:right="62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27DD2F4A" w14:textId="77777777" w:rsidTr="007A7AF1">
        <w:trPr>
          <w:trHeight w:hRule="exact" w:val="142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EB84F6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Operační sály</w:t>
            </w:r>
          </w:p>
          <w:p w14:paraId="3958BC37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urgentní operační sál</w:t>
            </w:r>
          </w:p>
          <w:p w14:paraId="1C3964B9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operační sál pro dutinovou chirurgii</w:t>
            </w:r>
          </w:p>
          <w:p w14:paraId="60D9BF68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operační sál pro končetinovou chirurgii</w:t>
            </w:r>
          </w:p>
          <w:p w14:paraId="1C90ED72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90CEE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operační sál pro neurochirurgické výkony u polytraumat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F20122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25226393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3352B95F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90CEE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079E497B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5E75B099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90CEE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6404D145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D90CEE" w:rsidRPr="00D90CEE" w14:paraId="6DAA10F8" w14:textId="77777777" w:rsidTr="007A7AF1">
        <w:trPr>
          <w:trHeight w:val="97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6C00F2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Počet</w:t>
            </w:r>
            <w:r w:rsidRPr="00D90CE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hospitalizačních případů akutní lůžkové péče pro závažná poranění definovaná hlavní nebo vedlejší diagnózou a vybraným operačním výkonem ročně v oblastech: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6D46AA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90CE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3CC03F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90CE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A81E96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90CE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průměr</w:t>
            </w:r>
          </w:p>
        </w:tc>
      </w:tr>
      <w:tr w:rsidR="00D90CEE" w:rsidRPr="00D90CEE" w14:paraId="0BA8BDD3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59E7F1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Polytrauma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23C71F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9A9712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A29131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44B409D0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8703E5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Kraniocerebrální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AD4387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047BFF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1592F8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4BC1FF69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E9429C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Poranění páteře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AD308B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2BFE1D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C09286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14DD296B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704C16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Poranění pánve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23EC3E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2AD0EE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9DFC19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119421E1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8ABBA7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Poranění hrudníku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4D979B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BE2060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ECE182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258C5001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E46C8E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Poranění nitrobřišních orgánů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259027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17F8B7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AD686F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4FEF331B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E5FC80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proofErr w:type="spellStart"/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Maxilofaciální</w:t>
            </w:r>
            <w:proofErr w:type="spellEnd"/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146E94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E2E075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C9C749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18800D09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8868C1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celkem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2774B3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B4E6E5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0AC04C" w14:textId="77777777" w:rsidR="00D90CEE" w:rsidRPr="00D90CEE" w:rsidRDefault="00D90CEE" w:rsidP="00D90CEE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46793106" w14:textId="77777777" w:rsidTr="007A7AF1">
        <w:trPr>
          <w:trHeight w:val="45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380DB8E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údaje o území, z kterého</w:t>
            </w:r>
            <w:r w:rsidRPr="00D90CEE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90CEE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přijímá všechny </w:t>
            </w:r>
            <w:proofErr w:type="spellStart"/>
            <w:r w:rsidRPr="00D90CEE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Triáž</w:t>
            </w:r>
            <w:proofErr w:type="spellEnd"/>
            <w:r w:rsidRPr="00D90CEE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 pozitivní pacienty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737C6E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543A7479" w14:textId="77777777" w:rsidTr="007A7AF1">
        <w:trPr>
          <w:trHeight w:hRule="exact" w:val="325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5A7B57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90CEE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OSTATNÍ KRITÉRIA</w:t>
            </w:r>
          </w:p>
        </w:tc>
      </w:tr>
      <w:tr w:rsidR="00D90CEE" w:rsidRPr="00D90CEE" w14:paraId="36D4B5F8" w14:textId="77777777" w:rsidTr="007A7AF1">
        <w:trPr>
          <w:trHeight w:hRule="exact" w:val="1265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9324D1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u w:val="single"/>
                <w:lang w:eastAsia="cs-CZ" w:bidi="cs-CZ"/>
                <w14:ligatures w14:val="none"/>
              </w:rPr>
              <w:t>Nepřetržitá dostupnost 24 hodin 7 dní v týdnu v oborech</w:t>
            </w: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:</w:t>
            </w:r>
            <w:r w:rsidRPr="00D90CE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úrazová chirurgie (traumatologie), chirurgie, ortopedie a traumatologie pohybového ústrojí,</w:t>
            </w:r>
            <w:r w:rsidRPr="00D90CE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neurochirurgie,</w:t>
            </w:r>
            <w:r w:rsidRPr="00D90CEE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anesteziologie a intenzivní medicína, radiologie a zobrazovací metody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F83E1D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2273D6B9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event. vypsat čím nedisponuje</w:t>
            </w:r>
          </w:p>
          <w:p w14:paraId="5101382B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33207F4A" w14:textId="77777777" w:rsidTr="007A7AF1">
        <w:trPr>
          <w:trHeight w:hRule="exact" w:val="1992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55B799" w14:textId="77777777" w:rsidR="00D90CEE" w:rsidRPr="00D90CEE" w:rsidRDefault="00D90CEE" w:rsidP="00D90CEE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u w:val="single"/>
                <w:lang w:eastAsia="cs-CZ" w:bidi="cs-CZ"/>
                <w14:ligatures w14:val="none"/>
              </w:rPr>
              <w:lastRenderedPageBreak/>
              <w:t>Dostupnost v rámci běžné pracovní doby pondělí až pátek 8 - 16 hod. a nepřetržitá dostupnost 24 hodin 7dní v týdnu na telefonu v oborech</w:t>
            </w: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: hrudní chirurgie, cévní chirurgie, </w:t>
            </w:r>
            <w:proofErr w:type="spellStart"/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maxilofaciální</w:t>
            </w:r>
            <w:proofErr w:type="spellEnd"/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 chirurgie, intervenční radiologie, vnitřní lékařství, včetně zajištění endoskopie, neurologie, oftalmologie, otorinolaryngologie a chirurgie hlavy a krku, gynekologie a porodnictví, urologie, psychiatrie, antibiotické středisko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712D85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78EBFEFC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event. vypsat čím nedisponuje</w:t>
            </w:r>
          </w:p>
          <w:p w14:paraId="10A2082E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7E228AC6" w14:textId="77777777" w:rsidTr="007A7AF1">
        <w:trPr>
          <w:trHeight w:val="1532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C004AA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u w:val="single"/>
                <w:lang w:eastAsia="cs-CZ" w:bidi="cs-CZ"/>
                <w14:ligatures w14:val="none"/>
              </w:rPr>
              <w:t>Čestné prohlášení o dostupnosti zdravotních služeb</w:t>
            </w: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: plastická chirurgie, kardiochirurgie, spinální jednotka, následná léčebně rehabilitační péče, pracoviště provádějící replantace, pracoviště popáleninové medicíny, péče o </w:t>
            </w:r>
            <w:proofErr w:type="spellStart"/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stomie</w:t>
            </w:r>
            <w:proofErr w:type="spellEnd"/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, nutriční péče, zdravotně sociální nebo sociální péče, protetika.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7FABDF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79F17A1A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event. vypsat čím nedisponuje</w:t>
            </w:r>
          </w:p>
          <w:p w14:paraId="3FE638EC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D90CEE" w:rsidRPr="00D90CEE" w14:paraId="00F6567D" w14:textId="77777777" w:rsidTr="007A7AF1">
        <w:trPr>
          <w:trHeight w:hRule="exact" w:val="352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E32D45B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pravidelně aktualizuje Traumatologický plán, </w:t>
            </w:r>
          </w:p>
          <w:p w14:paraId="4F095570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- provádí výzkum, zapojuje se do národních i mezinárodních výzkumných projektů, </w:t>
            </w:r>
          </w:p>
          <w:p w14:paraId="341F943D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- zavádí výsledky lékařské vědy do praxe (např. 10 časopiseckých publikací věnovaných traumatologii za 5 let),  </w:t>
            </w:r>
          </w:p>
          <w:p w14:paraId="3A86A6E0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- je akreditován ministerstvem pro vzdělávání lékařů ve specializačním oboru úrazová chirurgie, všeobecná chirurgie, ortopedie a traumatologie pohybového ústrojí a anesteziologie a intenzivní medicína a urgentní medicína,</w:t>
            </w:r>
          </w:p>
          <w:p w14:paraId="5ABCBA7D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- je akreditován ministerstvem pro specializační vzdělávání nelékařských zdravotnických pracovníků v oborech ošetřovatelská péče,</w:t>
            </w:r>
          </w:p>
          <w:p w14:paraId="154B2275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- certifikace na editaci systému AIS se skórovací škálou ISS, </w:t>
            </w:r>
          </w:p>
          <w:p w14:paraId="7E759C32" w14:textId="77777777" w:rsidR="00D90CEE" w:rsidRPr="00D90CEE" w:rsidRDefault="00D90CEE" w:rsidP="00D90CEE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D90CEE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- podílí se na přípravě klinických doporučených postupů dle metodiky NIKEZ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F62520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7DFAF2F2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90CEE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1F472235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</w:p>
          <w:p w14:paraId="06F806AD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D90CEE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D90CEE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7424CFE5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4348751C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90CEE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4DC182D2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13C48F5A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76BC3A19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2E0DB915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90CEE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5F8238F6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21D02982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49D52888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90CEE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1180CE1D" w14:textId="77777777" w:rsidR="00D90CEE" w:rsidRPr="00D90CEE" w:rsidRDefault="00D90CEE" w:rsidP="00D90CEE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D90CEE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156FE6CF" w14:textId="77777777" w:rsidR="00D90CEE" w:rsidRPr="00D90CEE" w:rsidRDefault="00D90CEE" w:rsidP="00D90CEE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0560B13C" w14:textId="77777777" w:rsidR="00D90CEE" w:rsidRPr="00D90CEE" w:rsidRDefault="00D90CEE" w:rsidP="00D90CEE">
      <w:pPr>
        <w:widowControl w:val="0"/>
        <w:tabs>
          <w:tab w:val="left" w:pos="488"/>
        </w:tabs>
        <w:spacing w:after="507" w:line="264" w:lineRule="exact"/>
        <w:ind w:right="62"/>
        <w:rPr>
          <w:rFonts w:ascii="Arial" w:eastAsia="Arial" w:hAnsi="Arial" w:cs="Arial"/>
          <w:kern w:val="0"/>
          <w:sz w:val="22"/>
          <w:szCs w:val="22"/>
          <w:lang w:eastAsia="cs-CZ" w:bidi="cs-CZ"/>
          <w14:ligatures w14:val="none"/>
        </w:rPr>
      </w:pPr>
    </w:p>
    <w:p w14:paraId="697C0AA2" w14:textId="77777777" w:rsidR="00D90CEE" w:rsidRPr="00D90CEE" w:rsidRDefault="00D90CEE" w:rsidP="00D90CEE">
      <w:pPr>
        <w:spacing w:after="0" w:line="259" w:lineRule="auto"/>
        <w:rPr>
          <w:rFonts w:ascii="Arial" w:eastAsia="Arial" w:hAnsi="Arial" w:cs="Arial"/>
          <w:color w:val="000000"/>
          <w:kern w:val="0"/>
          <w:sz w:val="22"/>
          <w:szCs w:val="22"/>
          <w:highlight w:val="cyan"/>
          <w:lang w:eastAsia="cs-CZ"/>
          <w14:ligatures w14:val="none"/>
        </w:rPr>
      </w:pPr>
    </w:p>
    <w:p w14:paraId="56B0EB42" w14:textId="77777777" w:rsidR="00D90CEE" w:rsidRPr="00D90CEE" w:rsidRDefault="00D90CEE" w:rsidP="00D90CEE">
      <w:pPr>
        <w:keepNext/>
        <w:keepLines/>
        <w:spacing w:after="0" w:line="259" w:lineRule="auto"/>
        <w:ind w:left="10" w:right="67" w:hanging="10"/>
        <w:jc w:val="both"/>
        <w:outlineLvl w:val="2"/>
        <w:rPr>
          <w:rFonts w:ascii="Arial" w:eastAsia="Arial" w:hAnsi="Arial" w:cs="Arial"/>
          <w:b/>
          <w:color w:val="000000"/>
          <w:kern w:val="0"/>
          <w:szCs w:val="22"/>
          <w:lang w:eastAsia="cs-CZ"/>
          <w14:ligatures w14:val="none"/>
        </w:rPr>
      </w:pPr>
    </w:p>
    <w:p w14:paraId="5C3E2DF9" w14:textId="77777777" w:rsidR="00D90CEE" w:rsidRPr="00D90CEE" w:rsidRDefault="00D90CEE" w:rsidP="00D90CEE">
      <w:pPr>
        <w:spacing w:after="41" w:line="270" w:lineRule="auto"/>
        <w:ind w:left="10" w:right="62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587691FB" w14:textId="77777777" w:rsidR="00D90CEE" w:rsidRPr="00D90CEE" w:rsidRDefault="00D90CEE" w:rsidP="00D90CEE">
      <w:pPr>
        <w:keepNext/>
        <w:keepLines/>
        <w:spacing w:after="0" w:line="259" w:lineRule="auto"/>
        <w:ind w:right="67"/>
        <w:jc w:val="both"/>
        <w:outlineLvl w:val="2"/>
        <w:rPr>
          <w:rFonts w:ascii="Arial" w:eastAsia="Arial" w:hAnsi="Arial" w:cs="Arial"/>
          <w:b/>
          <w:color w:val="000000"/>
          <w:kern w:val="0"/>
          <w:szCs w:val="22"/>
          <w:lang w:eastAsia="cs-CZ"/>
          <w14:ligatures w14:val="none"/>
        </w:rPr>
      </w:pPr>
    </w:p>
    <w:p w14:paraId="57CB32EF" w14:textId="77777777" w:rsidR="00D90CEE" w:rsidRPr="00D90CEE" w:rsidRDefault="00D90CEE" w:rsidP="00D90CEE">
      <w:pPr>
        <w:spacing w:after="41" w:line="270" w:lineRule="auto"/>
        <w:ind w:left="10" w:right="62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42F72796" w14:textId="77777777" w:rsidR="00D90CEE" w:rsidRDefault="00D90CEE"/>
    <w:sectPr w:rsidR="00D90C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CEE"/>
    <w:rsid w:val="00615F0A"/>
    <w:rsid w:val="00CD4B7E"/>
    <w:rsid w:val="00D90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9907"/>
  <w15:chartTrackingRefBased/>
  <w15:docId w15:val="{AEC59140-C2DC-4489-8A15-F58A2F8C5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90C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90C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90C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90C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90C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90C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90C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90C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90C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90C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90C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90C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90CE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90CE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90CE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90CE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90CE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90CE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90C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90C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90C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90C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90C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90CE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90CE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90CE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90C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90CE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90C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756</Words>
  <Characters>4466</Characters>
  <Application>Microsoft Office Word</Application>
  <DocSecurity>0</DocSecurity>
  <Lines>37</Lines>
  <Paragraphs>10</Paragraphs>
  <ScaleCrop>false</ScaleCrop>
  <Company>MZCR</Company>
  <LinksUpToDate>false</LinksUpToDate>
  <CharactersWithSpaces>5212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Tyburcová Štěpánka, Ing.</dc:creator>
  <cp:keywords/>
  <dc:description/>
  <cp:lastModifiedBy>Tyburcová Štěpánka, Ing.</cp:lastModifiedBy>
  <cp:revision>2</cp:revision>
  <dcterms:created xsi:type="dcterms:W3CDTF">2025-10-31T09:03:00Z</dcterms:created>
  <dcterms:modified xsi:type="dcterms:W3CDTF">2025-10-31T09:53:00Z</dcterms:modified>
</cp:coreProperties>
</file>