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7131A" w14:textId="65B6AA88" w:rsidR="00446070" w:rsidRPr="00B61B3E" w:rsidRDefault="00FF2977" w:rsidP="00446070">
      <w:pPr>
        <w:rPr>
          <w:rFonts w:asciiTheme="majorHAnsi" w:hAnsiTheme="majorHAnsi" w:cstheme="minorHAnsi"/>
          <w:b/>
          <w:bCs/>
          <w:sz w:val="24"/>
        </w:rPr>
      </w:pPr>
      <w:bookmarkStart w:id="0" w:name="_Toc484871190"/>
      <w:bookmarkStart w:id="1" w:name="_Toc484870967"/>
      <w:bookmarkStart w:id="2" w:name="_Toc484868732"/>
      <w:bookmarkStart w:id="3" w:name="_Toc484868685"/>
      <w:r w:rsidRPr="00B61B3E">
        <w:rPr>
          <w:rFonts w:asciiTheme="majorHAnsi" w:hAnsiTheme="majorHAnsi" w:cstheme="minorBidi"/>
          <w:b/>
          <w:bCs/>
          <w:sz w:val="24"/>
        </w:rPr>
        <w:t>P</w:t>
      </w:r>
      <w:r w:rsidR="00EF0814" w:rsidRPr="00B61B3E">
        <w:rPr>
          <w:rFonts w:asciiTheme="majorHAnsi" w:hAnsiTheme="majorHAnsi" w:cstheme="minorBidi"/>
          <w:b/>
          <w:bCs/>
          <w:sz w:val="24"/>
        </w:rPr>
        <w:t xml:space="preserve">říloha č. 1 VÝZVY: </w:t>
      </w:r>
      <w:r w:rsidR="00F83666" w:rsidRPr="00B61B3E">
        <w:rPr>
          <w:rFonts w:asciiTheme="majorHAnsi" w:hAnsiTheme="majorHAnsi" w:cstheme="minorHAnsi"/>
          <w:b/>
          <w:bCs/>
          <w:sz w:val="24"/>
        </w:rPr>
        <w:t xml:space="preserve">                                                     </w:t>
      </w:r>
    </w:p>
    <w:p w14:paraId="4A3ECD85" w14:textId="0425F744" w:rsidR="0047196B" w:rsidRPr="00B61B3E" w:rsidRDefault="00446070" w:rsidP="005A2687">
      <w:pPr>
        <w:spacing w:after="120"/>
        <w:rPr>
          <w:rFonts w:asciiTheme="majorHAnsi" w:hAnsiTheme="majorHAnsi" w:cstheme="minorHAnsi"/>
          <w:b/>
          <w:bCs/>
          <w:sz w:val="56"/>
          <w:szCs w:val="56"/>
        </w:rPr>
      </w:pPr>
      <w:r w:rsidRPr="00B61B3E">
        <w:rPr>
          <w:rFonts w:asciiTheme="majorHAnsi" w:hAnsiTheme="majorHAnsi" w:cstheme="minorHAnsi"/>
          <w:b/>
          <w:bCs/>
          <w:sz w:val="56"/>
          <w:szCs w:val="56"/>
        </w:rPr>
        <w:t xml:space="preserve">   </w:t>
      </w:r>
    </w:p>
    <w:p w14:paraId="02093F0E" w14:textId="77777777" w:rsidR="00446070" w:rsidRPr="00B61B3E" w:rsidRDefault="00446070" w:rsidP="005A2687">
      <w:pPr>
        <w:spacing w:after="120"/>
        <w:rPr>
          <w:rFonts w:asciiTheme="majorHAnsi" w:hAnsiTheme="majorHAnsi" w:cstheme="minorHAnsi"/>
          <w:b/>
          <w:bCs/>
          <w:sz w:val="20"/>
          <w:szCs w:val="20"/>
        </w:rPr>
      </w:pPr>
    </w:p>
    <w:p w14:paraId="0DE68C21" w14:textId="48A4D713" w:rsidR="00545844" w:rsidRPr="00AE6510" w:rsidRDefault="59E04961" w:rsidP="00F53719">
      <w:pPr>
        <w:spacing w:after="120"/>
        <w:jc w:val="center"/>
        <w:rPr>
          <w:rFonts w:asciiTheme="majorHAnsi" w:hAnsiTheme="majorHAnsi"/>
          <w:b/>
          <w:color w:val="548DD4" w:themeColor="text2" w:themeTint="99"/>
          <w:sz w:val="28"/>
          <w:szCs w:val="28"/>
        </w:rPr>
      </w:pPr>
      <w:r w:rsidRPr="00AE6510">
        <w:rPr>
          <w:rFonts w:asciiTheme="majorHAnsi" w:hAnsiTheme="majorHAnsi" w:cstheme="minorBidi"/>
          <w:b/>
          <w:bCs/>
          <w:color w:val="548DD4" w:themeColor="text2" w:themeTint="99"/>
          <w:sz w:val="56"/>
          <w:szCs w:val="56"/>
        </w:rPr>
        <w:t>METODIKA</w:t>
      </w:r>
      <w:r w:rsidR="007F54EC" w:rsidRPr="00AE6510">
        <w:rPr>
          <w:rFonts w:asciiTheme="majorHAnsi" w:hAnsiTheme="majorHAnsi" w:cstheme="minorBidi"/>
          <w:b/>
          <w:bCs/>
          <w:color w:val="548DD4" w:themeColor="text2" w:themeTint="99"/>
          <w:sz w:val="56"/>
          <w:szCs w:val="56"/>
        </w:rPr>
        <w:t xml:space="preserve"> PROGRAMU</w:t>
      </w:r>
      <w:r w:rsidR="00DB364A" w:rsidRPr="00AE6510">
        <w:rPr>
          <w:rFonts w:asciiTheme="majorHAnsi" w:hAnsiTheme="majorHAnsi" w:cstheme="minorBidi"/>
          <w:b/>
          <w:bCs/>
          <w:color w:val="548DD4" w:themeColor="text2" w:themeTint="99"/>
          <w:sz w:val="56"/>
          <w:szCs w:val="56"/>
        </w:rPr>
        <w:t xml:space="preserve"> </w:t>
      </w:r>
      <w:r w:rsidR="0547059C" w:rsidRPr="00AE6510">
        <w:rPr>
          <w:rFonts w:asciiTheme="majorHAnsi" w:hAnsiTheme="majorHAnsi" w:cstheme="minorBidi"/>
          <w:b/>
          <w:bCs/>
          <w:color w:val="548DD4" w:themeColor="text2" w:themeTint="99"/>
          <w:sz w:val="56"/>
          <w:szCs w:val="56"/>
        </w:rPr>
        <w:t xml:space="preserve">NA ROZVOJ </w:t>
      </w:r>
      <w:r w:rsidR="003500AF" w:rsidRPr="00AE6510">
        <w:rPr>
          <w:rFonts w:asciiTheme="majorHAnsi" w:hAnsiTheme="majorHAnsi" w:cstheme="minorBidi"/>
          <w:b/>
          <w:bCs/>
          <w:color w:val="548DD4" w:themeColor="text2" w:themeTint="99"/>
          <w:sz w:val="56"/>
          <w:szCs w:val="56"/>
        </w:rPr>
        <w:t>AKUTNÍCH PSYCHIATRICKÝCH AMBULANCÍ</w:t>
      </w:r>
    </w:p>
    <w:p w14:paraId="609A941F" w14:textId="77777777" w:rsidR="008964D4" w:rsidRPr="00B61B3E" w:rsidRDefault="008964D4" w:rsidP="005A2687">
      <w:pPr>
        <w:spacing w:after="120"/>
        <w:rPr>
          <w:rFonts w:asciiTheme="majorHAnsi" w:hAnsiTheme="majorHAnsi" w:cstheme="minorHAnsi"/>
          <w:b/>
          <w:bCs/>
        </w:rPr>
      </w:pPr>
    </w:p>
    <w:sdt>
      <w:sdtPr>
        <w:rPr>
          <w:rFonts w:ascii="Cambria" w:eastAsia="Times New Roman" w:hAnsi="Cambria" w:cstheme="minorBidi"/>
          <w:color w:val="auto"/>
          <w:sz w:val="28"/>
          <w:szCs w:val="28"/>
        </w:rPr>
        <w:id w:val="-522169264"/>
        <w:docPartObj>
          <w:docPartGallery w:val="Table of Contents"/>
          <w:docPartUnique/>
        </w:docPartObj>
      </w:sdtPr>
      <w:sdtEndPr>
        <w:rPr>
          <w:b/>
          <w:bCs/>
          <w:sz w:val="22"/>
          <w:szCs w:val="22"/>
        </w:rPr>
      </w:sdtEndPr>
      <w:sdtContent>
        <w:p w14:paraId="253143B4" w14:textId="77777777" w:rsidR="005A2687" w:rsidRPr="00B61B3E" w:rsidRDefault="59E04961" w:rsidP="59E04961">
          <w:pPr>
            <w:pStyle w:val="Nadpisobsahu"/>
            <w:ind w:left="0" w:firstLine="0"/>
            <w:rPr>
              <w:b/>
              <w:color w:val="auto"/>
              <w:sz w:val="28"/>
            </w:rPr>
          </w:pPr>
          <w:r w:rsidRPr="00B61B3E">
            <w:rPr>
              <w:rFonts w:cstheme="minorBidi"/>
              <w:b/>
              <w:bCs/>
              <w:color w:val="auto"/>
              <w:sz w:val="28"/>
              <w:szCs w:val="28"/>
            </w:rPr>
            <w:t>Obsah</w:t>
          </w:r>
        </w:p>
        <w:p w14:paraId="40E9D55F" w14:textId="5F06DE49" w:rsidR="002F298F" w:rsidRDefault="00501221">
          <w:pPr>
            <w:pStyle w:val="Obsah1"/>
            <w:rPr>
              <w:rFonts w:asciiTheme="minorHAnsi" w:eastAsiaTheme="minorEastAsia" w:hAnsiTheme="minorHAnsi" w:cstheme="minorBidi"/>
              <w:kern w:val="2"/>
              <w:sz w:val="24"/>
              <w14:ligatures w14:val="standardContextual"/>
            </w:rPr>
          </w:pPr>
          <w:r w:rsidRPr="00B61B3E">
            <w:rPr>
              <w:rFonts w:asciiTheme="majorHAnsi" w:hAnsiTheme="majorHAnsi"/>
              <w:szCs w:val="22"/>
            </w:rPr>
            <w:fldChar w:fldCharType="begin"/>
          </w:r>
          <w:r w:rsidR="005A2687" w:rsidRPr="00B61B3E">
            <w:rPr>
              <w:rFonts w:asciiTheme="majorHAnsi" w:hAnsiTheme="majorHAnsi"/>
              <w:szCs w:val="22"/>
            </w:rPr>
            <w:instrText xml:space="preserve"> TOC \o "1-3" \h \z \u </w:instrText>
          </w:r>
          <w:r w:rsidRPr="00B61B3E">
            <w:rPr>
              <w:rFonts w:asciiTheme="majorHAnsi" w:hAnsiTheme="majorHAnsi"/>
              <w:szCs w:val="22"/>
            </w:rPr>
            <w:fldChar w:fldCharType="separate"/>
          </w:r>
          <w:hyperlink w:anchor="_Toc209534358" w:history="1">
            <w:r w:rsidR="002F298F" w:rsidRPr="00340D31">
              <w:rPr>
                <w:rStyle w:val="Hypertextovodkaz"/>
                <w:rFonts w:asciiTheme="majorHAnsi" w:hAnsiTheme="majorHAnsi"/>
              </w:rPr>
              <w:t>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Úvodní ustanovení</w:t>
            </w:r>
            <w:r w:rsidR="002F298F">
              <w:rPr>
                <w:webHidden/>
              </w:rPr>
              <w:tab/>
            </w:r>
            <w:r w:rsidR="002F298F">
              <w:rPr>
                <w:webHidden/>
              </w:rPr>
              <w:fldChar w:fldCharType="begin"/>
            </w:r>
            <w:r w:rsidR="002F298F">
              <w:rPr>
                <w:webHidden/>
              </w:rPr>
              <w:instrText xml:space="preserve"> PAGEREF _Toc209534358 \h </w:instrText>
            </w:r>
            <w:r w:rsidR="002F298F">
              <w:rPr>
                <w:webHidden/>
              </w:rPr>
            </w:r>
            <w:r w:rsidR="002F298F">
              <w:rPr>
                <w:webHidden/>
              </w:rPr>
              <w:fldChar w:fldCharType="separate"/>
            </w:r>
            <w:r w:rsidR="002F298F">
              <w:rPr>
                <w:webHidden/>
              </w:rPr>
              <w:t>3</w:t>
            </w:r>
            <w:r w:rsidR="002F298F">
              <w:rPr>
                <w:webHidden/>
              </w:rPr>
              <w:fldChar w:fldCharType="end"/>
            </w:r>
          </w:hyperlink>
        </w:p>
        <w:p w14:paraId="65AB7660" w14:textId="4D21B2C8" w:rsidR="002F298F" w:rsidRDefault="002F298F">
          <w:pPr>
            <w:pStyle w:val="Obsah1"/>
            <w:rPr>
              <w:rFonts w:asciiTheme="minorHAnsi" w:eastAsiaTheme="minorEastAsia" w:hAnsiTheme="minorHAnsi" w:cstheme="minorBidi"/>
              <w:kern w:val="2"/>
              <w:sz w:val="24"/>
              <w14:ligatures w14:val="standardContextual"/>
            </w:rPr>
          </w:pPr>
          <w:hyperlink w:anchor="_Toc209534359" w:history="1">
            <w:r w:rsidRPr="00340D31">
              <w:rPr>
                <w:rStyle w:val="Hypertextovodkaz"/>
                <w:rFonts w:asciiTheme="majorHAnsi" w:hAnsiTheme="majorHAnsi"/>
              </w:rPr>
              <w:t>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Věcné zaměření, účel Programu</w:t>
            </w:r>
            <w:r>
              <w:rPr>
                <w:webHidden/>
              </w:rPr>
              <w:tab/>
            </w:r>
            <w:r>
              <w:rPr>
                <w:webHidden/>
              </w:rPr>
              <w:fldChar w:fldCharType="begin"/>
            </w:r>
            <w:r>
              <w:rPr>
                <w:webHidden/>
              </w:rPr>
              <w:instrText xml:space="preserve"> PAGEREF _Toc209534359 \h </w:instrText>
            </w:r>
            <w:r>
              <w:rPr>
                <w:webHidden/>
              </w:rPr>
            </w:r>
            <w:r>
              <w:rPr>
                <w:webHidden/>
              </w:rPr>
              <w:fldChar w:fldCharType="separate"/>
            </w:r>
            <w:r>
              <w:rPr>
                <w:webHidden/>
              </w:rPr>
              <w:t>3</w:t>
            </w:r>
            <w:r>
              <w:rPr>
                <w:webHidden/>
              </w:rPr>
              <w:fldChar w:fldCharType="end"/>
            </w:r>
          </w:hyperlink>
        </w:p>
        <w:p w14:paraId="7DE92B0C" w14:textId="11883385" w:rsidR="002F298F" w:rsidRDefault="002F298F">
          <w:pPr>
            <w:pStyle w:val="Obsah1"/>
            <w:rPr>
              <w:rFonts w:asciiTheme="minorHAnsi" w:eastAsiaTheme="minorEastAsia" w:hAnsiTheme="minorHAnsi" w:cstheme="minorBidi"/>
              <w:kern w:val="2"/>
              <w:sz w:val="24"/>
              <w14:ligatures w14:val="standardContextual"/>
            </w:rPr>
          </w:pPr>
          <w:hyperlink w:anchor="_Toc209534360" w:history="1">
            <w:r w:rsidRPr="00340D31">
              <w:rPr>
                <w:rStyle w:val="Hypertextovodkaz"/>
                <w:rFonts w:asciiTheme="majorHAnsi" w:hAnsiTheme="majorHAnsi"/>
              </w:rPr>
              <w:t>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Časové nastavení</w:t>
            </w:r>
            <w:r>
              <w:rPr>
                <w:webHidden/>
              </w:rPr>
              <w:tab/>
            </w:r>
            <w:r>
              <w:rPr>
                <w:webHidden/>
              </w:rPr>
              <w:fldChar w:fldCharType="begin"/>
            </w:r>
            <w:r>
              <w:rPr>
                <w:webHidden/>
              </w:rPr>
              <w:instrText xml:space="preserve"> PAGEREF _Toc209534360 \h </w:instrText>
            </w:r>
            <w:r>
              <w:rPr>
                <w:webHidden/>
              </w:rPr>
            </w:r>
            <w:r>
              <w:rPr>
                <w:webHidden/>
              </w:rPr>
              <w:fldChar w:fldCharType="separate"/>
            </w:r>
            <w:r>
              <w:rPr>
                <w:webHidden/>
              </w:rPr>
              <w:t>4</w:t>
            </w:r>
            <w:r>
              <w:rPr>
                <w:webHidden/>
              </w:rPr>
              <w:fldChar w:fldCharType="end"/>
            </w:r>
          </w:hyperlink>
        </w:p>
        <w:p w14:paraId="752553F5" w14:textId="2EAAAC97" w:rsidR="002F298F" w:rsidRDefault="002F298F">
          <w:pPr>
            <w:pStyle w:val="Obsah1"/>
            <w:rPr>
              <w:rFonts w:asciiTheme="minorHAnsi" w:eastAsiaTheme="minorEastAsia" w:hAnsiTheme="minorHAnsi" w:cstheme="minorBidi"/>
              <w:kern w:val="2"/>
              <w:sz w:val="24"/>
              <w14:ligatures w14:val="standardContextual"/>
            </w:rPr>
          </w:pPr>
          <w:hyperlink w:anchor="_Toc209534361" w:history="1">
            <w:r w:rsidRPr="00340D31">
              <w:rPr>
                <w:rStyle w:val="Hypertextovodkaz"/>
                <w:rFonts w:asciiTheme="majorHAnsi" w:hAnsiTheme="majorHAnsi"/>
              </w:rPr>
              <w:t>IV.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Vymezení oprávněných Žadatelů</w:t>
            </w:r>
            <w:r>
              <w:rPr>
                <w:webHidden/>
              </w:rPr>
              <w:tab/>
            </w:r>
            <w:r>
              <w:rPr>
                <w:webHidden/>
              </w:rPr>
              <w:fldChar w:fldCharType="begin"/>
            </w:r>
            <w:r>
              <w:rPr>
                <w:webHidden/>
              </w:rPr>
              <w:instrText xml:space="preserve"> PAGEREF _Toc209534361 \h </w:instrText>
            </w:r>
            <w:r>
              <w:rPr>
                <w:webHidden/>
              </w:rPr>
            </w:r>
            <w:r>
              <w:rPr>
                <w:webHidden/>
              </w:rPr>
              <w:fldChar w:fldCharType="separate"/>
            </w:r>
            <w:r>
              <w:rPr>
                <w:webHidden/>
              </w:rPr>
              <w:t>5</w:t>
            </w:r>
            <w:r>
              <w:rPr>
                <w:webHidden/>
              </w:rPr>
              <w:fldChar w:fldCharType="end"/>
            </w:r>
          </w:hyperlink>
        </w:p>
        <w:p w14:paraId="3412CDB9" w14:textId="307AC67F" w:rsidR="002F298F" w:rsidRDefault="002F298F">
          <w:pPr>
            <w:pStyle w:val="Obsah1"/>
            <w:rPr>
              <w:rFonts w:asciiTheme="minorHAnsi" w:eastAsiaTheme="minorEastAsia" w:hAnsiTheme="minorHAnsi" w:cstheme="minorBidi"/>
              <w:kern w:val="2"/>
              <w:sz w:val="24"/>
              <w14:ligatures w14:val="standardContextual"/>
            </w:rPr>
          </w:pPr>
          <w:hyperlink w:anchor="_Toc209534362" w:history="1">
            <w:r w:rsidRPr="00340D31">
              <w:rPr>
                <w:rStyle w:val="Hypertextovodkaz"/>
                <w:rFonts w:asciiTheme="majorHAnsi" w:hAnsiTheme="majorHAnsi"/>
              </w:rPr>
              <w:t>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Místo realizace provozu</w:t>
            </w:r>
            <w:r>
              <w:rPr>
                <w:webHidden/>
              </w:rPr>
              <w:tab/>
            </w:r>
            <w:r>
              <w:rPr>
                <w:webHidden/>
              </w:rPr>
              <w:fldChar w:fldCharType="begin"/>
            </w:r>
            <w:r>
              <w:rPr>
                <w:webHidden/>
              </w:rPr>
              <w:instrText xml:space="preserve"> PAGEREF _Toc209534362 \h </w:instrText>
            </w:r>
            <w:r>
              <w:rPr>
                <w:webHidden/>
              </w:rPr>
            </w:r>
            <w:r>
              <w:rPr>
                <w:webHidden/>
              </w:rPr>
              <w:fldChar w:fldCharType="separate"/>
            </w:r>
            <w:r>
              <w:rPr>
                <w:webHidden/>
              </w:rPr>
              <w:t>6</w:t>
            </w:r>
            <w:r>
              <w:rPr>
                <w:webHidden/>
              </w:rPr>
              <w:fldChar w:fldCharType="end"/>
            </w:r>
          </w:hyperlink>
        </w:p>
        <w:p w14:paraId="506B0574" w14:textId="1FCBFAFA" w:rsidR="002F298F" w:rsidRDefault="002F298F">
          <w:pPr>
            <w:pStyle w:val="Obsah1"/>
            <w:rPr>
              <w:rFonts w:asciiTheme="minorHAnsi" w:eastAsiaTheme="minorEastAsia" w:hAnsiTheme="minorHAnsi" w:cstheme="minorBidi"/>
              <w:kern w:val="2"/>
              <w:sz w:val="24"/>
              <w14:ligatures w14:val="standardContextual"/>
            </w:rPr>
          </w:pPr>
          <w:hyperlink w:anchor="_Toc209534363" w:history="1">
            <w:r w:rsidRPr="00340D31">
              <w:rPr>
                <w:rStyle w:val="Hypertextovodkaz"/>
                <w:rFonts w:asciiTheme="majorHAnsi" w:hAnsiTheme="majorHAnsi"/>
              </w:rPr>
              <w:t>VI.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Minimální vstupní požadavky na Příjemce</w:t>
            </w:r>
            <w:r>
              <w:rPr>
                <w:webHidden/>
              </w:rPr>
              <w:tab/>
            </w:r>
            <w:r>
              <w:rPr>
                <w:webHidden/>
              </w:rPr>
              <w:fldChar w:fldCharType="begin"/>
            </w:r>
            <w:r>
              <w:rPr>
                <w:webHidden/>
              </w:rPr>
              <w:instrText xml:space="preserve"> PAGEREF _Toc209534363 \h </w:instrText>
            </w:r>
            <w:r>
              <w:rPr>
                <w:webHidden/>
              </w:rPr>
            </w:r>
            <w:r>
              <w:rPr>
                <w:webHidden/>
              </w:rPr>
              <w:fldChar w:fldCharType="separate"/>
            </w:r>
            <w:r>
              <w:rPr>
                <w:webHidden/>
              </w:rPr>
              <w:t>7</w:t>
            </w:r>
            <w:r>
              <w:rPr>
                <w:webHidden/>
              </w:rPr>
              <w:fldChar w:fldCharType="end"/>
            </w:r>
          </w:hyperlink>
        </w:p>
        <w:p w14:paraId="34BD056A" w14:textId="06829C0A" w:rsidR="002F298F" w:rsidRDefault="002F298F">
          <w:pPr>
            <w:pStyle w:val="Obsah1"/>
            <w:rPr>
              <w:rFonts w:asciiTheme="minorHAnsi" w:eastAsiaTheme="minorEastAsia" w:hAnsiTheme="minorHAnsi" w:cstheme="minorBidi"/>
              <w:kern w:val="2"/>
              <w:sz w:val="24"/>
              <w14:ligatures w14:val="standardContextual"/>
            </w:rPr>
          </w:pPr>
          <w:hyperlink w:anchor="_Toc209534364" w:history="1">
            <w:r w:rsidRPr="00340D31">
              <w:rPr>
                <w:rStyle w:val="Hypertextovodkaz"/>
                <w:rFonts w:asciiTheme="majorHAnsi" w:hAnsiTheme="majorHAnsi"/>
              </w:rPr>
              <w:t>VII.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APA a jeho cílová skupina</w:t>
            </w:r>
            <w:r>
              <w:rPr>
                <w:webHidden/>
              </w:rPr>
              <w:tab/>
            </w:r>
            <w:r>
              <w:rPr>
                <w:webHidden/>
              </w:rPr>
              <w:fldChar w:fldCharType="begin"/>
            </w:r>
            <w:r>
              <w:rPr>
                <w:webHidden/>
              </w:rPr>
              <w:instrText xml:space="preserve"> PAGEREF _Toc209534364 \h </w:instrText>
            </w:r>
            <w:r>
              <w:rPr>
                <w:webHidden/>
              </w:rPr>
            </w:r>
            <w:r>
              <w:rPr>
                <w:webHidden/>
              </w:rPr>
              <w:fldChar w:fldCharType="separate"/>
            </w:r>
            <w:r>
              <w:rPr>
                <w:webHidden/>
              </w:rPr>
              <w:t>7</w:t>
            </w:r>
            <w:r>
              <w:rPr>
                <w:webHidden/>
              </w:rPr>
              <w:fldChar w:fldCharType="end"/>
            </w:r>
          </w:hyperlink>
        </w:p>
        <w:p w14:paraId="528577EB" w14:textId="78D48338" w:rsidR="002F298F" w:rsidRDefault="002F298F">
          <w:pPr>
            <w:pStyle w:val="Obsah1"/>
            <w:rPr>
              <w:rFonts w:asciiTheme="minorHAnsi" w:eastAsiaTheme="minorEastAsia" w:hAnsiTheme="minorHAnsi" w:cstheme="minorBidi"/>
              <w:kern w:val="2"/>
              <w:sz w:val="24"/>
              <w14:ligatures w14:val="standardContextual"/>
            </w:rPr>
          </w:pPr>
          <w:hyperlink w:anchor="_Toc209534365" w:history="1">
            <w:r w:rsidRPr="00340D31">
              <w:rPr>
                <w:rStyle w:val="Hypertextovodkaz"/>
                <w:rFonts w:asciiTheme="majorHAnsi" w:hAnsiTheme="majorHAnsi"/>
              </w:rPr>
              <w:t>VIII.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Minimální rozsah a kvalita zdravotních služeb v rámci APA a materiálně technické zajištění</w:t>
            </w:r>
            <w:r>
              <w:rPr>
                <w:webHidden/>
              </w:rPr>
              <w:tab/>
            </w:r>
            <w:r>
              <w:rPr>
                <w:webHidden/>
              </w:rPr>
              <w:fldChar w:fldCharType="begin"/>
            </w:r>
            <w:r>
              <w:rPr>
                <w:webHidden/>
              </w:rPr>
              <w:instrText xml:space="preserve"> PAGEREF _Toc209534365 \h </w:instrText>
            </w:r>
            <w:r>
              <w:rPr>
                <w:webHidden/>
              </w:rPr>
            </w:r>
            <w:r>
              <w:rPr>
                <w:webHidden/>
              </w:rPr>
              <w:fldChar w:fldCharType="separate"/>
            </w:r>
            <w:r>
              <w:rPr>
                <w:webHidden/>
              </w:rPr>
              <w:t>8</w:t>
            </w:r>
            <w:r>
              <w:rPr>
                <w:webHidden/>
              </w:rPr>
              <w:fldChar w:fldCharType="end"/>
            </w:r>
          </w:hyperlink>
        </w:p>
        <w:p w14:paraId="655645FD" w14:textId="1F343CE7" w:rsidR="002F298F" w:rsidRDefault="002F298F">
          <w:pPr>
            <w:pStyle w:val="Obsah1"/>
            <w:rPr>
              <w:rFonts w:asciiTheme="minorHAnsi" w:eastAsiaTheme="minorEastAsia" w:hAnsiTheme="minorHAnsi" w:cstheme="minorBidi"/>
              <w:kern w:val="2"/>
              <w:sz w:val="24"/>
              <w14:ligatures w14:val="standardContextual"/>
            </w:rPr>
          </w:pPr>
          <w:hyperlink w:anchor="_Toc209534366" w:history="1">
            <w:r w:rsidRPr="00340D31">
              <w:rPr>
                <w:rStyle w:val="Hypertextovodkaz"/>
                <w:rFonts w:asciiTheme="majorHAnsi" w:hAnsiTheme="majorHAnsi"/>
              </w:rPr>
              <w:t>IX.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Personální zajištění pilotního provozu APA</w:t>
            </w:r>
            <w:r>
              <w:rPr>
                <w:webHidden/>
              </w:rPr>
              <w:tab/>
            </w:r>
            <w:r>
              <w:rPr>
                <w:webHidden/>
              </w:rPr>
              <w:fldChar w:fldCharType="begin"/>
            </w:r>
            <w:r>
              <w:rPr>
                <w:webHidden/>
              </w:rPr>
              <w:instrText xml:space="preserve"> PAGEREF _Toc209534366 \h </w:instrText>
            </w:r>
            <w:r>
              <w:rPr>
                <w:webHidden/>
              </w:rPr>
            </w:r>
            <w:r>
              <w:rPr>
                <w:webHidden/>
              </w:rPr>
              <w:fldChar w:fldCharType="separate"/>
            </w:r>
            <w:r>
              <w:rPr>
                <w:webHidden/>
              </w:rPr>
              <w:t>9</w:t>
            </w:r>
            <w:r>
              <w:rPr>
                <w:webHidden/>
              </w:rPr>
              <w:fldChar w:fldCharType="end"/>
            </w:r>
          </w:hyperlink>
        </w:p>
        <w:p w14:paraId="39C7F006" w14:textId="5708CD32" w:rsidR="002F298F" w:rsidRDefault="002F298F">
          <w:pPr>
            <w:pStyle w:val="Obsah1"/>
            <w:rPr>
              <w:rFonts w:asciiTheme="minorHAnsi" w:eastAsiaTheme="minorEastAsia" w:hAnsiTheme="minorHAnsi" w:cstheme="minorBidi"/>
              <w:kern w:val="2"/>
              <w:sz w:val="24"/>
              <w14:ligatures w14:val="standardContextual"/>
            </w:rPr>
          </w:pPr>
          <w:hyperlink w:anchor="_Toc209534367" w:history="1">
            <w:r w:rsidRPr="00340D31">
              <w:rPr>
                <w:rStyle w:val="Hypertextovodkaz"/>
                <w:rFonts w:asciiTheme="majorHAnsi" w:hAnsiTheme="majorHAnsi"/>
              </w:rPr>
              <w:t>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Závazné indikátory a jejich naplnění</w:t>
            </w:r>
            <w:r>
              <w:rPr>
                <w:webHidden/>
              </w:rPr>
              <w:tab/>
            </w:r>
            <w:r>
              <w:rPr>
                <w:webHidden/>
              </w:rPr>
              <w:fldChar w:fldCharType="begin"/>
            </w:r>
            <w:r>
              <w:rPr>
                <w:webHidden/>
              </w:rPr>
              <w:instrText xml:space="preserve"> PAGEREF _Toc209534367 \h </w:instrText>
            </w:r>
            <w:r>
              <w:rPr>
                <w:webHidden/>
              </w:rPr>
            </w:r>
            <w:r>
              <w:rPr>
                <w:webHidden/>
              </w:rPr>
              <w:fldChar w:fldCharType="separate"/>
            </w:r>
            <w:r>
              <w:rPr>
                <w:webHidden/>
              </w:rPr>
              <w:t>9</w:t>
            </w:r>
            <w:r>
              <w:rPr>
                <w:webHidden/>
              </w:rPr>
              <w:fldChar w:fldCharType="end"/>
            </w:r>
          </w:hyperlink>
        </w:p>
        <w:p w14:paraId="464FEC59" w14:textId="41FBDFEB" w:rsidR="002F298F" w:rsidRDefault="002F298F">
          <w:pPr>
            <w:pStyle w:val="Obsah1"/>
            <w:rPr>
              <w:rFonts w:asciiTheme="minorHAnsi" w:eastAsiaTheme="minorEastAsia" w:hAnsiTheme="minorHAnsi" w:cstheme="minorBidi"/>
              <w:kern w:val="2"/>
              <w:sz w:val="24"/>
              <w14:ligatures w14:val="standardContextual"/>
            </w:rPr>
          </w:pPr>
          <w:hyperlink w:anchor="_Toc209534368" w:history="1">
            <w:r w:rsidRPr="00340D31">
              <w:rPr>
                <w:rStyle w:val="Hypertextovodkaz"/>
                <w:rFonts w:asciiTheme="majorHAnsi" w:hAnsiTheme="majorHAnsi"/>
              </w:rPr>
              <w:t>XI.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Monitorování pilotního provozu APA</w:t>
            </w:r>
            <w:r>
              <w:rPr>
                <w:webHidden/>
              </w:rPr>
              <w:tab/>
            </w:r>
            <w:r>
              <w:rPr>
                <w:webHidden/>
              </w:rPr>
              <w:fldChar w:fldCharType="begin"/>
            </w:r>
            <w:r>
              <w:rPr>
                <w:webHidden/>
              </w:rPr>
              <w:instrText xml:space="preserve"> PAGEREF _Toc209534368 \h </w:instrText>
            </w:r>
            <w:r>
              <w:rPr>
                <w:webHidden/>
              </w:rPr>
            </w:r>
            <w:r>
              <w:rPr>
                <w:webHidden/>
              </w:rPr>
              <w:fldChar w:fldCharType="separate"/>
            </w:r>
            <w:r>
              <w:rPr>
                <w:webHidden/>
              </w:rPr>
              <w:t>11</w:t>
            </w:r>
            <w:r>
              <w:rPr>
                <w:webHidden/>
              </w:rPr>
              <w:fldChar w:fldCharType="end"/>
            </w:r>
          </w:hyperlink>
        </w:p>
        <w:p w14:paraId="032AE7D4" w14:textId="425F02D0" w:rsidR="002F298F" w:rsidRDefault="002F298F">
          <w:pPr>
            <w:pStyle w:val="Obsah1"/>
            <w:rPr>
              <w:rFonts w:asciiTheme="minorHAnsi" w:eastAsiaTheme="minorEastAsia" w:hAnsiTheme="minorHAnsi" w:cstheme="minorBidi"/>
              <w:kern w:val="2"/>
              <w:sz w:val="24"/>
              <w14:ligatures w14:val="standardContextual"/>
            </w:rPr>
          </w:pPr>
          <w:hyperlink w:anchor="_Toc209534369" w:history="1">
            <w:r w:rsidRPr="00340D31">
              <w:rPr>
                <w:rStyle w:val="Hypertextovodkaz"/>
                <w:rFonts w:asciiTheme="majorHAnsi" w:hAnsiTheme="majorHAnsi"/>
              </w:rPr>
              <w:t>XII.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Finanční podmínky</w:t>
            </w:r>
            <w:r>
              <w:rPr>
                <w:webHidden/>
              </w:rPr>
              <w:tab/>
            </w:r>
            <w:r>
              <w:rPr>
                <w:webHidden/>
              </w:rPr>
              <w:fldChar w:fldCharType="begin"/>
            </w:r>
            <w:r>
              <w:rPr>
                <w:webHidden/>
              </w:rPr>
              <w:instrText xml:space="preserve"> PAGEREF _Toc209534369 \h </w:instrText>
            </w:r>
            <w:r>
              <w:rPr>
                <w:webHidden/>
              </w:rPr>
            </w:r>
            <w:r>
              <w:rPr>
                <w:webHidden/>
              </w:rPr>
              <w:fldChar w:fldCharType="separate"/>
            </w:r>
            <w:r>
              <w:rPr>
                <w:webHidden/>
              </w:rPr>
              <w:t>13</w:t>
            </w:r>
            <w:r>
              <w:rPr>
                <w:webHidden/>
              </w:rPr>
              <w:fldChar w:fldCharType="end"/>
            </w:r>
          </w:hyperlink>
        </w:p>
        <w:p w14:paraId="200C6D29" w14:textId="439410F3" w:rsidR="002F298F" w:rsidRDefault="002F298F">
          <w:pPr>
            <w:pStyle w:val="Obsah1"/>
            <w:rPr>
              <w:rFonts w:asciiTheme="minorHAnsi" w:eastAsiaTheme="minorEastAsia" w:hAnsiTheme="minorHAnsi" w:cstheme="minorBidi"/>
              <w:kern w:val="2"/>
              <w:sz w:val="24"/>
              <w14:ligatures w14:val="standardContextual"/>
            </w:rPr>
          </w:pPr>
          <w:hyperlink w:anchor="_Toc209534370" w:history="1">
            <w:r w:rsidRPr="00340D31">
              <w:rPr>
                <w:rStyle w:val="Hypertextovodkaz"/>
                <w:rFonts w:asciiTheme="majorHAnsi" w:hAnsiTheme="majorHAnsi"/>
              </w:rPr>
              <w:t>XIII.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Způsobilé výdaje, jejich dokladování a kontrola</w:t>
            </w:r>
            <w:r>
              <w:rPr>
                <w:webHidden/>
              </w:rPr>
              <w:tab/>
            </w:r>
            <w:r>
              <w:rPr>
                <w:webHidden/>
              </w:rPr>
              <w:fldChar w:fldCharType="begin"/>
            </w:r>
            <w:r>
              <w:rPr>
                <w:webHidden/>
              </w:rPr>
              <w:instrText xml:space="preserve"> PAGEREF _Toc209534370 \h </w:instrText>
            </w:r>
            <w:r>
              <w:rPr>
                <w:webHidden/>
              </w:rPr>
            </w:r>
            <w:r>
              <w:rPr>
                <w:webHidden/>
              </w:rPr>
              <w:fldChar w:fldCharType="separate"/>
            </w:r>
            <w:r>
              <w:rPr>
                <w:webHidden/>
              </w:rPr>
              <w:t>14</w:t>
            </w:r>
            <w:r>
              <w:rPr>
                <w:webHidden/>
              </w:rPr>
              <w:fldChar w:fldCharType="end"/>
            </w:r>
          </w:hyperlink>
        </w:p>
        <w:p w14:paraId="17C479C4" w14:textId="1BA3CEA0" w:rsidR="002F298F" w:rsidRDefault="002F298F">
          <w:pPr>
            <w:pStyle w:val="Obsah1"/>
            <w:rPr>
              <w:rFonts w:asciiTheme="minorHAnsi" w:eastAsiaTheme="minorEastAsia" w:hAnsiTheme="minorHAnsi" w:cstheme="minorBidi"/>
              <w:kern w:val="2"/>
              <w:sz w:val="24"/>
              <w14:ligatures w14:val="standardContextual"/>
            </w:rPr>
          </w:pPr>
          <w:hyperlink w:anchor="_Toc209534371" w:history="1">
            <w:r w:rsidRPr="00340D31">
              <w:rPr>
                <w:rStyle w:val="Hypertextovodkaz"/>
                <w:rFonts w:asciiTheme="majorHAnsi" w:hAnsiTheme="majorHAnsi"/>
              </w:rPr>
              <w:t>XIV.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Veřejná podpora</w:t>
            </w:r>
            <w:r>
              <w:rPr>
                <w:webHidden/>
              </w:rPr>
              <w:tab/>
            </w:r>
            <w:r>
              <w:rPr>
                <w:webHidden/>
              </w:rPr>
              <w:fldChar w:fldCharType="begin"/>
            </w:r>
            <w:r>
              <w:rPr>
                <w:webHidden/>
              </w:rPr>
              <w:instrText xml:space="preserve"> PAGEREF _Toc209534371 \h </w:instrText>
            </w:r>
            <w:r>
              <w:rPr>
                <w:webHidden/>
              </w:rPr>
            </w:r>
            <w:r>
              <w:rPr>
                <w:webHidden/>
              </w:rPr>
              <w:fldChar w:fldCharType="separate"/>
            </w:r>
            <w:r>
              <w:rPr>
                <w:webHidden/>
              </w:rPr>
              <w:t>18</w:t>
            </w:r>
            <w:r>
              <w:rPr>
                <w:webHidden/>
              </w:rPr>
              <w:fldChar w:fldCharType="end"/>
            </w:r>
          </w:hyperlink>
        </w:p>
        <w:p w14:paraId="678023B3" w14:textId="3E1C7984" w:rsidR="002F298F" w:rsidRDefault="002F298F">
          <w:pPr>
            <w:pStyle w:val="Obsah1"/>
            <w:rPr>
              <w:rFonts w:asciiTheme="minorHAnsi" w:eastAsiaTheme="minorEastAsia" w:hAnsiTheme="minorHAnsi" w:cstheme="minorBidi"/>
              <w:kern w:val="2"/>
              <w:sz w:val="24"/>
              <w14:ligatures w14:val="standardContextual"/>
            </w:rPr>
          </w:pPr>
          <w:hyperlink w:anchor="_Toc209534372" w:history="1">
            <w:r w:rsidRPr="00340D31">
              <w:rPr>
                <w:rStyle w:val="Hypertextovodkaz"/>
                <w:rFonts w:asciiTheme="majorHAnsi" w:hAnsiTheme="majorHAnsi"/>
              </w:rPr>
              <w:t>XV.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Žádost o dotaci</w:t>
            </w:r>
            <w:r>
              <w:rPr>
                <w:webHidden/>
              </w:rPr>
              <w:tab/>
            </w:r>
            <w:r>
              <w:rPr>
                <w:webHidden/>
              </w:rPr>
              <w:fldChar w:fldCharType="begin"/>
            </w:r>
            <w:r>
              <w:rPr>
                <w:webHidden/>
              </w:rPr>
              <w:instrText xml:space="preserve"> PAGEREF _Toc209534372 \h </w:instrText>
            </w:r>
            <w:r>
              <w:rPr>
                <w:webHidden/>
              </w:rPr>
            </w:r>
            <w:r>
              <w:rPr>
                <w:webHidden/>
              </w:rPr>
              <w:fldChar w:fldCharType="separate"/>
            </w:r>
            <w:r>
              <w:rPr>
                <w:webHidden/>
              </w:rPr>
              <w:t>18</w:t>
            </w:r>
            <w:r>
              <w:rPr>
                <w:webHidden/>
              </w:rPr>
              <w:fldChar w:fldCharType="end"/>
            </w:r>
          </w:hyperlink>
        </w:p>
        <w:p w14:paraId="39E67F84" w14:textId="5B3D6237" w:rsidR="002F298F" w:rsidRDefault="002F298F">
          <w:pPr>
            <w:pStyle w:val="Obsah1"/>
            <w:rPr>
              <w:rFonts w:asciiTheme="minorHAnsi" w:eastAsiaTheme="minorEastAsia" w:hAnsiTheme="minorHAnsi" w:cstheme="minorBidi"/>
              <w:kern w:val="2"/>
              <w:sz w:val="24"/>
              <w14:ligatures w14:val="standardContextual"/>
            </w:rPr>
          </w:pPr>
          <w:hyperlink w:anchor="_Toc209534373" w:history="1">
            <w:r w:rsidRPr="00340D31">
              <w:rPr>
                <w:rStyle w:val="Hypertextovodkaz"/>
                <w:rFonts w:asciiTheme="majorHAnsi" w:hAnsiTheme="majorHAnsi"/>
              </w:rPr>
              <w:t>XVI.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Řízení o poskytnutí dotace – posouzení, hodnocení a výběr Žádostí o dotaci</w:t>
            </w:r>
            <w:r>
              <w:rPr>
                <w:webHidden/>
              </w:rPr>
              <w:tab/>
            </w:r>
            <w:r>
              <w:rPr>
                <w:webHidden/>
              </w:rPr>
              <w:fldChar w:fldCharType="begin"/>
            </w:r>
            <w:r>
              <w:rPr>
                <w:webHidden/>
              </w:rPr>
              <w:instrText xml:space="preserve"> PAGEREF _Toc209534373 \h </w:instrText>
            </w:r>
            <w:r>
              <w:rPr>
                <w:webHidden/>
              </w:rPr>
            </w:r>
            <w:r>
              <w:rPr>
                <w:webHidden/>
              </w:rPr>
              <w:fldChar w:fldCharType="separate"/>
            </w:r>
            <w:r>
              <w:rPr>
                <w:webHidden/>
              </w:rPr>
              <w:t>21</w:t>
            </w:r>
            <w:r>
              <w:rPr>
                <w:webHidden/>
              </w:rPr>
              <w:fldChar w:fldCharType="end"/>
            </w:r>
          </w:hyperlink>
        </w:p>
        <w:p w14:paraId="5AB6BD99" w14:textId="2707C8BD" w:rsidR="002F298F" w:rsidRDefault="002F298F">
          <w:pPr>
            <w:pStyle w:val="Obsah1"/>
            <w:rPr>
              <w:rFonts w:asciiTheme="minorHAnsi" w:eastAsiaTheme="minorEastAsia" w:hAnsiTheme="minorHAnsi" w:cstheme="minorBidi"/>
              <w:kern w:val="2"/>
              <w:sz w:val="24"/>
              <w14:ligatures w14:val="standardContextual"/>
            </w:rPr>
          </w:pPr>
          <w:hyperlink w:anchor="_Toc209534374" w:history="1">
            <w:r w:rsidRPr="00340D31">
              <w:rPr>
                <w:rStyle w:val="Hypertextovodkaz"/>
                <w:rFonts w:asciiTheme="majorHAnsi" w:hAnsiTheme="majorHAnsi"/>
              </w:rPr>
              <w:t>XVII.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Rozhodnutí</w:t>
            </w:r>
            <w:r>
              <w:rPr>
                <w:webHidden/>
              </w:rPr>
              <w:tab/>
            </w:r>
            <w:r>
              <w:rPr>
                <w:webHidden/>
              </w:rPr>
              <w:fldChar w:fldCharType="begin"/>
            </w:r>
            <w:r>
              <w:rPr>
                <w:webHidden/>
              </w:rPr>
              <w:instrText xml:space="preserve"> PAGEREF _Toc209534374 \h </w:instrText>
            </w:r>
            <w:r>
              <w:rPr>
                <w:webHidden/>
              </w:rPr>
            </w:r>
            <w:r>
              <w:rPr>
                <w:webHidden/>
              </w:rPr>
              <w:fldChar w:fldCharType="separate"/>
            </w:r>
            <w:r>
              <w:rPr>
                <w:webHidden/>
              </w:rPr>
              <w:t>25</w:t>
            </w:r>
            <w:r>
              <w:rPr>
                <w:webHidden/>
              </w:rPr>
              <w:fldChar w:fldCharType="end"/>
            </w:r>
          </w:hyperlink>
        </w:p>
        <w:p w14:paraId="2F947DD6" w14:textId="2C9E3B02" w:rsidR="002F298F" w:rsidRDefault="002F298F">
          <w:pPr>
            <w:pStyle w:val="Obsah1"/>
            <w:rPr>
              <w:rFonts w:asciiTheme="minorHAnsi" w:eastAsiaTheme="minorEastAsia" w:hAnsiTheme="minorHAnsi" w:cstheme="minorBidi"/>
              <w:kern w:val="2"/>
              <w:sz w:val="24"/>
              <w14:ligatures w14:val="standardContextual"/>
            </w:rPr>
          </w:pPr>
          <w:hyperlink w:anchor="_Toc209534375" w:history="1">
            <w:r w:rsidRPr="00340D31">
              <w:rPr>
                <w:rStyle w:val="Hypertextovodkaz"/>
                <w:rFonts w:asciiTheme="majorHAnsi" w:hAnsiTheme="majorHAnsi"/>
              </w:rPr>
              <w:t>XVIII.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Podmínky čerpání dotace</w:t>
            </w:r>
            <w:r>
              <w:rPr>
                <w:webHidden/>
              </w:rPr>
              <w:tab/>
            </w:r>
            <w:r>
              <w:rPr>
                <w:webHidden/>
              </w:rPr>
              <w:fldChar w:fldCharType="begin"/>
            </w:r>
            <w:r>
              <w:rPr>
                <w:webHidden/>
              </w:rPr>
              <w:instrText xml:space="preserve"> PAGEREF _Toc209534375 \h </w:instrText>
            </w:r>
            <w:r>
              <w:rPr>
                <w:webHidden/>
              </w:rPr>
            </w:r>
            <w:r>
              <w:rPr>
                <w:webHidden/>
              </w:rPr>
              <w:fldChar w:fldCharType="separate"/>
            </w:r>
            <w:r>
              <w:rPr>
                <w:webHidden/>
              </w:rPr>
              <w:t>26</w:t>
            </w:r>
            <w:r>
              <w:rPr>
                <w:webHidden/>
              </w:rPr>
              <w:fldChar w:fldCharType="end"/>
            </w:r>
          </w:hyperlink>
        </w:p>
        <w:p w14:paraId="6EAC39C1" w14:textId="3EB24BDE" w:rsidR="002F298F" w:rsidRDefault="002F298F">
          <w:pPr>
            <w:pStyle w:val="Obsah1"/>
            <w:rPr>
              <w:rFonts w:asciiTheme="minorHAnsi" w:eastAsiaTheme="minorEastAsia" w:hAnsiTheme="minorHAnsi" w:cstheme="minorBidi"/>
              <w:kern w:val="2"/>
              <w:sz w:val="24"/>
              <w14:ligatures w14:val="standardContextual"/>
            </w:rPr>
          </w:pPr>
          <w:hyperlink w:anchor="_Toc209534376" w:history="1">
            <w:r w:rsidRPr="00340D31">
              <w:rPr>
                <w:rStyle w:val="Hypertextovodkaz"/>
                <w:rFonts w:asciiTheme="majorHAnsi" w:hAnsiTheme="majorHAnsi"/>
              </w:rPr>
              <w:t>XIX.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Změny oproti žádosti o dotaci</w:t>
            </w:r>
            <w:r>
              <w:rPr>
                <w:webHidden/>
              </w:rPr>
              <w:tab/>
            </w:r>
            <w:r>
              <w:rPr>
                <w:webHidden/>
              </w:rPr>
              <w:fldChar w:fldCharType="begin"/>
            </w:r>
            <w:r>
              <w:rPr>
                <w:webHidden/>
              </w:rPr>
              <w:instrText xml:space="preserve"> PAGEREF _Toc209534376 \h </w:instrText>
            </w:r>
            <w:r>
              <w:rPr>
                <w:webHidden/>
              </w:rPr>
            </w:r>
            <w:r>
              <w:rPr>
                <w:webHidden/>
              </w:rPr>
              <w:fldChar w:fldCharType="separate"/>
            </w:r>
            <w:r>
              <w:rPr>
                <w:webHidden/>
              </w:rPr>
              <w:t>27</w:t>
            </w:r>
            <w:r>
              <w:rPr>
                <w:webHidden/>
              </w:rPr>
              <w:fldChar w:fldCharType="end"/>
            </w:r>
          </w:hyperlink>
        </w:p>
        <w:p w14:paraId="60309819" w14:textId="25A47F95" w:rsidR="002F298F" w:rsidRDefault="002F298F">
          <w:pPr>
            <w:pStyle w:val="Obsah1"/>
            <w:rPr>
              <w:rFonts w:asciiTheme="minorHAnsi" w:eastAsiaTheme="minorEastAsia" w:hAnsiTheme="minorHAnsi" w:cstheme="minorBidi"/>
              <w:kern w:val="2"/>
              <w:sz w:val="24"/>
              <w14:ligatures w14:val="standardContextual"/>
            </w:rPr>
          </w:pPr>
          <w:hyperlink w:anchor="_Toc209534377" w:history="1">
            <w:r w:rsidRPr="00340D31">
              <w:rPr>
                <w:rStyle w:val="Hypertextovodkaz"/>
                <w:rFonts w:asciiTheme="majorHAnsi" w:hAnsiTheme="majorHAnsi"/>
              </w:rPr>
              <w:t>XX.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Kontrola</w:t>
            </w:r>
            <w:r>
              <w:rPr>
                <w:webHidden/>
              </w:rPr>
              <w:tab/>
            </w:r>
            <w:r>
              <w:rPr>
                <w:webHidden/>
              </w:rPr>
              <w:fldChar w:fldCharType="begin"/>
            </w:r>
            <w:r>
              <w:rPr>
                <w:webHidden/>
              </w:rPr>
              <w:instrText xml:space="preserve"> PAGEREF _Toc209534377 \h </w:instrText>
            </w:r>
            <w:r>
              <w:rPr>
                <w:webHidden/>
              </w:rPr>
            </w:r>
            <w:r>
              <w:rPr>
                <w:webHidden/>
              </w:rPr>
              <w:fldChar w:fldCharType="separate"/>
            </w:r>
            <w:r>
              <w:rPr>
                <w:webHidden/>
              </w:rPr>
              <w:t>28</w:t>
            </w:r>
            <w:r>
              <w:rPr>
                <w:webHidden/>
              </w:rPr>
              <w:fldChar w:fldCharType="end"/>
            </w:r>
          </w:hyperlink>
        </w:p>
        <w:p w14:paraId="4347E201" w14:textId="6C873A52" w:rsidR="002F298F" w:rsidRDefault="002F298F">
          <w:pPr>
            <w:pStyle w:val="Obsah1"/>
            <w:rPr>
              <w:rFonts w:asciiTheme="minorHAnsi" w:eastAsiaTheme="minorEastAsia" w:hAnsiTheme="minorHAnsi" w:cstheme="minorBidi"/>
              <w:kern w:val="2"/>
              <w:sz w:val="24"/>
              <w14:ligatures w14:val="standardContextual"/>
            </w:rPr>
          </w:pPr>
          <w:hyperlink w:anchor="_Toc209534378" w:history="1">
            <w:r w:rsidRPr="00340D31">
              <w:rPr>
                <w:rStyle w:val="Hypertextovodkaz"/>
                <w:rFonts w:asciiTheme="majorHAnsi" w:hAnsiTheme="majorHAnsi"/>
              </w:rPr>
              <w:t>XXI.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Publicita</w:t>
            </w:r>
            <w:r>
              <w:rPr>
                <w:webHidden/>
              </w:rPr>
              <w:tab/>
            </w:r>
            <w:r>
              <w:rPr>
                <w:webHidden/>
              </w:rPr>
              <w:fldChar w:fldCharType="begin"/>
            </w:r>
            <w:r>
              <w:rPr>
                <w:webHidden/>
              </w:rPr>
              <w:instrText xml:space="preserve"> PAGEREF _Toc209534378 \h </w:instrText>
            </w:r>
            <w:r>
              <w:rPr>
                <w:webHidden/>
              </w:rPr>
            </w:r>
            <w:r>
              <w:rPr>
                <w:webHidden/>
              </w:rPr>
              <w:fldChar w:fldCharType="separate"/>
            </w:r>
            <w:r>
              <w:rPr>
                <w:webHidden/>
              </w:rPr>
              <w:t>29</w:t>
            </w:r>
            <w:r>
              <w:rPr>
                <w:webHidden/>
              </w:rPr>
              <w:fldChar w:fldCharType="end"/>
            </w:r>
          </w:hyperlink>
        </w:p>
        <w:p w14:paraId="37B621EC" w14:textId="0442C787" w:rsidR="002F298F" w:rsidRDefault="002F298F">
          <w:pPr>
            <w:pStyle w:val="Obsah1"/>
            <w:rPr>
              <w:rFonts w:asciiTheme="minorHAnsi" w:eastAsiaTheme="minorEastAsia" w:hAnsiTheme="minorHAnsi" w:cstheme="minorBidi"/>
              <w:kern w:val="2"/>
              <w:sz w:val="24"/>
              <w14:ligatures w14:val="standardContextual"/>
            </w:rPr>
          </w:pPr>
          <w:hyperlink w:anchor="_Toc209534379" w:history="1">
            <w:r w:rsidRPr="00340D31">
              <w:rPr>
                <w:rStyle w:val="Hypertextovodkaz"/>
                <w:rFonts w:asciiTheme="majorHAnsi" w:hAnsiTheme="majorHAnsi"/>
              </w:rPr>
              <w:t>Přílohy</w:t>
            </w:r>
            <w:r>
              <w:rPr>
                <w:webHidden/>
              </w:rPr>
              <w:tab/>
            </w:r>
            <w:r>
              <w:rPr>
                <w:webHidden/>
              </w:rPr>
              <w:fldChar w:fldCharType="begin"/>
            </w:r>
            <w:r>
              <w:rPr>
                <w:webHidden/>
              </w:rPr>
              <w:instrText xml:space="preserve"> PAGEREF _Toc209534379 \h </w:instrText>
            </w:r>
            <w:r>
              <w:rPr>
                <w:webHidden/>
              </w:rPr>
            </w:r>
            <w:r>
              <w:rPr>
                <w:webHidden/>
              </w:rPr>
              <w:fldChar w:fldCharType="separate"/>
            </w:r>
            <w:r>
              <w:rPr>
                <w:webHidden/>
              </w:rPr>
              <w:t>30</w:t>
            </w:r>
            <w:r>
              <w:rPr>
                <w:webHidden/>
              </w:rPr>
              <w:fldChar w:fldCharType="end"/>
            </w:r>
          </w:hyperlink>
        </w:p>
        <w:p w14:paraId="73F71FE4" w14:textId="6140213D" w:rsidR="005A2687" w:rsidRPr="00B61B3E" w:rsidRDefault="00501221">
          <w:pPr>
            <w:rPr>
              <w:rFonts w:asciiTheme="majorHAnsi" w:hAnsiTheme="majorHAnsi" w:cstheme="minorHAnsi"/>
            </w:rPr>
          </w:pPr>
          <w:r w:rsidRPr="00B61B3E">
            <w:rPr>
              <w:rFonts w:asciiTheme="majorHAnsi" w:hAnsiTheme="majorHAnsi" w:cstheme="minorHAnsi"/>
              <w:b/>
              <w:bCs/>
              <w:szCs w:val="22"/>
            </w:rPr>
            <w:fldChar w:fldCharType="end"/>
          </w:r>
        </w:p>
      </w:sdtContent>
    </w:sdt>
    <w:p w14:paraId="6A8F6962" w14:textId="77777777" w:rsidR="005A2687" w:rsidRPr="00B61B3E" w:rsidRDefault="005A2687">
      <w:pPr>
        <w:spacing w:after="200"/>
        <w:rPr>
          <w:rFonts w:asciiTheme="majorHAnsi" w:hAnsiTheme="majorHAnsi" w:cstheme="minorHAnsi"/>
          <w:b/>
          <w:bCs/>
        </w:rPr>
      </w:pPr>
      <w:r w:rsidRPr="00B61B3E">
        <w:rPr>
          <w:rFonts w:asciiTheme="majorHAnsi" w:hAnsiTheme="majorHAnsi" w:cstheme="minorHAnsi"/>
          <w:b/>
          <w:bCs/>
        </w:rPr>
        <w:br w:type="page"/>
      </w:r>
    </w:p>
    <w:p w14:paraId="1ACAC2AC" w14:textId="514BBACB" w:rsidR="00EE01C1" w:rsidRPr="00B61B3E" w:rsidRDefault="59E04961" w:rsidP="00565DB4">
      <w:pPr>
        <w:pStyle w:val="Nadpis1"/>
        <w:numPr>
          <w:ilvl w:val="0"/>
          <w:numId w:val="35"/>
        </w:numPr>
        <w:rPr>
          <w:rFonts w:asciiTheme="majorHAnsi" w:hAnsiTheme="majorHAnsi"/>
        </w:rPr>
      </w:pPr>
      <w:bookmarkStart w:id="4" w:name="_Toc75590856"/>
      <w:bookmarkStart w:id="5" w:name="_Toc75590895"/>
      <w:bookmarkStart w:id="6" w:name="_Toc75591030"/>
      <w:bookmarkStart w:id="7" w:name="_Toc209534358"/>
      <w:bookmarkEnd w:id="0"/>
      <w:bookmarkEnd w:id="1"/>
      <w:bookmarkEnd w:id="2"/>
      <w:bookmarkEnd w:id="3"/>
      <w:bookmarkEnd w:id="4"/>
      <w:bookmarkEnd w:id="5"/>
      <w:bookmarkEnd w:id="6"/>
      <w:r w:rsidRPr="00B61B3E">
        <w:rPr>
          <w:rFonts w:asciiTheme="majorHAnsi" w:hAnsiTheme="majorHAnsi"/>
        </w:rPr>
        <w:lastRenderedPageBreak/>
        <w:t>Úvodní ustanovení</w:t>
      </w:r>
      <w:bookmarkEnd w:id="7"/>
      <w:r w:rsidR="00745B12" w:rsidRPr="00B61B3E">
        <w:rPr>
          <w:rFonts w:asciiTheme="majorHAnsi" w:hAnsiTheme="majorHAnsi"/>
        </w:rPr>
        <w:t xml:space="preserve"> </w:t>
      </w:r>
    </w:p>
    <w:p w14:paraId="6F9B13CD" w14:textId="0ADF22CD" w:rsidR="00BC448F"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b/>
          <w:bCs/>
        </w:rPr>
        <w:t xml:space="preserve">Ministerstvo zdravotnictví České </w:t>
      </w:r>
      <w:r w:rsidR="009B404C" w:rsidRPr="00B61B3E">
        <w:rPr>
          <w:rFonts w:asciiTheme="majorHAnsi" w:hAnsiTheme="majorHAnsi" w:cstheme="minorBidi"/>
          <w:b/>
          <w:bCs/>
        </w:rPr>
        <w:t>r</w:t>
      </w:r>
      <w:r w:rsidRPr="00B61B3E">
        <w:rPr>
          <w:rFonts w:asciiTheme="majorHAnsi" w:hAnsiTheme="majorHAnsi" w:cstheme="minorBidi"/>
          <w:b/>
          <w:bCs/>
        </w:rPr>
        <w:t>epubliky</w:t>
      </w:r>
      <w:r w:rsidR="00FF7A38" w:rsidRPr="00B61B3E">
        <w:rPr>
          <w:rFonts w:asciiTheme="majorHAnsi" w:hAnsiTheme="majorHAnsi" w:cstheme="minorBidi"/>
        </w:rPr>
        <w:t xml:space="preserve"> (</w:t>
      </w:r>
      <w:r w:rsidR="0023363B" w:rsidRPr="00B61B3E">
        <w:rPr>
          <w:rFonts w:asciiTheme="majorHAnsi" w:hAnsiTheme="majorHAnsi" w:cstheme="minorBidi"/>
        </w:rPr>
        <w:t>dále jen</w:t>
      </w:r>
      <w:r w:rsidRPr="00B61B3E">
        <w:rPr>
          <w:rFonts w:asciiTheme="majorHAnsi" w:hAnsiTheme="majorHAnsi" w:cstheme="minorBidi"/>
        </w:rPr>
        <w:t xml:space="preserve"> </w:t>
      </w:r>
      <w:r w:rsidRPr="00B61B3E">
        <w:rPr>
          <w:rFonts w:asciiTheme="majorHAnsi" w:hAnsiTheme="majorHAnsi" w:cstheme="minorBidi"/>
          <w:i/>
        </w:rPr>
        <w:t>„</w:t>
      </w:r>
      <w:r w:rsidR="00FE32A6" w:rsidRPr="00B61B3E">
        <w:rPr>
          <w:rFonts w:asciiTheme="majorHAnsi" w:hAnsiTheme="majorHAnsi" w:cstheme="minorBidi"/>
          <w:i/>
        </w:rPr>
        <w:t>MZ</w:t>
      </w:r>
      <w:r w:rsidR="00A1070F">
        <w:rPr>
          <w:rFonts w:asciiTheme="majorHAnsi" w:hAnsiTheme="majorHAnsi" w:cstheme="minorBidi"/>
          <w:i/>
        </w:rPr>
        <w:t>D</w:t>
      </w:r>
      <w:r w:rsidRPr="00B61B3E">
        <w:rPr>
          <w:rFonts w:asciiTheme="majorHAnsi" w:hAnsiTheme="majorHAnsi" w:cstheme="minorBidi"/>
          <w:i/>
        </w:rPr>
        <w:t>“</w:t>
      </w:r>
      <w:r w:rsidR="00BF1477">
        <w:rPr>
          <w:rFonts w:asciiTheme="majorHAnsi" w:hAnsiTheme="majorHAnsi" w:cstheme="minorBidi"/>
          <w:i/>
        </w:rPr>
        <w:t xml:space="preserve"> </w:t>
      </w:r>
      <w:r w:rsidR="00BF1477" w:rsidRPr="005219D3">
        <w:rPr>
          <w:rFonts w:asciiTheme="majorHAnsi" w:hAnsiTheme="majorHAnsi" w:cstheme="minorBidi"/>
          <w:iCs/>
        </w:rPr>
        <w:t>nebo</w:t>
      </w:r>
      <w:r w:rsidR="00BF1477">
        <w:rPr>
          <w:rFonts w:asciiTheme="majorHAnsi" w:hAnsiTheme="majorHAnsi" w:cstheme="minorBidi"/>
          <w:i/>
        </w:rPr>
        <w:t xml:space="preserve"> „Poskytovatel dotace“</w:t>
      </w:r>
      <w:r w:rsidRPr="00B61B3E">
        <w:rPr>
          <w:rFonts w:asciiTheme="majorHAnsi" w:hAnsiTheme="majorHAnsi" w:cstheme="minorBidi"/>
        </w:rPr>
        <w:t>) v souladu se zákonem č</w:t>
      </w:r>
      <w:r w:rsidR="00B409A0" w:rsidRPr="00B61B3E">
        <w:rPr>
          <w:rFonts w:asciiTheme="majorHAnsi" w:hAnsiTheme="majorHAnsi" w:cstheme="minorBidi"/>
        </w:rPr>
        <w:t>. </w:t>
      </w:r>
      <w:r w:rsidRPr="00B61B3E">
        <w:rPr>
          <w:rFonts w:asciiTheme="majorHAnsi" w:hAnsiTheme="majorHAnsi" w:cstheme="minorBidi"/>
        </w:rPr>
        <w:t xml:space="preserve">218/2000 Sb., o rozpočtových pravidlech a o změně některých souvisejících zákonů, ve znění pozdějších předpisů (dále jen </w:t>
      </w:r>
      <w:r w:rsidR="00D8463B" w:rsidRPr="00B61B3E">
        <w:rPr>
          <w:rFonts w:asciiTheme="majorHAnsi" w:hAnsiTheme="majorHAnsi" w:cstheme="minorBidi"/>
          <w:i/>
        </w:rPr>
        <w:t>„</w:t>
      </w:r>
      <w:r w:rsidR="004E7177">
        <w:rPr>
          <w:rFonts w:asciiTheme="majorHAnsi" w:hAnsiTheme="majorHAnsi" w:cstheme="minorBidi"/>
          <w:i/>
        </w:rPr>
        <w:t>r</w:t>
      </w:r>
      <w:r w:rsidRPr="00B61B3E">
        <w:rPr>
          <w:rFonts w:asciiTheme="majorHAnsi" w:hAnsiTheme="majorHAnsi" w:cstheme="minorBidi"/>
          <w:i/>
        </w:rPr>
        <w:t>ozpočtová pravidla</w:t>
      </w:r>
      <w:r w:rsidR="00D8463B" w:rsidRPr="00B61B3E">
        <w:rPr>
          <w:rFonts w:asciiTheme="majorHAnsi" w:hAnsiTheme="majorHAnsi" w:cstheme="minorBidi"/>
          <w:i/>
        </w:rPr>
        <w:t>“</w:t>
      </w:r>
      <w:r w:rsidRPr="00B61B3E">
        <w:rPr>
          <w:rFonts w:asciiTheme="majorHAnsi" w:hAnsiTheme="majorHAnsi" w:cstheme="minorBidi"/>
        </w:rPr>
        <w:t xml:space="preserve">), </w:t>
      </w:r>
      <w:r w:rsidRPr="00B61B3E">
        <w:rPr>
          <w:rFonts w:asciiTheme="majorHAnsi" w:hAnsiTheme="majorHAnsi" w:cstheme="minorBidi"/>
          <w:b/>
          <w:bCs/>
        </w:rPr>
        <w:t xml:space="preserve">stanovuje </w:t>
      </w:r>
      <w:r w:rsidRPr="0045318F">
        <w:rPr>
          <w:rFonts w:asciiTheme="majorHAnsi" w:hAnsiTheme="majorHAnsi" w:cstheme="minorBidi"/>
          <w:b/>
          <w:bCs/>
        </w:rPr>
        <w:t xml:space="preserve">Metodiku Programu </w:t>
      </w:r>
      <w:r w:rsidR="00510D09" w:rsidRPr="0045318F">
        <w:rPr>
          <w:rFonts w:asciiTheme="majorHAnsi" w:hAnsiTheme="majorHAnsi" w:cstheme="minorBidi"/>
          <w:b/>
          <w:bCs/>
        </w:rPr>
        <w:t xml:space="preserve">na rozvoj </w:t>
      </w:r>
      <w:r w:rsidR="003500AF" w:rsidRPr="0045318F">
        <w:rPr>
          <w:rFonts w:asciiTheme="majorHAnsi" w:hAnsiTheme="majorHAnsi" w:cstheme="minorBidi"/>
          <w:b/>
          <w:bCs/>
        </w:rPr>
        <w:t>akutních psychiatrických ambulancí</w:t>
      </w:r>
      <w:r w:rsidR="00414A7E" w:rsidRPr="00B61B3E">
        <w:rPr>
          <w:rFonts w:asciiTheme="majorHAnsi" w:hAnsiTheme="majorHAnsi" w:cstheme="minorBidi"/>
          <w:b/>
          <w:bCs/>
        </w:rPr>
        <w:t xml:space="preserve"> </w:t>
      </w:r>
      <w:r w:rsidRPr="00B61B3E">
        <w:rPr>
          <w:rFonts w:asciiTheme="majorHAnsi" w:hAnsiTheme="majorHAnsi" w:cstheme="minorBidi"/>
        </w:rPr>
        <w:t xml:space="preserve">(dále jen </w:t>
      </w:r>
      <w:r w:rsidRPr="00B61B3E">
        <w:rPr>
          <w:rFonts w:asciiTheme="majorHAnsi" w:hAnsiTheme="majorHAnsi" w:cstheme="minorBidi"/>
          <w:i/>
        </w:rPr>
        <w:t>„Program“</w:t>
      </w:r>
      <w:r w:rsidRPr="00B61B3E">
        <w:rPr>
          <w:rFonts w:asciiTheme="majorHAnsi" w:hAnsiTheme="majorHAnsi" w:cstheme="minorBidi"/>
        </w:rPr>
        <w:t>).</w:t>
      </w:r>
    </w:p>
    <w:p w14:paraId="2B539F14" w14:textId="2D46C307" w:rsidR="00095C94"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 xml:space="preserve">Metodika Programu (dále jen </w:t>
      </w:r>
      <w:r w:rsidRPr="00B61B3E">
        <w:rPr>
          <w:rFonts w:asciiTheme="majorHAnsi" w:hAnsiTheme="majorHAnsi" w:cstheme="minorBidi"/>
          <w:i/>
        </w:rPr>
        <w:t>„Metodika“</w:t>
      </w:r>
      <w:r w:rsidRPr="00B61B3E">
        <w:rPr>
          <w:rFonts w:asciiTheme="majorHAnsi" w:hAnsiTheme="majorHAnsi" w:cstheme="minorBidi"/>
        </w:rPr>
        <w:t xml:space="preserve">) </w:t>
      </w:r>
      <w:r w:rsidRPr="00B61B3E">
        <w:rPr>
          <w:rFonts w:asciiTheme="majorHAnsi" w:hAnsiTheme="majorHAnsi" w:cstheme="minorBidi"/>
          <w:b/>
          <w:bCs/>
        </w:rPr>
        <w:t xml:space="preserve">upravuje pravidla a podmínky pro poskytnutí dotace </w:t>
      </w:r>
      <w:r w:rsidRPr="00B61B3E">
        <w:rPr>
          <w:rFonts w:asciiTheme="majorHAnsi" w:hAnsiTheme="majorHAnsi" w:cstheme="minorBidi"/>
        </w:rPr>
        <w:t xml:space="preserve">na zavedení a pilotní provoz </w:t>
      </w:r>
      <w:r w:rsidR="003500AF" w:rsidRPr="00B61B3E">
        <w:rPr>
          <w:rFonts w:asciiTheme="majorHAnsi" w:hAnsiTheme="majorHAnsi" w:cstheme="minorBidi"/>
        </w:rPr>
        <w:t>akutních psychiatrických ambulancí</w:t>
      </w:r>
      <w:r w:rsidR="00414A7E" w:rsidRPr="00B61B3E">
        <w:rPr>
          <w:rFonts w:asciiTheme="majorHAnsi" w:hAnsiTheme="majorHAnsi" w:cstheme="minorBidi"/>
        </w:rPr>
        <w:t xml:space="preserve"> </w:t>
      </w:r>
      <w:r w:rsidRPr="00B61B3E">
        <w:rPr>
          <w:rFonts w:asciiTheme="majorHAnsi" w:hAnsiTheme="majorHAnsi" w:cstheme="minorBidi"/>
        </w:rPr>
        <w:t xml:space="preserve">(dále jen </w:t>
      </w:r>
      <w:r w:rsidR="00414A7E" w:rsidRPr="00B61B3E">
        <w:rPr>
          <w:rFonts w:asciiTheme="majorHAnsi" w:hAnsiTheme="majorHAnsi" w:cstheme="minorBidi"/>
          <w:i/>
        </w:rPr>
        <w:t>„</w:t>
      </w:r>
      <w:r w:rsidR="003500AF" w:rsidRPr="00B61B3E">
        <w:rPr>
          <w:rFonts w:asciiTheme="majorHAnsi" w:hAnsiTheme="majorHAnsi" w:cstheme="minorBidi"/>
          <w:i/>
        </w:rPr>
        <w:t>APA</w:t>
      </w:r>
      <w:r w:rsidRPr="00B61B3E">
        <w:rPr>
          <w:rFonts w:asciiTheme="majorHAnsi" w:hAnsiTheme="majorHAnsi" w:cstheme="minorBidi"/>
          <w:i/>
        </w:rPr>
        <w:t>“</w:t>
      </w:r>
      <w:r w:rsidRPr="00B61B3E">
        <w:rPr>
          <w:rFonts w:asciiTheme="majorHAnsi" w:hAnsiTheme="majorHAnsi" w:cstheme="minorBidi"/>
        </w:rPr>
        <w:t xml:space="preserve">) </w:t>
      </w:r>
      <w:r w:rsidR="00FF7A38" w:rsidRPr="00B61B3E">
        <w:rPr>
          <w:rFonts w:asciiTheme="majorHAnsi" w:hAnsiTheme="majorHAnsi" w:cstheme="minorBidi"/>
        </w:rPr>
        <w:t>a</w:t>
      </w:r>
      <w:r w:rsidR="000F7836">
        <w:rPr>
          <w:rFonts w:asciiTheme="majorHAnsi" w:hAnsiTheme="majorHAnsi" w:cstheme="minorBidi"/>
        </w:rPr>
        <w:t> </w:t>
      </w:r>
      <w:r w:rsidR="00FF7A38" w:rsidRPr="00B61B3E">
        <w:rPr>
          <w:rFonts w:asciiTheme="majorHAnsi" w:hAnsiTheme="majorHAnsi" w:cstheme="minorBidi"/>
        </w:rPr>
        <w:t>navazující aktivity</w:t>
      </w:r>
      <w:r w:rsidR="00414A7E" w:rsidRPr="00B61B3E">
        <w:rPr>
          <w:rFonts w:asciiTheme="majorHAnsi" w:hAnsiTheme="majorHAnsi" w:cstheme="minorBidi"/>
        </w:rPr>
        <w:t>.</w:t>
      </w:r>
      <w:r w:rsidR="00FF7A38" w:rsidRPr="00B61B3E">
        <w:rPr>
          <w:rFonts w:asciiTheme="majorHAnsi" w:hAnsiTheme="majorHAnsi" w:cstheme="minorBidi"/>
        </w:rPr>
        <w:t xml:space="preserve"> </w:t>
      </w:r>
      <w:r w:rsidRPr="00B61B3E">
        <w:rPr>
          <w:rFonts w:asciiTheme="majorHAnsi" w:hAnsiTheme="majorHAnsi" w:cstheme="minorBidi"/>
        </w:rPr>
        <w:t>Stanovuje</w:t>
      </w:r>
      <w:r w:rsidR="00FF7A38" w:rsidRPr="00B61B3E">
        <w:rPr>
          <w:rFonts w:asciiTheme="majorHAnsi" w:hAnsiTheme="majorHAnsi" w:cstheme="minorBidi"/>
        </w:rPr>
        <w:t xml:space="preserve"> parametry pilotních </w:t>
      </w:r>
      <w:r w:rsidR="003500AF" w:rsidRPr="00B61B3E">
        <w:rPr>
          <w:rFonts w:asciiTheme="majorHAnsi" w:hAnsiTheme="majorHAnsi" w:cstheme="minorBidi"/>
        </w:rPr>
        <w:t>APA</w:t>
      </w:r>
      <w:r w:rsidR="00AB7E4B" w:rsidRPr="00B61B3E">
        <w:rPr>
          <w:rFonts w:asciiTheme="majorHAnsi" w:hAnsiTheme="majorHAnsi" w:cstheme="minorBidi"/>
        </w:rPr>
        <w:t>,</w:t>
      </w:r>
      <w:r w:rsidRPr="00B61B3E">
        <w:rPr>
          <w:rFonts w:asciiTheme="majorHAnsi" w:hAnsiTheme="majorHAnsi" w:cstheme="minorBidi"/>
        </w:rPr>
        <w:t xml:space="preserve"> postup pro podání žádosti o</w:t>
      </w:r>
      <w:r w:rsidR="0066435E" w:rsidRPr="00B61B3E">
        <w:rPr>
          <w:rFonts w:asciiTheme="majorHAnsi" w:hAnsiTheme="majorHAnsi" w:cstheme="minorBidi"/>
        </w:rPr>
        <w:t> </w:t>
      </w:r>
      <w:r w:rsidRPr="00B61B3E">
        <w:rPr>
          <w:rFonts w:asciiTheme="majorHAnsi" w:hAnsiTheme="majorHAnsi" w:cstheme="minorBidi"/>
        </w:rPr>
        <w:t xml:space="preserve">dotaci, pravidla a postup pro posouzení a hodnocení </w:t>
      </w:r>
      <w:r w:rsidR="00AB7E4B" w:rsidRPr="00B61B3E">
        <w:rPr>
          <w:rFonts w:asciiTheme="majorHAnsi" w:hAnsiTheme="majorHAnsi" w:cstheme="minorBidi"/>
        </w:rPr>
        <w:t>žádostí, pravidla pro monitorování</w:t>
      </w:r>
      <w:r w:rsidRPr="00B61B3E">
        <w:rPr>
          <w:rFonts w:asciiTheme="majorHAnsi" w:hAnsiTheme="majorHAnsi" w:cstheme="minorBidi"/>
        </w:rPr>
        <w:t xml:space="preserve"> </w:t>
      </w:r>
      <w:r w:rsidR="00FF7A38" w:rsidRPr="00B61B3E">
        <w:rPr>
          <w:rFonts w:asciiTheme="majorHAnsi" w:hAnsiTheme="majorHAnsi" w:cstheme="minorBidi"/>
        </w:rPr>
        <w:t xml:space="preserve">pilotního provozu </w:t>
      </w:r>
      <w:r w:rsidR="003500AF" w:rsidRPr="00B61B3E">
        <w:rPr>
          <w:rFonts w:asciiTheme="majorHAnsi" w:hAnsiTheme="majorHAnsi" w:cstheme="minorBidi"/>
        </w:rPr>
        <w:t>APA</w:t>
      </w:r>
      <w:r w:rsidR="00281326" w:rsidRPr="00B61B3E">
        <w:rPr>
          <w:rFonts w:asciiTheme="majorHAnsi" w:hAnsiTheme="majorHAnsi" w:cstheme="minorBidi"/>
        </w:rPr>
        <w:t xml:space="preserve"> </w:t>
      </w:r>
      <w:r w:rsidR="00AB7E4B" w:rsidRPr="00B61B3E">
        <w:rPr>
          <w:rFonts w:asciiTheme="majorHAnsi" w:hAnsiTheme="majorHAnsi" w:cstheme="minorBidi"/>
        </w:rPr>
        <w:t xml:space="preserve">a </w:t>
      </w:r>
      <w:r w:rsidR="00281326" w:rsidRPr="00B61B3E">
        <w:rPr>
          <w:rFonts w:asciiTheme="majorHAnsi" w:hAnsiTheme="majorHAnsi" w:cstheme="minorBidi"/>
        </w:rPr>
        <w:t xml:space="preserve">plnění </w:t>
      </w:r>
      <w:r w:rsidR="00AB7E4B" w:rsidRPr="00B61B3E">
        <w:rPr>
          <w:rFonts w:asciiTheme="majorHAnsi" w:hAnsiTheme="majorHAnsi" w:cstheme="minorBidi"/>
        </w:rPr>
        <w:t xml:space="preserve">závazných indikátorů, </w:t>
      </w:r>
      <w:r w:rsidRPr="00B61B3E">
        <w:rPr>
          <w:rFonts w:asciiTheme="majorHAnsi" w:hAnsiTheme="majorHAnsi" w:cstheme="minorBidi"/>
        </w:rPr>
        <w:t xml:space="preserve">financování, systém kontroly ze strany </w:t>
      </w:r>
      <w:r w:rsidR="002D436F" w:rsidRPr="00B61B3E">
        <w:rPr>
          <w:rFonts w:asciiTheme="majorHAnsi" w:hAnsiTheme="majorHAnsi" w:cstheme="minorBidi"/>
        </w:rPr>
        <w:t>MZ</w:t>
      </w:r>
      <w:r w:rsidR="004E7177">
        <w:rPr>
          <w:rFonts w:asciiTheme="majorHAnsi" w:hAnsiTheme="majorHAnsi" w:cstheme="minorBidi"/>
        </w:rPr>
        <w:t>D</w:t>
      </w:r>
      <w:r w:rsidR="002D436F" w:rsidRPr="00B61B3E">
        <w:rPr>
          <w:rFonts w:asciiTheme="majorHAnsi" w:hAnsiTheme="majorHAnsi" w:cstheme="minorBidi"/>
        </w:rPr>
        <w:t xml:space="preserve"> </w:t>
      </w:r>
      <w:r w:rsidRPr="00B61B3E">
        <w:rPr>
          <w:rFonts w:asciiTheme="majorHAnsi" w:hAnsiTheme="majorHAnsi" w:cstheme="minorBidi"/>
        </w:rPr>
        <w:t>a</w:t>
      </w:r>
      <w:r w:rsidR="000F7836">
        <w:rPr>
          <w:rFonts w:asciiTheme="majorHAnsi" w:hAnsiTheme="majorHAnsi" w:cstheme="minorBidi"/>
        </w:rPr>
        <w:t> </w:t>
      </w:r>
      <w:r w:rsidRPr="00B61B3E">
        <w:rPr>
          <w:rFonts w:asciiTheme="majorHAnsi" w:hAnsiTheme="majorHAnsi" w:cstheme="minorBidi"/>
        </w:rPr>
        <w:t xml:space="preserve">další </w:t>
      </w:r>
      <w:r w:rsidR="00AB7E4B" w:rsidRPr="00B61B3E">
        <w:rPr>
          <w:rFonts w:asciiTheme="majorHAnsi" w:hAnsiTheme="majorHAnsi" w:cstheme="minorBidi"/>
        </w:rPr>
        <w:t>povinnosti</w:t>
      </w:r>
      <w:r w:rsidR="00BB1872" w:rsidRPr="00B61B3E">
        <w:rPr>
          <w:rFonts w:asciiTheme="majorHAnsi" w:hAnsiTheme="majorHAnsi" w:cstheme="minorBidi"/>
        </w:rPr>
        <w:t xml:space="preserve"> pro realizaci p</w:t>
      </w:r>
      <w:r w:rsidR="00FF7A38" w:rsidRPr="00B61B3E">
        <w:rPr>
          <w:rFonts w:asciiTheme="majorHAnsi" w:hAnsiTheme="majorHAnsi" w:cstheme="minorBidi"/>
        </w:rPr>
        <w:t xml:space="preserve">ilotního provozu </w:t>
      </w:r>
      <w:r w:rsidR="003500AF" w:rsidRPr="00B61B3E">
        <w:rPr>
          <w:rFonts w:asciiTheme="majorHAnsi" w:hAnsiTheme="majorHAnsi" w:cstheme="minorBidi"/>
        </w:rPr>
        <w:t>APA</w:t>
      </w:r>
      <w:r w:rsidR="00BB1872" w:rsidRPr="00B61B3E">
        <w:rPr>
          <w:rFonts w:asciiTheme="majorHAnsi" w:hAnsiTheme="majorHAnsi" w:cstheme="minorBidi"/>
        </w:rPr>
        <w:t xml:space="preserve"> včetně</w:t>
      </w:r>
      <w:r w:rsidRPr="00B61B3E">
        <w:rPr>
          <w:rFonts w:asciiTheme="majorHAnsi" w:hAnsiTheme="majorHAnsi" w:cstheme="minorBidi"/>
        </w:rPr>
        <w:t xml:space="preserve"> finanční</w:t>
      </w:r>
      <w:r w:rsidR="00BB1872" w:rsidRPr="00B61B3E">
        <w:rPr>
          <w:rFonts w:asciiTheme="majorHAnsi" w:hAnsiTheme="majorHAnsi" w:cstheme="minorBidi"/>
        </w:rPr>
        <w:t>ho</w:t>
      </w:r>
      <w:r w:rsidRPr="00B61B3E">
        <w:rPr>
          <w:rFonts w:asciiTheme="majorHAnsi" w:hAnsiTheme="majorHAnsi" w:cstheme="minorBidi"/>
        </w:rPr>
        <w:t xml:space="preserve"> vypořádání dotace.</w:t>
      </w:r>
    </w:p>
    <w:p w14:paraId="31AA7259" w14:textId="0EB4B1FF" w:rsidR="006B55CF"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 xml:space="preserve">Dotace bude poskytována </w:t>
      </w:r>
      <w:r w:rsidR="005D3376" w:rsidRPr="00B61B3E">
        <w:rPr>
          <w:rFonts w:asciiTheme="majorHAnsi" w:hAnsiTheme="majorHAnsi" w:cstheme="minorBidi"/>
        </w:rPr>
        <w:t xml:space="preserve">na základě rozhodnutí vydaného </w:t>
      </w:r>
      <w:r w:rsidRPr="00B61B3E">
        <w:rPr>
          <w:rFonts w:asciiTheme="majorHAnsi" w:hAnsiTheme="majorHAnsi" w:cstheme="minorBidi"/>
        </w:rPr>
        <w:t>v souladu s §</w:t>
      </w:r>
      <w:r w:rsidR="007F54EC" w:rsidRPr="00B61B3E">
        <w:rPr>
          <w:rFonts w:asciiTheme="majorHAnsi" w:hAnsiTheme="majorHAnsi" w:cstheme="minorBidi"/>
        </w:rPr>
        <w:t> </w:t>
      </w:r>
      <w:r w:rsidRPr="00B61B3E">
        <w:rPr>
          <w:rFonts w:asciiTheme="majorHAnsi" w:hAnsiTheme="majorHAnsi" w:cstheme="minorBidi"/>
        </w:rPr>
        <w:t>14</w:t>
      </w:r>
      <w:r w:rsidR="006C1FB8" w:rsidRPr="00B61B3E">
        <w:rPr>
          <w:rFonts w:asciiTheme="majorHAnsi" w:hAnsiTheme="majorHAnsi" w:cstheme="minorBidi"/>
        </w:rPr>
        <w:t xml:space="preserve"> </w:t>
      </w:r>
      <w:r w:rsidR="005D3376" w:rsidRPr="00B61B3E">
        <w:rPr>
          <w:rFonts w:asciiTheme="majorHAnsi" w:hAnsiTheme="majorHAnsi" w:cstheme="minorBidi"/>
        </w:rPr>
        <w:t xml:space="preserve">a násl. </w:t>
      </w:r>
      <w:r w:rsidR="004E7177">
        <w:rPr>
          <w:rFonts w:asciiTheme="majorHAnsi" w:hAnsiTheme="majorHAnsi" w:cstheme="minorBidi"/>
        </w:rPr>
        <w:t>r</w:t>
      </w:r>
      <w:r w:rsidR="00D8463B" w:rsidRPr="00B61B3E">
        <w:rPr>
          <w:rFonts w:asciiTheme="majorHAnsi" w:hAnsiTheme="majorHAnsi" w:cstheme="minorBidi"/>
        </w:rPr>
        <w:t>ozpočtových pravidel</w:t>
      </w:r>
      <w:r w:rsidRPr="00B61B3E">
        <w:rPr>
          <w:rFonts w:asciiTheme="majorHAnsi" w:hAnsiTheme="majorHAnsi" w:cstheme="minorBidi"/>
        </w:rPr>
        <w:t xml:space="preserve">. </w:t>
      </w:r>
    </w:p>
    <w:p w14:paraId="28423574" w14:textId="3905A2CB" w:rsidR="004C7390" w:rsidRPr="00CA40E0"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Na dotac</w:t>
      </w:r>
      <w:r w:rsidR="00281326" w:rsidRPr="00B61B3E">
        <w:rPr>
          <w:rFonts w:asciiTheme="majorHAnsi" w:hAnsiTheme="majorHAnsi" w:cstheme="minorBidi"/>
        </w:rPr>
        <w:t>i</w:t>
      </w:r>
      <w:r w:rsidRPr="00B61B3E">
        <w:rPr>
          <w:rFonts w:asciiTheme="majorHAnsi" w:hAnsiTheme="majorHAnsi" w:cstheme="minorBidi"/>
        </w:rPr>
        <w:t xml:space="preserve"> není právní nárok.</w:t>
      </w:r>
    </w:p>
    <w:p w14:paraId="42A58E05" w14:textId="45B9DE25" w:rsidR="00CA40E0" w:rsidRPr="00CA40E0" w:rsidRDefault="00CA40E0">
      <w:pPr>
        <w:pStyle w:val="Odstavecseseznamem"/>
        <w:numPr>
          <w:ilvl w:val="0"/>
          <w:numId w:val="1"/>
        </w:numPr>
        <w:spacing w:after="120"/>
        <w:jc w:val="both"/>
        <w:rPr>
          <w:rFonts w:asciiTheme="majorHAnsi" w:hAnsiTheme="majorHAnsi"/>
        </w:rPr>
      </w:pPr>
      <w:r>
        <w:rPr>
          <w:color w:val="000000"/>
        </w:rPr>
        <w:t>Příjemce je vázán povinnostmi vyplývajícími ze závazných právních předpisů ČR a EU a této Metodiky. Podmínky pro čerpání dotace jsou dále definovány v Rozhodnutí o poskytnutí dotace</w:t>
      </w:r>
      <w:r w:rsidR="004E7177">
        <w:rPr>
          <w:color w:val="000000"/>
        </w:rPr>
        <w:t xml:space="preserve"> a Podmínkách Rozhodnutí o poskytnutí dotace</w:t>
      </w:r>
      <w:r>
        <w:rPr>
          <w:color w:val="000000"/>
        </w:rPr>
        <w:t>.</w:t>
      </w:r>
    </w:p>
    <w:p w14:paraId="14193116" w14:textId="3D8E73A9" w:rsidR="00E41C6C" w:rsidRDefault="00CA40E0" w:rsidP="004C5957">
      <w:pPr>
        <w:spacing w:after="120"/>
        <w:jc w:val="both"/>
        <w:rPr>
          <w:color w:val="000000"/>
        </w:rPr>
      </w:pPr>
      <w:r>
        <w:rPr>
          <w:color w:val="000000"/>
        </w:rPr>
        <w:t>Metodika může být revidována vydáním nové verze. Platnost každé verze je vyznačena v zápatí tohoto dokumentu. Všechny verze jsou vždy k dispozici na stránkách M</w:t>
      </w:r>
      <w:r w:rsidR="00D172EB">
        <w:rPr>
          <w:color w:val="000000"/>
        </w:rPr>
        <w:t>ZD</w:t>
      </w:r>
      <w:r>
        <w:rPr>
          <w:color w:val="000000"/>
        </w:rPr>
        <w:t xml:space="preserve"> a</w:t>
      </w:r>
      <w:r w:rsidR="000F7836">
        <w:rPr>
          <w:color w:val="000000"/>
        </w:rPr>
        <w:t> </w:t>
      </w:r>
      <w:r w:rsidR="00A85C80">
        <w:rPr>
          <w:color w:val="000000"/>
        </w:rPr>
        <w:t>P</w:t>
      </w:r>
      <w:r>
        <w:rPr>
          <w:color w:val="000000"/>
        </w:rPr>
        <w:t>říjemci dotace jsou o vydání nové verze informováni.</w:t>
      </w:r>
    </w:p>
    <w:p w14:paraId="2E2EA52A" w14:textId="77777777" w:rsidR="004C5957" w:rsidRPr="004C5957" w:rsidRDefault="004C5957" w:rsidP="004C5957">
      <w:pPr>
        <w:spacing w:after="120"/>
        <w:jc w:val="both"/>
        <w:rPr>
          <w:rFonts w:asciiTheme="majorHAnsi" w:hAnsiTheme="majorHAnsi"/>
        </w:rPr>
      </w:pPr>
    </w:p>
    <w:p w14:paraId="55940A6E" w14:textId="77777777" w:rsidR="008D027F" w:rsidRPr="00B61B3E" w:rsidRDefault="008D027F" w:rsidP="00565DB4">
      <w:pPr>
        <w:pStyle w:val="Nadpis1"/>
        <w:numPr>
          <w:ilvl w:val="0"/>
          <w:numId w:val="35"/>
        </w:numPr>
        <w:rPr>
          <w:rFonts w:asciiTheme="majorHAnsi" w:hAnsiTheme="majorHAnsi"/>
        </w:rPr>
      </w:pPr>
      <w:bookmarkStart w:id="8" w:name="_Ref507273437"/>
      <w:bookmarkStart w:id="9" w:name="_Ref507274320"/>
      <w:bookmarkStart w:id="10" w:name="_Toc209534359"/>
      <w:r w:rsidRPr="00B61B3E">
        <w:rPr>
          <w:rFonts w:asciiTheme="majorHAnsi" w:hAnsiTheme="majorHAnsi"/>
        </w:rPr>
        <w:t>Věcné zaměření, účel Programu</w:t>
      </w:r>
      <w:bookmarkEnd w:id="8"/>
      <w:bookmarkEnd w:id="9"/>
      <w:bookmarkEnd w:id="10"/>
    </w:p>
    <w:p w14:paraId="2B60FE2C" w14:textId="0DDDB971" w:rsidR="008D027F" w:rsidRPr="00686451" w:rsidRDefault="008D027F" w:rsidP="00565DB4">
      <w:pPr>
        <w:pStyle w:val="Odstavecseseznamem"/>
        <w:numPr>
          <w:ilvl w:val="0"/>
          <w:numId w:val="25"/>
        </w:numPr>
        <w:spacing w:after="120"/>
        <w:jc w:val="both"/>
        <w:rPr>
          <w:rFonts w:asciiTheme="majorHAnsi" w:hAnsiTheme="majorHAnsi"/>
        </w:rPr>
      </w:pPr>
      <w:r w:rsidRPr="00686451">
        <w:rPr>
          <w:rFonts w:asciiTheme="majorHAnsi" w:hAnsiTheme="majorHAnsi" w:cstheme="minorBidi"/>
        </w:rPr>
        <w:t>Cílem Programu je pilotní zavedení zdravotn</w:t>
      </w:r>
      <w:r w:rsidR="00D166DF" w:rsidRPr="00686451">
        <w:rPr>
          <w:rFonts w:asciiTheme="majorHAnsi" w:hAnsiTheme="majorHAnsi" w:cstheme="minorBidi"/>
        </w:rPr>
        <w:t xml:space="preserve">ích </w:t>
      </w:r>
      <w:r w:rsidRPr="00686451">
        <w:rPr>
          <w:rFonts w:asciiTheme="majorHAnsi" w:hAnsiTheme="majorHAnsi" w:cstheme="minorBidi"/>
        </w:rPr>
        <w:t>služ</w:t>
      </w:r>
      <w:r w:rsidR="00765A60" w:rsidRPr="00686451">
        <w:rPr>
          <w:rFonts w:asciiTheme="majorHAnsi" w:hAnsiTheme="majorHAnsi" w:cstheme="minorBidi"/>
        </w:rPr>
        <w:t>e</w:t>
      </w:r>
      <w:r w:rsidRPr="00686451">
        <w:rPr>
          <w:rFonts w:asciiTheme="majorHAnsi" w:hAnsiTheme="majorHAnsi" w:cstheme="minorBidi"/>
        </w:rPr>
        <w:t>b poskytovaných</w:t>
      </w:r>
      <w:r w:rsidR="00524B51" w:rsidRPr="00686451">
        <w:rPr>
          <w:rFonts w:asciiTheme="majorHAnsi" w:hAnsiTheme="majorHAnsi" w:cstheme="minorBidi"/>
        </w:rPr>
        <w:t xml:space="preserve"> </w:t>
      </w:r>
      <w:r w:rsidR="003500AF" w:rsidRPr="00686451">
        <w:rPr>
          <w:rFonts w:asciiTheme="majorHAnsi" w:hAnsiTheme="majorHAnsi" w:cstheme="minorBidi"/>
        </w:rPr>
        <w:t>APA</w:t>
      </w:r>
      <w:r w:rsidR="00281326" w:rsidRPr="00686451">
        <w:rPr>
          <w:rFonts w:asciiTheme="majorHAnsi" w:hAnsiTheme="majorHAnsi" w:cstheme="minorBidi"/>
        </w:rPr>
        <w:t>, ověření</w:t>
      </w:r>
      <w:r w:rsidRPr="00686451">
        <w:rPr>
          <w:rFonts w:asciiTheme="majorHAnsi" w:hAnsiTheme="majorHAnsi" w:cstheme="minorBidi"/>
        </w:rPr>
        <w:t xml:space="preserve"> jejich fungování v konkrétních podmínkách a využití výstupů </w:t>
      </w:r>
      <w:r w:rsidR="00D172EB">
        <w:rPr>
          <w:rFonts w:asciiTheme="majorHAnsi" w:hAnsiTheme="majorHAnsi" w:cstheme="minorBidi"/>
        </w:rPr>
        <w:t xml:space="preserve">tohoto </w:t>
      </w:r>
      <w:r w:rsidRPr="00686451">
        <w:rPr>
          <w:rFonts w:asciiTheme="majorHAnsi" w:hAnsiTheme="majorHAnsi" w:cstheme="minorBidi"/>
        </w:rPr>
        <w:t xml:space="preserve">pilotního </w:t>
      </w:r>
      <w:r w:rsidR="00D172EB">
        <w:rPr>
          <w:rFonts w:asciiTheme="majorHAnsi" w:hAnsiTheme="majorHAnsi" w:cstheme="minorBidi"/>
        </w:rPr>
        <w:t>provozu</w:t>
      </w:r>
      <w:r w:rsidRPr="00686451">
        <w:rPr>
          <w:rFonts w:asciiTheme="majorHAnsi" w:hAnsiTheme="majorHAnsi" w:cstheme="minorBidi"/>
        </w:rPr>
        <w:t xml:space="preserve"> při dalším zavádění </w:t>
      </w:r>
      <w:r w:rsidR="003500AF" w:rsidRPr="00686451">
        <w:rPr>
          <w:rFonts w:asciiTheme="majorHAnsi" w:hAnsiTheme="majorHAnsi" w:cstheme="minorBidi"/>
        </w:rPr>
        <w:t>APA</w:t>
      </w:r>
      <w:r w:rsidRPr="00686451">
        <w:rPr>
          <w:rFonts w:asciiTheme="majorHAnsi" w:hAnsiTheme="majorHAnsi" w:cstheme="minorBidi"/>
        </w:rPr>
        <w:t xml:space="preserve"> do praxe poskytování služeb lidem s</w:t>
      </w:r>
      <w:r w:rsidR="00084AD5" w:rsidRPr="00686451">
        <w:rPr>
          <w:rFonts w:asciiTheme="majorHAnsi" w:hAnsiTheme="majorHAnsi" w:cstheme="minorBidi"/>
        </w:rPr>
        <w:t> </w:t>
      </w:r>
      <w:r w:rsidRPr="00686451">
        <w:rPr>
          <w:rFonts w:asciiTheme="majorHAnsi" w:hAnsiTheme="majorHAnsi" w:cstheme="minorBidi"/>
        </w:rPr>
        <w:t>psychiatrickým onemocněním v ČR.</w:t>
      </w:r>
    </w:p>
    <w:p w14:paraId="089C10C3" w14:textId="0E1FDFB2" w:rsidR="006C1FB8" w:rsidRPr="00686451" w:rsidRDefault="006C1FB8" w:rsidP="00565DB4">
      <w:pPr>
        <w:pStyle w:val="Odstavecseseznamem"/>
        <w:numPr>
          <w:ilvl w:val="0"/>
          <w:numId w:val="25"/>
        </w:numPr>
        <w:spacing w:after="120"/>
        <w:jc w:val="both"/>
        <w:rPr>
          <w:rFonts w:asciiTheme="majorHAnsi" w:hAnsiTheme="majorHAnsi"/>
        </w:rPr>
      </w:pPr>
      <w:r w:rsidRPr="00B61B3E">
        <w:rPr>
          <w:rFonts w:asciiTheme="majorHAnsi" w:hAnsiTheme="majorHAnsi" w:cstheme="minorBidi"/>
        </w:rPr>
        <w:t>Program je součástí projektu „</w:t>
      </w:r>
      <w:r w:rsidR="00DA7F21">
        <w:rPr>
          <w:rFonts w:asciiTheme="majorHAnsi" w:hAnsiTheme="majorHAnsi" w:cstheme="minorBidi"/>
        </w:rPr>
        <w:t>Rozvoj akutní psychiatrické péče</w:t>
      </w:r>
      <w:r w:rsidR="00614D00" w:rsidRPr="00B61B3E">
        <w:rPr>
          <w:rFonts w:asciiTheme="majorHAnsi" w:hAnsiTheme="majorHAnsi" w:cstheme="minorBidi"/>
        </w:rPr>
        <w:t>“</w:t>
      </w:r>
      <w:r w:rsidRPr="00B61B3E">
        <w:rPr>
          <w:rFonts w:asciiTheme="majorHAnsi" w:hAnsiTheme="majorHAnsi" w:cstheme="minorBidi"/>
        </w:rPr>
        <w:t xml:space="preserve"> (</w:t>
      </w:r>
      <w:r w:rsidR="00DA7F21" w:rsidRPr="00DA7F21">
        <w:rPr>
          <w:rFonts w:asciiTheme="majorHAnsi" w:hAnsiTheme="majorHAnsi" w:cstheme="minorBidi"/>
        </w:rPr>
        <w:t>CZ.03.02.02/00/22_031/0004245</w:t>
      </w:r>
      <w:r w:rsidRPr="00B61B3E">
        <w:rPr>
          <w:rFonts w:asciiTheme="majorHAnsi" w:hAnsiTheme="majorHAnsi" w:cstheme="minorBidi"/>
        </w:rPr>
        <w:t xml:space="preserve">) realizovaného </w:t>
      </w:r>
      <w:r w:rsidR="00FE32A6" w:rsidRPr="00B61B3E">
        <w:rPr>
          <w:rFonts w:asciiTheme="majorHAnsi" w:hAnsiTheme="majorHAnsi" w:cstheme="minorBidi"/>
        </w:rPr>
        <w:t>M</w:t>
      </w:r>
      <w:r w:rsidR="00D172EB">
        <w:rPr>
          <w:rFonts w:asciiTheme="majorHAnsi" w:hAnsiTheme="majorHAnsi" w:cstheme="minorBidi"/>
        </w:rPr>
        <w:t>ZD</w:t>
      </w:r>
      <w:r w:rsidR="00FE32A6" w:rsidRPr="00B61B3E">
        <w:rPr>
          <w:rFonts w:asciiTheme="majorHAnsi" w:hAnsiTheme="majorHAnsi" w:cstheme="minorBidi"/>
        </w:rPr>
        <w:t xml:space="preserve"> </w:t>
      </w:r>
      <w:r w:rsidRPr="00B61B3E">
        <w:rPr>
          <w:rFonts w:asciiTheme="majorHAnsi" w:hAnsiTheme="majorHAnsi" w:cstheme="minorBidi"/>
        </w:rPr>
        <w:t>v rámci Operačního programu Zaměstnanost</w:t>
      </w:r>
      <w:r w:rsidR="00D45701" w:rsidRPr="00B61B3E">
        <w:rPr>
          <w:rFonts w:asciiTheme="majorHAnsi" w:hAnsiTheme="majorHAnsi" w:cstheme="minorBidi"/>
        </w:rPr>
        <w:t xml:space="preserve"> </w:t>
      </w:r>
      <w:r w:rsidR="001F1647" w:rsidRPr="00B61B3E">
        <w:rPr>
          <w:rFonts w:asciiTheme="majorHAnsi" w:hAnsiTheme="majorHAnsi" w:cstheme="minorBidi"/>
        </w:rPr>
        <w:t xml:space="preserve">plus </w:t>
      </w:r>
      <w:r w:rsidR="00D45701" w:rsidRPr="00B61B3E">
        <w:rPr>
          <w:rFonts w:asciiTheme="majorHAnsi" w:hAnsiTheme="majorHAnsi" w:cstheme="minorBidi"/>
        </w:rPr>
        <w:t xml:space="preserve">(dále jen </w:t>
      </w:r>
      <w:r w:rsidR="00A32DA2" w:rsidRPr="00B61B3E">
        <w:rPr>
          <w:rFonts w:asciiTheme="majorHAnsi" w:hAnsiTheme="majorHAnsi" w:cstheme="minorBidi"/>
          <w:i/>
        </w:rPr>
        <w:t>„</w:t>
      </w:r>
      <w:r w:rsidR="00D45701" w:rsidRPr="00B61B3E">
        <w:rPr>
          <w:rFonts w:asciiTheme="majorHAnsi" w:hAnsiTheme="majorHAnsi" w:cstheme="minorBidi"/>
          <w:i/>
        </w:rPr>
        <w:t>OPZ</w:t>
      </w:r>
      <w:r w:rsidR="00BA632B" w:rsidRPr="00B61B3E">
        <w:rPr>
          <w:rFonts w:asciiTheme="majorHAnsi" w:hAnsiTheme="majorHAnsi" w:cstheme="minorBidi"/>
          <w:i/>
        </w:rPr>
        <w:t>+</w:t>
      </w:r>
      <w:r w:rsidR="00A32DA2" w:rsidRPr="00B61B3E">
        <w:rPr>
          <w:rFonts w:asciiTheme="majorHAnsi" w:hAnsiTheme="majorHAnsi" w:cstheme="minorBidi"/>
          <w:i/>
        </w:rPr>
        <w:t>“</w:t>
      </w:r>
      <w:r w:rsidR="00D45701" w:rsidRPr="00B61B3E">
        <w:rPr>
          <w:rFonts w:asciiTheme="majorHAnsi" w:hAnsiTheme="majorHAnsi" w:cstheme="minorBidi"/>
        </w:rPr>
        <w:t>)</w:t>
      </w:r>
      <w:r w:rsidRPr="00B61B3E">
        <w:rPr>
          <w:rFonts w:asciiTheme="majorHAnsi" w:hAnsiTheme="majorHAnsi" w:cstheme="minorBidi"/>
        </w:rPr>
        <w:t>, prioritní osa</w:t>
      </w:r>
      <w:r w:rsidR="008339AC" w:rsidRPr="00B61B3E">
        <w:rPr>
          <w:rFonts w:asciiTheme="majorHAnsi" w:hAnsiTheme="majorHAnsi" w:cstheme="minorBidi"/>
        </w:rPr>
        <w:t xml:space="preserve"> 2</w:t>
      </w:r>
      <w:r w:rsidRPr="00B61B3E">
        <w:rPr>
          <w:rFonts w:asciiTheme="majorHAnsi" w:hAnsiTheme="majorHAnsi" w:cstheme="minorBidi"/>
        </w:rPr>
        <w:t xml:space="preserve"> – </w:t>
      </w:r>
      <w:r w:rsidR="00031005">
        <w:rPr>
          <w:rFonts w:asciiTheme="majorHAnsi" w:hAnsiTheme="majorHAnsi" w:cstheme="minorBidi"/>
        </w:rPr>
        <w:t>Sociální začleňování</w:t>
      </w:r>
      <w:r w:rsidRPr="00B61B3E">
        <w:rPr>
          <w:rFonts w:asciiTheme="majorHAnsi" w:hAnsiTheme="majorHAnsi" w:cstheme="minorBidi"/>
        </w:rPr>
        <w:t xml:space="preserve">. </w:t>
      </w:r>
    </w:p>
    <w:p w14:paraId="120A842A" w14:textId="77D5799D" w:rsidR="006F33AB" w:rsidRPr="00E73CD8" w:rsidRDefault="008D027F" w:rsidP="00565DB4">
      <w:pPr>
        <w:pStyle w:val="Odstavecseseznamem"/>
        <w:numPr>
          <w:ilvl w:val="0"/>
          <w:numId w:val="25"/>
        </w:numPr>
        <w:spacing w:after="120"/>
        <w:jc w:val="both"/>
        <w:rPr>
          <w:rFonts w:asciiTheme="majorHAnsi" w:hAnsiTheme="majorHAnsi" w:cstheme="minorBidi"/>
        </w:rPr>
      </w:pPr>
      <w:r w:rsidRPr="00B61B3E">
        <w:rPr>
          <w:rFonts w:asciiTheme="majorHAnsi" w:hAnsiTheme="majorHAnsi" w:cstheme="minorBidi"/>
        </w:rPr>
        <w:lastRenderedPageBreak/>
        <w:t>Pilotní</w:t>
      </w:r>
      <w:r w:rsidR="00D6091D" w:rsidRPr="00B61B3E">
        <w:rPr>
          <w:rFonts w:asciiTheme="majorHAnsi" w:hAnsiTheme="majorHAnsi" w:cstheme="minorBidi"/>
        </w:rPr>
        <w:t>m</w:t>
      </w:r>
      <w:r w:rsidR="00ED273B" w:rsidRPr="00B61B3E">
        <w:rPr>
          <w:rFonts w:asciiTheme="majorHAnsi" w:hAnsiTheme="majorHAnsi" w:cstheme="minorBidi"/>
        </w:rPr>
        <w:t xml:space="preserve"> provozem </w:t>
      </w:r>
      <w:r w:rsidR="00ED273B" w:rsidRPr="00B61B3E">
        <w:rPr>
          <w:rFonts w:asciiTheme="majorHAnsi" w:hAnsiTheme="majorHAnsi" w:cstheme="minorBidi"/>
          <w:b/>
          <w:bCs/>
        </w:rPr>
        <w:t xml:space="preserve">se rozumí </w:t>
      </w:r>
      <w:r w:rsidR="005E2A5B">
        <w:rPr>
          <w:rFonts w:asciiTheme="majorHAnsi" w:hAnsiTheme="majorHAnsi" w:cstheme="minorBidi"/>
          <w:b/>
          <w:bCs/>
        </w:rPr>
        <w:t xml:space="preserve">zavedení a provoz </w:t>
      </w:r>
      <w:r w:rsidR="008A7A51" w:rsidRPr="00B61B3E">
        <w:rPr>
          <w:rFonts w:asciiTheme="majorHAnsi" w:hAnsiTheme="majorHAnsi" w:cstheme="minorBidi"/>
          <w:b/>
          <w:bCs/>
        </w:rPr>
        <w:t>služeb</w:t>
      </w:r>
      <w:r w:rsidR="005E2A5B">
        <w:rPr>
          <w:rFonts w:asciiTheme="majorHAnsi" w:hAnsiTheme="majorHAnsi" w:cstheme="minorBidi"/>
          <w:b/>
          <w:bCs/>
        </w:rPr>
        <w:t xml:space="preserve"> APA.</w:t>
      </w:r>
      <w:r w:rsidR="008A7A51" w:rsidRPr="00B61B3E">
        <w:rPr>
          <w:rFonts w:asciiTheme="majorHAnsi" w:hAnsiTheme="majorHAnsi" w:cstheme="minorBidi"/>
          <w:b/>
          <w:bCs/>
        </w:rPr>
        <w:t xml:space="preserve"> </w:t>
      </w:r>
      <w:r w:rsidRPr="00B61B3E">
        <w:rPr>
          <w:rFonts w:asciiTheme="majorHAnsi" w:hAnsiTheme="majorHAnsi" w:cstheme="minorBidi"/>
        </w:rPr>
        <w:t>Konkrétní rozsah služeb</w:t>
      </w:r>
      <w:r w:rsidR="00765A60" w:rsidRPr="00B61B3E">
        <w:rPr>
          <w:rFonts w:asciiTheme="majorHAnsi" w:hAnsiTheme="majorHAnsi" w:cstheme="minorBidi"/>
        </w:rPr>
        <w:t xml:space="preserve"> a</w:t>
      </w:r>
      <w:r w:rsidR="007548FF">
        <w:rPr>
          <w:rFonts w:asciiTheme="majorHAnsi" w:hAnsiTheme="majorHAnsi" w:cstheme="minorBidi"/>
        </w:rPr>
        <w:t> </w:t>
      </w:r>
      <w:r w:rsidRPr="00B61B3E">
        <w:rPr>
          <w:rFonts w:asciiTheme="majorHAnsi" w:hAnsiTheme="majorHAnsi" w:cstheme="minorBidi"/>
        </w:rPr>
        <w:t>minimální personální a materiálně technické zabezpečení jsou pro účely pilotní</w:t>
      </w:r>
      <w:r w:rsidR="00C726E1" w:rsidRPr="00B61B3E">
        <w:rPr>
          <w:rFonts w:asciiTheme="majorHAnsi" w:hAnsiTheme="majorHAnsi" w:cstheme="minorBidi"/>
        </w:rPr>
        <w:t>ho</w:t>
      </w:r>
      <w:r w:rsidRPr="00B61B3E">
        <w:rPr>
          <w:rFonts w:asciiTheme="majorHAnsi" w:hAnsiTheme="majorHAnsi" w:cstheme="minorBidi"/>
        </w:rPr>
        <w:t xml:space="preserve"> </w:t>
      </w:r>
      <w:r w:rsidR="00ED273B" w:rsidRPr="00B61B3E">
        <w:rPr>
          <w:rFonts w:asciiTheme="majorHAnsi" w:hAnsiTheme="majorHAnsi" w:cstheme="minorBidi"/>
        </w:rPr>
        <w:t xml:space="preserve">provozu </w:t>
      </w:r>
      <w:r w:rsidR="003500AF" w:rsidRPr="00E73CD8">
        <w:rPr>
          <w:rFonts w:asciiTheme="majorHAnsi" w:hAnsiTheme="majorHAnsi" w:cstheme="minorBidi"/>
        </w:rPr>
        <w:t>APA</w:t>
      </w:r>
      <w:r w:rsidR="00C726E1" w:rsidRPr="00E73CD8">
        <w:rPr>
          <w:rFonts w:asciiTheme="majorHAnsi" w:hAnsiTheme="majorHAnsi" w:cstheme="minorBidi"/>
        </w:rPr>
        <w:t xml:space="preserve"> </w:t>
      </w:r>
      <w:r w:rsidRPr="00E73CD8">
        <w:rPr>
          <w:rFonts w:asciiTheme="majorHAnsi" w:hAnsiTheme="majorHAnsi" w:cstheme="minorBidi"/>
        </w:rPr>
        <w:t>definovány v následujících kapitolách této Metodiky</w:t>
      </w:r>
      <w:r w:rsidR="00182497" w:rsidRPr="00E73CD8">
        <w:rPr>
          <w:rFonts w:asciiTheme="majorHAnsi" w:hAnsiTheme="majorHAnsi" w:cstheme="minorBidi"/>
        </w:rPr>
        <w:t xml:space="preserve"> a</w:t>
      </w:r>
      <w:r w:rsidR="004C0A83" w:rsidRPr="00E73CD8">
        <w:rPr>
          <w:rFonts w:asciiTheme="majorHAnsi" w:hAnsiTheme="majorHAnsi" w:cstheme="minorBidi"/>
        </w:rPr>
        <w:t xml:space="preserve"> </w:t>
      </w:r>
      <w:r w:rsidR="00D166DF" w:rsidRPr="00E73CD8">
        <w:rPr>
          <w:rFonts w:asciiTheme="majorHAnsi" w:hAnsiTheme="majorHAnsi" w:cstheme="minorBidi"/>
        </w:rPr>
        <w:t xml:space="preserve">v příloze č. </w:t>
      </w:r>
      <w:r w:rsidR="00D172EB">
        <w:rPr>
          <w:rFonts w:asciiTheme="majorHAnsi" w:hAnsiTheme="majorHAnsi" w:cstheme="minorBidi"/>
        </w:rPr>
        <w:t>7</w:t>
      </w:r>
      <w:r w:rsidR="00D166DF" w:rsidRPr="00E73CD8">
        <w:rPr>
          <w:rFonts w:asciiTheme="majorHAnsi" w:hAnsiTheme="majorHAnsi" w:cstheme="minorBidi"/>
        </w:rPr>
        <w:t xml:space="preserve"> Metodiky </w:t>
      </w:r>
      <w:r w:rsidR="0059359D" w:rsidRPr="00E73CD8">
        <w:rPr>
          <w:rFonts w:asciiTheme="majorHAnsi" w:hAnsiTheme="majorHAnsi" w:cstheme="minorBidi"/>
          <w:i/>
          <w:iCs/>
        </w:rPr>
        <w:t>Návrh Standardu akutní psychiatrické ambulance</w:t>
      </w:r>
      <w:r w:rsidR="00F16D0D" w:rsidRPr="00E73CD8">
        <w:rPr>
          <w:rFonts w:asciiTheme="majorHAnsi" w:hAnsiTheme="majorHAnsi" w:cstheme="minorBidi"/>
          <w:i/>
          <w:iCs/>
        </w:rPr>
        <w:t xml:space="preserve"> </w:t>
      </w:r>
      <w:r w:rsidR="00F16D0D" w:rsidRPr="00E73CD8">
        <w:rPr>
          <w:rFonts w:asciiTheme="majorHAnsi" w:hAnsiTheme="majorHAnsi" w:cstheme="minorBidi"/>
        </w:rPr>
        <w:t>(dále jen „Návrh Standardu APA“)</w:t>
      </w:r>
      <w:r w:rsidR="00AC7FC3" w:rsidRPr="00E73CD8">
        <w:rPr>
          <w:rFonts w:asciiTheme="majorHAnsi" w:hAnsiTheme="majorHAnsi" w:cstheme="minorBidi"/>
        </w:rPr>
        <w:t>.</w:t>
      </w:r>
    </w:p>
    <w:p w14:paraId="251D20B7" w14:textId="7750ECDA" w:rsidR="006E63A7" w:rsidRPr="00E73CD8" w:rsidRDefault="00EB3B4E" w:rsidP="00565DB4">
      <w:pPr>
        <w:pStyle w:val="Odstavecseseznamem"/>
        <w:numPr>
          <w:ilvl w:val="0"/>
          <w:numId w:val="25"/>
        </w:numPr>
        <w:spacing w:after="120"/>
        <w:jc w:val="both"/>
        <w:rPr>
          <w:rFonts w:asciiTheme="majorHAnsi" w:hAnsiTheme="majorHAnsi" w:cstheme="minorBidi"/>
        </w:rPr>
      </w:pPr>
      <w:r w:rsidRPr="00E73CD8">
        <w:rPr>
          <w:rFonts w:asciiTheme="majorHAnsi" w:hAnsiTheme="majorHAnsi" w:cstheme="minorBidi"/>
        </w:rPr>
        <w:t>Předmětem Programu je podpora rozvoje akutních psychiatrických ambulancí pro dospělé (dále jen „APA“) a akutních psychiatrických ambulancí pro děti a mládež (dále jen „APA-D“)</w:t>
      </w:r>
      <w:r w:rsidR="00565DB4">
        <w:rPr>
          <w:rStyle w:val="Znakapoznpodarou"/>
          <w:rFonts w:asciiTheme="majorHAnsi" w:hAnsiTheme="majorHAnsi" w:cstheme="minorBidi"/>
        </w:rPr>
        <w:footnoteReference w:id="2"/>
      </w:r>
      <w:r w:rsidRPr="00E73CD8">
        <w:rPr>
          <w:rFonts w:asciiTheme="majorHAnsi" w:hAnsiTheme="majorHAnsi" w:cstheme="minorBidi"/>
        </w:rPr>
        <w:t xml:space="preserve">. Služby jsou určeny osobám s duševním onemocněním v celém diagnostickém spektru duševních poruch dle </w:t>
      </w:r>
      <w:r w:rsidR="00651983" w:rsidRPr="00E73CD8">
        <w:rPr>
          <w:rFonts w:asciiTheme="majorHAnsi" w:hAnsiTheme="majorHAnsi" w:cstheme="minorBidi"/>
        </w:rPr>
        <w:t>MKN 10 a jeho novějších revizí.</w:t>
      </w:r>
    </w:p>
    <w:p w14:paraId="37E42B36" w14:textId="0BBD067E" w:rsidR="009D2E91" w:rsidRPr="005D2597" w:rsidRDefault="009D2E91" w:rsidP="00565DB4">
      <w:pPr>
        <w:pStyle w:val="Odstavecseseznamem"/>
        <w:numPr>
          <w:ilvl w:val="0"/>
          <w:numId w:val="25"/>
        </w:numPr>
        <w:spacing w:after="120"/>
        <w:jc w:val="both"/>
        <w:rPr>
          <w:rFonts w:asciiTheme="majorHAnsi" w:hAnsiTheme="majorHAnsi"/>
        </w:rPr>
      </w:pPr>
      <w:r w:rsidRPr="005D2597">
        <w:rPr>
          <w:rFonts w:asciiTheme="majorHAnsi" w:hAnsiTheme="majorHAnsi" w:cstheme="minorBidi"/>
        </w:rPr>
        <w:t xml:space="preserve">Pilotní provoz </w:t>
      </w:r>
      <w:r w:rsidR="003500AF" w:rsidRPr="005D2597">
        <w:rPr>
          <w:rFonts w:asciiTheme="majorHAnsi" w:hAnsiTheme="majorHAnsi" w:cstheme="minorBidi"/>
        </w:rPr>
        <w:t>APA</w:t>
      </w:r>
      <w:r w:rsidRPr="005D2597">
        <w:rPr>
          <w:rFonts w:asciiTheme="majorHAnsi" w:hAnsiTheme="majorHAnsi" w:cstheme="minorBidi"/>
        </w:rPr>
        <w:t xml:space="preserve"> zároveň slouží ke zmapování činnosti a finanční náročn</w:t>
      </w:r>
      <w:r w:rsidR="00ED273B" w:rsidRPr="005D2597">
        <w:rPr>
          <w:rFonts w:asciiTheme="majorHAnsi" w:hAnsiTheme="majorHAnsi" w:cstheme="minorBidi"/>
        </w:rPr>
        <w:t xml:space="preserve">osti </w:t>
      </w:r>
      <w:r w:rsidR="003500AF" w:rsidRPr="005D2597">
        <w:rPr>
          <w:rFonts w:asciiTheme="majorHAnsi" w:hAnsiTheme="majorHAnsi" w:cstheme="minorBidi"/>
        </w:rPr>
        <w:t>APA</w:t>
      </w:r>
      <w:r w:rsidRPr="005D2597">
        <w:rPr>
          <w:rFonts w:asciiTheme="majorHAnsi" w:hAnsiTheme="majorHAnsi" w:cstheme="minorBidi"/>
        </w:rPr>
        <w:t xml:space="preserve"> prostřednictvím </w:t>
      </w:r>
      <w:r w:rsidR="000260FA" w:rsidRPr="005D2597">
        <w:rPr>
          <w:rFonts w:asciiTheme="majorHAnsi" w:hAnsiTheme="majorHAnsi" w:cstheme="minorBidi"/>
        </w:rPr>
        <w:t xml:space="preserve">informací o </w:t>
      </w:r>
      <w:r w:rsidRPr="005D2597">
        <w:rPr>
          <w:rFonts w:asciiTheme="majorHAnsi" w:hAnsiTheme="majorHAnsi" w:cstheme="minorBidi"/>
        </w:rPr>
        <w:t>zdravotních výkon</w:t>
      </w:r>
      <w:r w:rsidR="001255F9" w:rsidRPr="005D2597">
        <w:rPr>
          <w:rFonts w:asciiTheme="majorHAnsi" w:hAnsiTheme="majorHAnsi" w:cstheme="minorBidi"/>
        </w:rPr>
        <w:t>ech</w:t>
      </w:r>
      <w:r w:rsidRPr="005D2597">
        <w:rPr>
          <w:rFonts w:asciiTheme="majorHAnsi" w:hAnsiTheme="majorHAnsi" w:cstheme="minorBidi"/>
        </w:rPr>
        <w:t>, k nastavení úhradových mechanismů a</w:t>
      </w:r>
      <w:r w:rsidR="00084AD5" w:rsidRPr="005D2597">
        <w:rPr>
          <w:rFonts w:asciiTheme="majorHAnsi" w:hAnsiTheme="majorHAnsi" w:cstheme="minorBidi"/>
        </w:rPr>
        <w:t> </w:t>
      </w:r>
      <w:r w:rsidRPr="005D2597">
        <w:rPr>
          <w:rFonts w:asciiTheme="majorHAnsi" w:hAnsiTheme="majorHAnsi" w:cstheme="minorBidi"/>
        </w:rPr>
        <w:t>k jejich prověření v praxi. Výstupem ověření výčtu výkonů použitých v pilotním provozu bude nastavení finálního souboru výkonů k vykazování zdravotních služeb.</w:t>
      </w:r>
    </w:p>
    <w:p w14:paraId="57D99A06" w14:textId="61A5E677" w:rsidR="00B644E7" w:rsidRPr="00FD3832" w:rsidRDefault="00B644E7" w:rsidP="00565DB4">
      <w:pPr>
        <w:pStyle w:val="pf0"/>
        <w:numPr>
          <w:ilvl w:val="0"/>
          <w:numId w:val="25"/>
        </w:numPr>
        <w:spacing w:line="276" w:lineRule="auto"/>
        <w:jc w:val="both"/>
        <w:rPr>
          <w:rFonts w:asciiTheme="majorHAnsi" w:hAnsiTheme="majorHAnsi" w:cstheme="minorBidi"/>
          <w:sz w:val="22"/>
        </w:rPr>
      </w:pPr>
      <w:r w:rsidRPr="00FD3832">
        <w:rPr>
          <w:rFonts w:asciiTheme="majorHAnsi" w:hAnsiTheme="majorHAnsi" w:cstheme="minorBidi"/>
          <w:sz w:val="22"/>
        </w:rPr>
        <w:t>Informace a výstupy z realizace pilotních APA budou využity pro komplexní zhodnocení jejich fungování v konkrétních podmínkách ČR a možné nastavení budoucího financování. Součástí pilotního provozu APA jsou aktivity sběru kvalitativních a kvantitativních markerů, vykazovaných v rámci datového rozhraní pro vyúčtování zdravotním pojišťovnám a také prostřednictvím k tomu zřízených systémů M</w:t>
      </w:r>
      <w:r w:rsidR="00492396">
        <w:rPr>
          <w:rFonts w:asciiTheme="majorHAnsi" w:hAnsiTheme="majorHAnsi" w:cstheme="minorBidi"/>
          <w:sz w:val="22"/>
        </w:rPr>
        <w:t>ZD</w:t>
      </w:r>
      <w:r w:rsidRPr="00FD3832">
        <w:rPr>
          <w:rFonts w:asciiTheme="majorHAnsi" w:hAnsiTheme="majorHAnsi" w:cstheme="minorBidi"/>
          <w:sz w:val="22"/>
        </w:rPr>
        <w:t>,</w:t>
      </w:r>
      <w:r>
        <w:rPr>
          <w:rFonts w:asciiTheme="majorHAnsi" w:hAnsiTheme="majorHAnsi" w:cstheme="minorBidi"/>
          <w:sz w:val="22"/>
        </w:rPr>
        <w:t xml:space="preserve"> </w:t>
      </w:r>
      <w:r w:rsidRPr="00FD3832">
        <w:rPr>
          <w:rFonts w:asciiTheme="majorHAnsi" w:hAnsiTheme="majorHAnsi" w:cstheme="minorBidi"/>
          <w:sz w:val="22"/>
        </w:rPr>
        <w:t>případně ÚZIS.</w:t>
      </w:r>
    </w:p>
    <w:p w14:paraId="6C2F0811" w14:textId="77777777" w:rsidR="009F58AB" w:rsidRPr="00B61B3E" w:rsidRDefault="009F58AB" w:rsidP="009F58AB">
      <w:pPr>
        <w:pStyle w:val="Odstavecseseznamem"/>
        <w:spacing w:after="120"/>
        <w:ind w:left="360"/>
        <w:jc w:val="both"/>
        <w:rPr>
          <w:rFonts w:asciiTheme="majorHAnsi" w:hAnsiTheme="majorHAnsi" w:cstheme="minorBidi"/>
        </w:rPr>
      </w:pPr>
    </w:p>
    <w:p w14:paraId="0F096A40" w14:textId="77777777" w:rsidR="004C7390" w:rsidRPr="00B61B3E" w:rsidRDefault="59E04961" w:rsidP="00565DB4">
      <w:pPr>
        <w:pStyle w:val="Nadpis1"/>
        <w:numPr>
          <w:ilvl w:val="0"/>
          <w:numId w:val="35"/>
        </w:numPr>
        <w:rPr>
          <w:rFonts w:asciiTheme="majorHAnsi" w:hAnsiTheme="majorHAnsi"/>
        </w:rPr>
      </w:pPr>
      <w:bookmarkStart w:id="11" w:name="_Toc209534360"/>
      <w:r w:rsidRPr="00B61B3E">
        <w:rPr>
          <w:rFonts w:asciiTheme="majorHAnsi" w:hAnsiTheme="majorHAnsi"/>
        </w:rPr>
        <w:t>Časové nastavení</w:t>
      </w:r>
      <w:bookmarkEnd w:id="11"/>
    </w:p>
    <w:tbl>
      <w:tblPr>
        <w:tblStyle w:val="Mkatabulky1"/>
        <w:tblW w:w="8856" w:type="dxa"/>
        <w:tblInd w:w="432" w:type="dxa"/>
        <w:tblLayout w:type="fixed"/>
        <w:tblLook w:val="04A0" w:firstRow="1" w:lastRow="0" w:firstColumn="1" w:lastColumn="0" w:noHBand="0" w:noVBand="1"/>
      </w:tblPr>
      <w:tblGrid>
        <w:gridCol w:w="6906"/>
        <w:gridCol w:w="1950"/>
      </w:tblGrid>
      <w:tr w:rsidR="002E055D" w:rsidRPr="00206D4B" w14:paraId="195B71E3" w14:textId="77777777" w:rsidTr="00FE6B84">
        <w:tc>
          <w:tcPr>
            <w:tcW w:w="6906" w:type="dxa"/>
            <w:shd w:val="clear" w:color="auto" w:fill="DBE5F1" w:themeFill="accent1" w:themeFillTint="33"/>
            <w:vAlign w:val="bottom"/>
          </w:tcPr>
          <w:p w14:paraId="773DDB2F" w14:textId="77777777" w:rsidR="004C7390" w:rsidRPr="00206D4B" w:rsidRDefault="59E04961" w:rsidP="000809F4">
            <w:pPr>
              <w:spacing w:before="0"/>
              <w:rPr>
                <w:rFonts w:asciiTheme="majorHAnsi" w:hAnsiTheme="majorHAnsi"/>
              </w:rPr>
            </w:pPr>
            <w:r w:rsidRPr="00206D4B">
              <w:rPr>
                <w:rFonts w:asciiTheme="majorHAnsi" w:hAnsiTheme="majorHAnsi" w:cs="Arial"/>
              </w:rPr>
              <w:t xml:space="preserve">Datum vyhlášení </w:t>
            </w:r>
          </w:p>
        </w:tc>
        <w:tc>
          <w:tcPr>
            <w:tcW w:w="1950" w:type="dxa"/>
          </w:tcPr>
          <w:p w14:paraId="1B0E9449" w14:textId="02C2FCAF" w:rsidR="004C7390" w:rsidRPr="00E24069" w:rsidRDefault="008F10D7" w:rsidP="00A958F8">
            <w:pPr>
              <w:spacing w:before="0"/>
              <w:jc w:val="both"/>
              <w:rPr>
                <w:rFonts w:asciiTheme="majorHAnsi" w:hAnsiTheme="majorHAnsi" w:cs="Arial"/>
                <w:bCs/>
              </w:rPr>
            </w:pPr>
            <w:r w:rsidRPr="00E24069">
              <w:rPr>
                <w:rFonts w:asciiTheme="majorHAnsi" w:hAnsiTheme="majorHAnsi" w:cs="Arial"/>
                <w:bCs/>
              </w:rPr>
              <w:t>7</w:t>
            </w:r>
            <w:r w:rsidR="006E227B" w:rsidRPr="00E24069">
              <w:rPr>
                <w:rFonts w:asciiTheme="majorHAnsi" w:hAnsiTheme="majorHAnsi" w:cs="Arial"/>
                <w:bCs/>
              </w:rPr>
              <w:t xml:space="preserve">. října </w:t>
            </w:r>
            <w:r w:rsidR="00D2159C" w:rsidRPr="00E24069">
              <w:rPr>
                <w:rFonts w:asciiTheme="majorHAnsi" w:hAnsiTheme="majorHAnsi" w:cs="Arial"/>
                <w:bCs/>
              </w:rPr>
              <w:t>2025</w:t>
            </w:r>
          </w:p>
        </w:tc>
      </w:tr>
      <w:tr w:rsidR="002E055D" w:rsidRPr="00206D4B" w14:paraId="1CBBD659" w14:textId="77777777" w:rsidTr="00FE6B84">
        <w:tc>
          <w:tcPr>
            <w:tcW w:w="6906" w:type="dxa"/>
            <w:shd w:val="clear" w:color="auto" w:fill="DBE5F1" w:themeFill="accent1" w:themeFillTint="33"/>
            <w:vAlign w:val="bottom"/>
          </w:tcPr>
          <w:p w14:paraId="642CE23C" w14:textId="778BB793" w:rsidR="004C7390" w:rsidRPr="00206D4B" w:rsidRDefault="59E04961" w:rsidP="000809F4">
            <w:pPr>
              <w:spacing w:before="0"/>
              <w:rPr>
                <w:rFonts w:asciiTheme="majorHAnsi" w:hAnsiTheme="majorHAnsi"/>
              </w:rPr>
            </w:pPr>
            <w:r w:rsidRPr="00206D4B">
              <w:rPr>
                <w:rFonts w:asciiTheme="majorHAnsi" w:hAnsiTheme="majorHAnsi" w:cs="Arial"/>
              </w:rPr>
              <w:t>Datum zahájení příjmu žádost</w:t>
            </w:r>
            <w:r w:rsidR="00D57F42" w:rsidRPr="00206D4B">
              <w:rPr>
                <w:rFonts w:asciiTheme="majorHAnsi" w:hAnsiTheme="majorHAnsi" w:cs="Arial"/>
              </w:rPr>
              <w:t>i</w:t>
            </w:r>
            <w:r w:rsidRPr="00206D4B">
              <w:rPr>
                <w:rFonts w:asciiTheme="majorHAnsi" w:hAnsiTheme="majorHAnsi" w:cs="Arial"/>
              </w:rPr>
              <w:t xml:space="preserve"> o </w:t>
            </w:r>
            <w:r w:rsidR="008D64BE" w:rsidRPr="00206D4B">
              <w:rPr>
                <w:rFonts w:asciiTheme="majorHAnsi" w:hAnsiTheme="majorHAnsi" w:cs="Arial"/>
              </w:rPr>
              <w:t xml:space="preserve">dotaci </w:t>
            </w:r>
          </w:p>
        </w:tc>
        <w:tc>
          <w:tcPr>
            <w:tcW w:w="1950" w:type="dxa"/>
          </w:tcPr>
          <w:p w14:paraId="28F010A8" w14:textId="5B3A08AE" w:rsidR="004C7390" w:rsidRPr="00E24069" w:rsidRDefault="008F10D7" w:rsidP="00AB7E4B">
            <w:pPr>
              <w:spacing w:before="0"/>
              <w:jc w:val="both"/>
              <w:rPr>
                <w:rFonts w:asciiTheme="majorHAnsi" w:hAnsiTheme="majorHAnsi" w:cs="Arial"/>
                <w:bCs/>
              </w:rPr>
            </w:pPr>
            <w:r w:rsidRPr="00E24069">
              <w:rPr>
                <w:rFonts w:asciiTheme="majorHAnsi" w:hAnsiTheme="majorHAnsi" w:cs="Arial"/>
                <w:bCs/>
              </w:rPr>
              <w:t>8</w:t>
            </w:r>
            <w:r w:rsidR="00492396" w:rsidRPr="00E24069">
              <w:rPr>
                <w:rFonts w:asciiTheme="majorHAnsi" w:hAnsiTheme="majorHAnsi" w:cs="Arial"/>
                <w:bCs/>
              </w:rPr>
              <w:t xml:space="preserve">. </w:t>
            </w:r>
            <w:r w:rsidR="00B950B0" w:rsidRPr="00E24069">
              <w:rPr>
                <w:rFonts w:asciiTheme="majorHAnsi" w:hAnsiTheme="majorHAnsi" w:cs="Arial"/>
                <w:bCs/>
              </w:rPr>
              <w:t>ř</w:t>
            </w:r>
            <w:r w:rsidR="00274A4A" w:rsidRPr="00E24069">
              <w:rPr>
                <w:rFonts w:asciiTheme="majorHAnsi" w:hAnsiTheme="majorHAnsi" w:cs="Arial"/>
                <w:bCs/>
              </w:rPr>
              <w:t>íj</w:t>
            </w:r>
            <w:r w:rsidR="00492396" w:rsidRPr="00E24069">
              <w:rPr>
                <w:rFonts w:asciiTheme="majorHAnsi" w:hAnsiTheme="majorHAnsi" w:cs="Arial"/>
                <w:bCs/>
              </w:rPr>
              <w:t>na</w:t>
            </w:r>
            <w:r w:rsidR="00B950B0" w:rsidRPr="00E24069">
              <w:rPr>
                <w:rFonts w:asciiTheme="majorHAnsi" w:hAnsiTheme="majorHAnsi" w:cs="Arial"/>
                <w:bCs/>
              </w:rPr>
              <w:t xml:space="preserve"> </w:t>
            </w:r>
            <w:r w:rsidR="00D2159C" w:rsidRPr="00E24069">
              <w:rPr>
                <w:rFonts w:asciiTheme="majorHAnsi" w:hAnsiTheme="majorHAnsi" w:cs="Arial"/>
                <w:bCs/>
              </w:rPr>
              <w:t>2025</w:t>
            </w:r>
          </w:p>
        </w:tc>
      </w:tr>
      <w:tr w:rsidR="002E055D" w:rsidRPr="00B61B3E" w14:paraId="1C6D74B0" w14:textId="77777777" w:rsidTr="00FE6B84">
        <w:tc>
          <w:tcPr>
            <w:tcW w:w="6906" w:type="dxa"/>
            <w:shd w:val="clear" w:color="auto" w:fill="DBE5F1" w:themeFill="accent1" w:themeFillTint="33"/>
            <w:vAlign w:val="bottom"/>
          </w:tcPr>
          <w:p w14:paraId="6D1ADB96" w14:textId="1D348796" w:rsidR="004C7390" w:rsidRPr="00206D4B" w:rsidRDefault="59E04961" w:rsidP="000809F4">
            <w:pPr>
              <w:spacing w:before="0"/>
              <w:rPr>
                <w:rFonts w:asciiTheme="majorHAnsi" w:hAnsiTheme="majorHAnsi"/>
                <w:b/>
              </w:rPr>
            </w:pPr>
            <w:r w:rsidRPr="00206D4B">
              <w:rPr>
                <w:rFonts w:asciiTheme="majorHAnsi" w:hAnsiTheme="majorHAnsi" w:cs="Arial"/>
              </w:rPr>
              <w:t>Datum ukončení příjmu žádost</w:t>
            </w:r>
            <w:r w:rsidR="00D57F42" w:rsidRPr="00206D4B">
              <w:rPr>
                <w:rFonts w:asciiTheme="majorHAnsi" w:hAnsiTheme="majorHAnsi" w:cs="Arial"/>
              </w:rPr>
              <w:t>i</w:t>
            </w:r>
            <w:r w:rsidRPr="00206D4B">
              <w:rPr>
                <w:rFonts w:asciiTheme="majorHAnsi" w:hAnsiTheme="majorHAnsi" w:cs="Arial"/>
              </w:rPr>
              <w:t xml:space="preserve"> o </w:t>
            </w:r>
            <w:r w:rsidR="008D64BE" w:rsidRPr="00206D4B">
              <w:rPr>
                <w:rFonts w:asciiTheme="majorHAnsi" w:hAnsiTheme="majorHAnsi" w:cs="Arial"/>
              </w:rPr>
              <w:t xml:space="preserve">dotaci </w:t>
            </w:r>
          </w:p>
        </w:tc>
        <w:tc>
          <w:tcPr>
            <w:tcW w:w="1950" w:type="dxa"/>
          </w:tcPr>
          <w:p w14:paraId="3A66FFBB" w14:textId="227DCCE8" w:rsidR="004C7390" w:rsidRPr="00E24069" w:rsidRDefault="008F10D7" w:rsidP="00AB7E4B">
            <w:pPr>
              <w:spacing w:before="0"/>
              <w:jc w:val="both"/>
              <w:rPr>
                <w:rFonts w:asciiTheme="majorHAnsi" w:hAnsiTheme="majorHAnsi" w:cs="Arial"/>
                <w:bCs/>
              </w:rPr>
            </w:pPr>
            <w:r w:rsidRPr="00E24069">
              <w:rPr>
                <w:rFonts w:asciiTheme="majorHAnsi" w:hAnsiTheme="majorHAnsi" w:cs="Arial"/>
                <w:bCs/>
              </w:rPr>
              <w:t>1</w:t>
            </w:r>
            <w:r w:rsidR="00CF4E14">
              <w:rPr>
                <w:rFonts w:asciiTheme="majorHAnsi" w:hAnsiTheme="majorHAnsi" w:cs="Arial"/>
                <w:bCs/>
              </w:rPr>
              <w:t>8</w:t>
            </w:r>
            <w:r w:rsidR="00492396" w:rsidRPr="00E24069">
              <w:rPr>
                <w:rFonts w:asciiTheme="majorHAnsi" w:hAnsiTheme="majorHAnsi" w:cs="Arial"/>
                <w:bCs/>
              </w:rPr>
              <w:t>. listopadu 2025</w:t>
            </w:r>
          </w:p>
        </w:tc>
      </w:tr>
      <w:tr w:rsidR="00B950B0" w:rsidRPr="00B61B3E" w14:paraId="6998E67B" w14:textId="77777777" w:rsidTr="00FE6B84">
        <w:tc>
          <w:tcPr>
            <w:tcW w:w="6906" w:type="dxa"/>
            <w:shd w:val="clear" w:color="auto" w:fill="DBE5F1" w:themeFill="accent1" w:themeFillTint="33"/>
            <w:vAlign w:val="bottom"/>
          </w:tcPr>
          <w:p w14:paraId="382EEA7A" w14:textId="515F18B5" w:rsidR="00B950B0" w:rsidRPr="00B61B3E" w:rsidRDefault="00B950B0" w:rsidP="00B950B0">
            <w:pPr>
              <w:spacing w:before="0"/>
              <w:rPr>
                <w:rFonts w:asciiTheme="majorHAnsi" w:hAnsiTheme="majorHAnsi" w:cs="Arial"/>
              </w:rPr>
            </w:pPr>
            <w:r>
              <w:rPr>
                <w:rFonts w:asciiTheme="majorHAnsi" w:hAnsiTheme="majorHAnsi" w:cs="Arial"/>
                <w:szCs w:val="22"/>
              </w:rPr>
              <w:t>Předpokládané datum pro zahájení realizace</w:t>
            </w:r>
            <w:r w:rsidR="00492396">
              <w:rPr>
                <w:rFonts w:asciiTheme="majorHAnsi" w:hAnsiTheme="majorHAnsi" w:cs="Arial"/>
                <w:szCs w:val="22"/>
              </w:rPr>
              <w:t xml:space="preserve"> pilotního provozu </w:t>
            </w:r>
          </w:p>
        </w:tc>
        <w:tc>
          <w:tcPr>
            <w:tcW w:w="1950" w:type="dxa"/>
          </w:tcPr>
          <w:p w14:paraId="7AE62150" w14:textId="285127DA" w:rsidR="00B950B0" w:rsidRPr="00B61B3E" w:rsidRDefault="00B950B0" w:rsidP="00B950B0">
            <w:pPr>
              <w:spacing w:before="0"/>
              <w:jc w:val="both"/>
              <w:rPr>
                <w:rFonts w:asciiTheme="majorHAnsi" w:hAnsiTheme="majorHAnsi" w:cs="Arial"/>
              </w:rPr>
            </w:pPr>
            <w:r>
              <w:rPr>
                <w:rFonts w:asciiTheme="majorHAnsi" w:hAnsiTheme="majorHAnsi" w:cs="Arial"/>
                <w:szCs w:val="22"/>
              </w:rPr>
              <w:t>1.</w:t>
            </w:r>
            <w:r w:rsidR="005219D3">
              <w:rPr>
                <w:rFonts w:asciiTheme="majorHAnsi" w:hAnsiTheme="majorHAnsi" w:cs="Arial"/>
                <w:szCs w:val="22"/>
              </w:rPr>
              <w:t xml:space="preserve"> ledna </w:t>
            </w:r>
            <w:r w:rsidRPr="00DA7F97">
              <w:rPr>
                <w:rFonts w:asciiTheme="majorHAnsi" w:hAnsiTheme="majorHAnsi" w:cs="Arial"/>
                <w:szCs w:val="22"/>
              </w:rPr>
              <w:t>2026</w:t>
            </w:r>
          </w:p>
        </w:tc>
      </w:tr>
      <w:tr w:rsidR="00B950B0" w:rsidRPr="00B61B3E" w14:paraId="17A2935A" w14:textId="77777777" w:rsidTr="00FE6B84">
        <w:tc>
          <w:tcPr>
            <w:tcW w:w="6906" w:type="dxa"/>
            <w:shd w:val="clear" w:color="auto" w:fill="DBE5F1" w:themeFill="accent1" w:themeFillTint="33"/>
            <w:vAlign w:val="bottom"/>
          </w:tcPr>
          <w:p w14:paraId="2E224FEB" w14:textId="12FA6FA8" w:rsidR="00B950B0" w:rsidRPr="00B61B3E" w:rsidRDefault="00B950B0" w:rsidP="00B950B0">
            <w:pPr>
              <w:spacing w:before="0"/>
              <w:rPr>
                <w:rFonts w:asciiTheme="majorHAnsi" w:hAnsiTheme="majorHAnsi"/>
              </w:rPr>
            </w:pPr>
            <w:r w:rsidRPr="00B61B3E">
              <w:rPr>
                <w:rFonts w:asciiTheme="majorHAnsi" w:hAnsiTheme="majorHAnsi" w:cs="Arial"/>
              </w:rPr>
              <w:t xml:space="preserve">Délka </w:t>
            </w:r>
            <w:r w:rsidR="009A78C5">
              <w:rPr>
                <w:rFonts w:asciiTheme="majorHAnsi" w:hAnsiTheme="majorHAnsi" w:cs="Arial"/>
              </w:rPr>
              <w:t xml:space="preserve">realizace </w:t>
            </w:r>
            <w:r w:rsidRPr="00B61B3E">
              <w:rPr>
                <w:rFonts w:asciiTheme="majorHAnsi" w:hAnsiTheme="majorHAnsi" w:cs="Arial"/>
              </w:rPr>
              <w:t xml:space="preserve">pilotního provozu APA </w:t>
            </w:r>
          </w:p>
        </w:tc>
        <w:tc>
          <w:tcPr>
            <w:tcW w:w="1950" w:type="dxa"/>
          </w:tcPr>
          <w:p w14:paraId="7560A4E3" w14:textId="43017CFA" w:rsidR="00B950B0" w:rsidRPr="00B61B3E" w:rsidRDefault="00B950B0" w:rsidP="00B950B0">
            <w:pPr>
              <w:spacing w:before="0"/>
              <w:jc w:val="both"/>
              <w:rPr>
                <w:rFonts w:asciiTheme="majorHAnsi" w:hAnsiTheme="majorHAnsi"/>
              </w:rPr>
            </w:pPr>
            <w:r w:rsidRPr="00B61B3E">
              <w:rPr>
                <w:rFonts w:asciiTheme="majorHAnsi" w:hAnsiTheme="majorHAnsi" w:cs="Arial"/>
              </w:rPr>
              <w:t>14 měsíců</w:t>
            </w:r>
          </w:p>
        </w:tc>
      </w:tr>
      <w:tr w:rsidR="00B950B0" w:rsidRPr="00B61B3E" w14:paraId="4266908B" w14:textId="77777777" w:rsidTr="00FE6B84">
        <w:tc>
          <w:tcPr>
            <w:tcW w:w="6906" w:type="dxa"/>
            <w:shd w:val="clear" w:color="auto" w:fill="DBE5F1" w:themeFill="accent1" w:themeFillTint="33"/>
            <w:vAlign w:val="bottom"/>
          </w:tcPr>
          <w:p w14:paraId="52FB92F9" w14:textId="38451DE7" w:rsidR="00B950B0" w:rsidRPr="00B61B3E" w:rsidRDefault="00B950B0" w:rsidP="00B950B0">
            <w:pPr>
              <w:spacing w:before="0"/>
              <w:rPr>
                <w:rFonts w:asciiTheme="majorHAnsi" w:hAnsiTheme="majorHAnsi"/>
              </w:rPr>
            </w:pPr>
            <w:r w:rsidRPr="00B61B3E">
              <w:rPr>
                <w:rFonts w:asciiTheme="majorHAnsi" w:hAnsiTheme="majorHAnsi" w:cs="Arial"/>
              </w:rPr>
              <w:t>Nejzazší datum pro ukončení fyzické realizace pilotního provozu APA</w:t>
            </w:r>
          </w:p>
        </w:tc>
        <w:tc>
          <w:tcPr>
            <w:tcW w:w="1950" w:type="dxa"/>
          </w:tcPr>
          <w:p w14:paraId="18424BE7" w14:textId="0181FBC3" w:rsidR="00B950B0" w:rsidRPr="00B61B3E" w:rsidRDefault="00B950B0" w:rsidP="00B950B0">
            <w:pPr>
              <w:spacing w:before="0"/>
              <w:jc w:val="both"/>
              <w:rPr>
                <w:rFonts w:asciiTheme="majorHAnsi" w:hAnsiTheme="majorHAnsi" w:cs="Arial"/>
                <w:bCs/>
              </w:rPr>
            </w:pPr>
            <w:r w:rsidRPr="00B61B3E">
              <w:rPr>
                <w:rFonts w:asciiTheme="majorHAnsi" w:hAnsiTheme="majorHAnsi" w:cs="Arial"/>
                <w:bCs/>
              </w:rPr>
              <w:t>30.</w:t>
            </w:r>
            <w:r w:rsidR="005219D3">
              <w:rPr>
                <w:rFonts w:asciiTheme="majorHAnsi" w:hAnsiTheme="majorHAnsi" w:cs="Arial"/>
                <w:bCs/>
              </w:rPr>
              <w:t xml:space="preserve"> dubna </w:t>
            </w:r>
            <w:r w:rsidRPr="00B61B3E">
              <w:rPr>
                <w:rFonts w:asciiTheme="majorHAnsi" w:hAnsiTheme="majorHAnsi" w:cs="Arial"/>
                <w:bCs/>
              </w:rPr>
              <w:t>2027</w:t>
            </w:r>
          </w:p>
        </w:tc>
      </w:tr>
    </w:tbl>
    <w:p w14:paraId="73C4041A" w14:textId="77777777" w:rsidR="004C7390" w:rsidRPr="00B61B3E" w:rsidRDefault="004C7390" w:rsidP="004C7390">
      <w:pPr>
        <w:spacing w:after="120"/>
        <w:jc w:val="both"/>
        <w:rPr>
          <w:rFonts w:asciiTheme="majorHAnsi" w:hAnsiTheme="majorHAnsi" w:cstheme="minorHAnsi"/>
        </w:rPr>
      </w:pPr>
    </w:p>
    <w:p w14:paraId="08D4960F" w14:textId="705D7A2F" w:rsidR="00B376B9" w:rsidRPr="002B6105" w:rsidRDefault="002B6105" w:rsidP="00565DB4">
      <w:pPr>
        <w:pStyle w:val="Nadpis1"/>
        <w:numPr>
          <w:ilvl w:val="0"/>
          <w:numId w:val="35"/>
        </w:numPr>
        <w:rPr>
          <w:rFonts w:asciiTheme="majorHAnsi" w:hAnsiTheme="majorHAnsi"/>
        </w:rPr>
      </w:pPr>
      <w:bookmarkStart w:id="12" w:name="_Ref502838232"/>
      <w:bookmarkStart w:id="13" w:name="_Toc209534361"/>
      <w:r w:rsidRPr="002B6105">
        <w:rPr>
          <w:rFonts w:asciiTheme="majorHAnsi" w:hAnsiTheme="majorHAnsi"/>
        </w:rPr>
        <w:lastRenderedPageBreak/>
        <w:t xml:space="preserve">Vymezení </w:t>
      </w:r>
      <w:r>
        <w:rPr>
          <w:rFonts w:asciiTheme="majorHAnsi" w:hAnsiTheme="majorHAnsi"/>
        </w:rPr>
        <w:t>o</w:t>
      </w:r>
      <w:r w:rsidR="59E04961" w:rsidRPr="002B6105">
        <w:rPr>
          <w:rFonts w:asciiTheme="majorHAnsi" w:hAnsiTheme="majorHAnsi"/>
        </w:rPr>
        <w:t>právněn</w:t>
      </w:r>
      <w:r w:rsidRPr="002B6105">
        <w:rPr>
          <w:rFonts w:asciiTheme="majorHAnsi" w:hAnsiTheme="majorHAnsi"/>
        </w:rPr>
        <w:t>ých</w:t>
      </w:r>
      <w:r w:rsidR="59E04961" w:rsidRPr="002B6105">
        <w:rPr>
          <w:rFonts w:asciiTheme="majorHAnsi" w:hAnsiTheme="majorHAnsi"/>
        </w:rPr>
        <w:t xml:space="preserve"> </w:t>
      </w:r>
      <w:r w:rsidR="00D66AB4">
        <w:rPr>
          <w:rFonts w:asciiTheme="majorHAnsi" w:hAnsiTheme="majorHAnsi"/>
        </w:rPr>
        <w:t>Ž</w:t>
      </w:r>
      <w:r w:rsidR="59E04961" w:rsidRPr="002B6105">
        <w:rPr>
          <w:rFonts w:asciiTheme="majorHAnsi" w:hAnsiTheme="majorHAnsi"/>
        </w:rPr>
        <w:t>adatel</w:t>
      </w:r>
      <w:r w:rsidRPr="002B6105">
        <w:rPr>
          <w:rFonts w:asciiTheme="majorHAnsi" w:hAnsiTheme="majorHAnsi"/>
        </w:rPr>
        <w:t>ů</w:t>
      </w:r>
      <w:bookmarkEnd w:id="12"/>
      <w:bookmarkEnd w:id="13"/>
    </w:p>
    <w:p w14:paraId="1BB1C75B" w14:textId="4FC75A34" w:rsidR="00DB0CE6" w:rsidRPr="00B61B3E" w:rsidRDefault="00AB7E4B">
      <w:pPr>
        <w:pStyle w:val="Odstavecseseznamem"/>
        <w:numPr>
          <w:ilvl w:val="0"/>
          <w:numId w:val="2"/>
        </w:numPr>
        <w:spacing w:after="120"/>
        <w:jc w:val="both"/>
        <w:rPr>
          <w:rFonts w:asciiTheme="majorHAnsi" w:hAnsiTheme="majorHAnsi"/>
          <w:lang w:eastAsia="en-US"/>
        </w:rPr>
      </w:pPr>
      <w:r w:rsidRPr="00B61B3E">
        <w:rPr>
          <w:rFonts w:asciiTheme="majorHAnsi" w:hAnsiTheme="majorHAnsi" w:cstheme="minorBidi"/>
        </w:rPr>
        <w:t xml:space="preserve">Oprávněnými </w:t>
      </w:r>
      <w:r w:rsidR="00D66AB4">
        <w:rPr>
          <w:rFonts w:asciiTheme="majorHAnsi" w:hAnsiTheme="majorHAnsi" w:cstheme="minorBidi"/>
        </w:rPr>
        <w:t>Ž</w:t>
      </w:r>
      <w:r w:rsidRPr="00B61B3E">
        <w:rPr>
          <w:rFonts w:asciiTheme="majorHAnsi" w:hAnsiTheme="majorHAnsi" w:cstheme="minorBidi"/>
        </w:rPr>
        <w:t>adateli jsou fyzické nebo právnické osoby, které jsou registrovaným subjektem v ČR, tj. osoby, které mají vlastní identifikační číslo (tzv. IČO</w:t>
      </w:r>
      <w:r w:rsidR="00CA5395" w:rsidRPr="00B61B3E">
        <w:rPr>
          <w:rFonts w:asciiTheme="majorHAnsi" w:hAnsiTheme="majorHAnsi" w:cstheme="minorBidi"/>
        </w:rPr>
        <w:t>,</w:t>
      </w:r>
      <w:r w:rsidRPr="00B61B3E">
        <w:rPr>
          <w:rFonts w:asciiTheme="majorHAnsi" w:hAnsiTheme="majorHAnsi" w:cstheme="minorBidi"/>
        </w:rPr>
        <w:t xml:space="preserve"> někdy také IČ)</w:t>
      </w:r>
      <w:r w:rsidR="00DB0CE6" w:rsidRPr="00B61B3E">
        <w:rPr>
          <w:rFonts w:asciiTheme="majorHAnsi" w:hAnsiTheme="majorHAnsi" w:cstheme="minorBidi"/>
        </w:rPr>
        <w:t xml:space="preserve"> a</w:t>
      </w:r>
      <w:r w:rsidR="00FA5AFF" w:rsidRPr="00B61B3E">
        <w:rPr>
          <w:rFonts w:asciiTheme="majorHAnsi" w:hAnsiTheme="majorHAnsi" w:cstheme="minorBidi"/>
        </w:rPr>
        <w:t> </w:t>
      </w:r>
      <w:r w:rsidR="00DB0CE6" w:rsidRPr="00B61B3E">
        <w:rPr>
          <w:rFonts w:asciiTheme="majorHAnsi" w:hAnsiTheme="majorHAnsi" w:cstheme="minorBidi"/>
        </w:rPr>
        <w:t xml:space="preserve">dále:  </w:t>
      </w:r>
    </w:p>
    <w:p w14:paraId="67442AA1" w14:textId="14D08B8C" w:rsidR="00DB0CE6" w:rsidRDefault="00DB0CE6" w:rsidP="00565DB4">
      <w:pPr>
        <w:pStyle w:val="Odstavecseseznamem"/>
        <w:numPr>
          <w:ilvl w:val="1"/>
          <w:numId w:val="39"/>
        </w:numPr>
        <w:spacing w:after="120"/>
        <w:jc w:val="both"/>
        <w:rPr>
          <w:rFonts w:asciiTheme="majorHAnsi" w:hAnsiTheme="majorHAnsi"/>
          <w:lang w:eastAsia="en-US"/>
        </w:rPr>
      </w:pPr>
      <w:r w:rsidRPr="00B61B3E">
        <w:rPr>
          <w:rFonts w:asciiTheme="majorHAnsi" w:hAnsiTheme="majorHAnsi"/>
          <w:lang w:eastAsia="en-US"/>
        </w:rPr>
        <w:t xml:space="preserve">mají aktivní datovou schránku </w:t>
      </w:r>
      <w:r w:rsidRPr="00B61B3E">
        <w:rPr>
          <w:rFonts w:asciiTheme="majorHAnsi" w:hAnsiTheme="majorHAnsi"/>
        </w:rPr>
        <w:t>dle zákona č.</w:t>
      </w:r>
      <w:r w:rsidR="00FA5AFF" w:rsidRPr="00B61B3E">
        <w:rPr>
          <w:rFonts w:asciiTheme="majorHAnsi" w:hAnsiTheme="majorHAnsi"/>
        </w:rPr>
        <w:t> </w:t>
      </w:r>
      <w:r w:rsidRPr="00B61B3E">
        <w:rPr>
          <w:rFonts w:asciiTheme="majorHAnsi" w:hAnsiTheme="majorHAnsi"/>
        </w:rPr>
        <w:t>300/2008 Sb., o elektronických úkonech a</w:t>
      </w:r>
      <w:r w:rsidR="00EE05EC" w:rsidRPr="00B61B3E">
        <w:rPr>
          <w:rFonts w:asciiTheme="majorHAnsi" w:hAnsiTheme="majorHAnsi"/>
        </w:rPr>
        <w:t> </w:t>
      </w:r>
      <w:r w:rsidRPr="00B61B3E">
        <w:rPr>
          <w:rFonts w:asciiTheme="majorHAnsi" w:hAnsiTheme="majorHAnsi"/>
        </w:rPr>
        <w:t>autorizované konverzi dokumentů, ve znění pozdějších předpisů;</w:t>
      </w:r>
    </w:p>
    <w:p w14:paraId="2E23DA61" w14:textId="056A8AD5" w:rsidR="00A306D6" w:rsidRPr="00374FD8" w:rsidRDefault="00693131" w:rsidP="00565DB4">
      <w:pPr>
        <w:pStyle w:val="Odstavecseseznamem"/>
        <w:numPr>
          <w:ilvl w:val="1"/>
          <w:numId w:val="39"/>
        </w:numPr>
        <w:spacing w:after="120"/>
        <w:jc w:val="both"/>
        <w:rPr>
          <w:rFonts w:asciiTheme="majorHAnsi" w:hAnsiTheme="majorHAnsi"/>
          <w:lang w:eastAsia="en-US"/>
        </w:rPr>
      </w:pPr>
      <w:r>
        <w:t xml:space="preserve">jsou poskytovateli zdravotních služeb v souladu se </w:t>
      </w:r>
      <w:r w:rsidR="000F4895">
        <w:t>z</w:t>
      </w:r>
      <w:r>
        <w:t>ákonem</w:t>
      </w:r>
      <w:r w:rsidR="00947348">
        <w:t xml:space="preserve"> č. 372/2011 Sb.,</w:t>
      </w:r>
      <w:r>
        <w:t xml:space="preserve"> o</w:t>
      </w:r>
      <w:r w:rsidR="00815982">
        <w:t> </w:t>
      </w:r>
      <w:r>
        <w:t>zdravotních službác</w:t>
      </w:r>
      <w:r w:rsidR="00947348">
        <w:t>h a podmínkách jejich poskytování</w:t>
      </w:r>
      <w:r w:rsidR="00E938C0">
        <w:t xml:space="preserve">, ve znění pozdějších předpisů (dále jen </w:t>
      </w:r>
      <w:r w:rsidR="00E938C0" w:rsidRPr="005219D3">
        <w:rPr>
          <w:i/>
          <w:iCs/>
        </w:rPr>
        <w:t>„Zákon o zdravotních službách“</w:t>
      </w:r>
      <w:r w:rsidR="00E938C0">
        <w:t>)</w:t>
      </w:r>
      <w:r>
        <w:t xml:space="preserve">; </w:t>
      </w:r>
    </w:p>
    <w:p w14:paraId="56E20241" w14:textId="67657DC1" w:rsidR="00DB0CE6" w:rsidRPr="004D3456" w:rsidRDefault="000A3E44" w:rsidP="00565DB4">
      <w:pPr>
        <w:pStyle w:val="Odstavecseseznamem"/>
        <w:numPr>
          <w:ilvl w:val="1"/>
          <w:numId w:val="39"/>
        </w:numPr>
        <w:spacing w:after="120"/>
        <w:jc w:val="both"/>
        <w:rPr>
          <w:rFonts w:asciiTheme="majorHAnsi" w:hAnsiTheme="majorHAnsi"/>
          <w:lang w:eastAsia="en-US"/>
        </w:rPr>
      </w:pPr>
      <w:r w:rsidRPr="004D3456">
        <w:rPr>
          <w:rFonts w:asciiTheme="majorHAnsi" w:hAnsiTheme="majorHAnsi"/>
          <w:lang w:eastAsia="en-US"/>
        </w:rPr>
        <w:t>m</w:t>
      </w:r>
      <w:r w:rsidR="00A306D6" w:rsidRPr="004D3456">
        <w:rPr>
          <w:rFonts w:asciiTheme="majorHAnsi" w:hAnsiTheme="majorHAnsi"/>
          <w:lang w:eastAsia="en-US"/>
        </w:rPr>
        <w:t xml:space="preserve">ají </w:t>
      </w:r>
      <w:r w:rsidR="00077414">
        <w:rPr>
          <w:rFonts w:asciiTheme="majorHAnsi" w:hAnsiTheme="majorHAnsi"/>
          <w:lang w:eastAsia="en-US"/>
        </w:rPr>
        <w:t xml:space="preserve">souhlas Všeobecné zdravotní pojišťovny (dále jen „VZP“) se záměrem poskytovat zdravotní služby v akutní </w:t>
      </w:r>
      <w:r w:rsidR="00010517">
        <w:rPr>
          <w:rFonts w:asciiTheme="majorHAnsi" w:hAnsiTheme="majorHAnsi"/>
          <w:lang w:eastAsia="en-US"/>
        </w:rPr>
        <w:t>psychiatrické ambulanci v místě realizace projektu</w:t>
      </w:r>
      <w:r w:rsidR="002D436F" w:rsidRPr="004D3456">
        <w:rPr>
          <w:rFonts w:asciiTheme="majorHAnsi" w:eastAsiaTheme="minorEastAsia" w:hAnsiTheme="majorHAnsi" w:cstheme="minorBidi"/>
          <w:lang w:eastAsia="en-US"/>
        </w:rPr>
        <w:t>;</w:t>
      </w:r>
      <w:r w:rsidR="00085859" w:rsidRPr="004D3456">
        <w:rPr>
          <w:rFonts w:asciiTheme="majorHAnsi" w:hAnsiTheme="majorHAnsi"/>
          <w:lang w:eastAsia="en-US"/>
        </w:rPr>
        <w:t xml:space="preserve"> </w:t>
      </w:r>
    </w:p>
    <w:p w14:paraId="7718029E" w14:textId="3AF08F7D" w:rsidR="00B376B9" w:rsidRPr="00B61B3E" w:rsidRDefault="59E04961">
      <w:pPr>
        <w:pStyle w:val="Odstavecseseznamem"/>
        <w:keepNext/>
        <w:numPr>
          <w:ilvl w:val="0"/>
          <w:numId w:val="2"/>
        </w:numPr>
        <w:spacing w:after="120"/>
        <w:ind w:left="357" w:hanging="357"/>
        <w:contextualSpacing/>
        <w:jc w:val="both"/>
        <w:rPr>
          <w:rFonts w:asciiTheme="majorHAnsi" w:hAnsiTheme="majorHAnsi"/>
          <w:lang w:eastAsia="en-US"/>
        </w:rPr>
      </w:pPr>
      <w:bookmarkStart w:id="14" w:name="_Ref502838195"/>
      <w:bookmarkEnd w:id="14"/>
      <w:r w:rsidRPr="00B61B3E">
        <w:rPr>
          <w:rFonts w:asciiTheme="majorHAnsi" w:hAnsiTheme="majorHAnsi" w:cstheme="minorBidi"/>
        </w:rPr>
        <w:t xml:space="preserve">Oprávněnými </w:t>
      </w:r>
      <w:r w:rsidR="00296704">
        <w:rPr>
          <w:rFonts w:asciiTheme="majorHAnsi" w:hAnsiTheme="majorHAnsi" w:cstheme="minorBidi"/>
        </w:rPr>
        <w:t>Ž</w:t>
      </w:r>
      <w:r w:rsidRPr="00B61B3E">
        <w:rPr>
          <w:rFonts w:asciiTheme="majorHAnsi" w:hAnsiTheme="majorHAnsi" w:cstheme="minorBidi"/>
        </w:rPr>
        <w:t xml:space="preserve">adateli nemohou být osoby, </w:t>
      </w:r>
      <w:r w:rsidR="0002185A" w:rsidRPr="00B61B3E">
        <w:rPr>
          <w:rFonts w:asciiTheme="majorHAnsi" w:hAnsiTheme="majorHAnsi" w:cstheme="minorBidi"/>
        </w:rPr>
        <w:t>které</w:t>
      </w:r>
      <w:r w:rsidRPr="00B61B3E">
        <w:rPr>
          <w:rFonts w:asciiTheme="majorHAnsi" w:hAnsiTheme="majorHAnsi" w:cstheme="minorBidi"/>
        </w:rPr>
        <w:t xml:space="preserve"> </w:t>
      </w:r>
      <w:r w:rsidR="0002185A" w:rsidRPr="00B61B3E">
        <w:rPr>
          <w:rFonts w:asciiTheme="majorHAnsi" w:hAnsiTheme="majorHAnsi" w:cstheme="minorBidi"/>
        </w:rPr>
        <w:t xml:space="preserve">nejsou oprávněny účastnit se </w:t>
      </w:r>
      <w:r w:rsidR="00CD39AB" w:rsidRPr="00B61B3E">
        <w:rPr>
          <w:rFonts w:asciiTheme="majorHAnsi" w:hAnsiTheme="majorHAnsi" w:cstheme="minorBidi"/>
        </w:rPr>
        <w:t>V</w:t>
      </w:r>
      <w:r w:rsidR="0002185A" w:rsidRPr="00B61B3E">
        <w:rPr>
          <w:rFonts w:asciiTheme="majorHAnsi" w:hAnsiTheme="majorHAnsi" w:cstheme="minorBidi"/>
        </w:rPr>
        <w:t xml:space="preserve">ýzvy nebo získat </w:t>
      </w:r>
      <w:r w:rsidR="009A0E1B" w:rsidRPr="00B61B3E">
        <w:rPr>
          <w:rFonts w:asciiTheme="majorHAnsi" w:hAnsiTheme="majorHAnsi" w:cstheme="minorBidi"/>
        </w:rPr>
        <w:t xml:space="preserve">dotaci </w:t>
      </w:r>
      <w:r w:rsidRPr="00B61B3E">
        <w:rPr>
          <w:rFonts w:asciiTheme="majorHAnsi" w:hAnsiTheme="majorHAnsi" w:cstheme="minorBidi"/>
        </w:rPr>
        <w:t xml:space="preserve">z důvodů </w:t>
      </w:r>
      <w:r w:rsidR="0002185A" w:rsidRPr="00B61B3E">
        <w:rPr>
          <w:rFonts w:asciiTheme="majorHAnsi" w:hAnsiTheme="majorHAnsi" w:cstheme="minorBidi"/>
        </w:rPr>
        <w:t xml:space="preserve">právní nebo </w:t>
      </w:r>
      <w:r w:rsidR="00D8463B" w:rsidRPr="00B61B3E">
        <w:rPr>
          <w:rFonts w:asciiTheme="majorHAnsi" w:hAnsiTheme="majorHAnsi" w:cstheme="minorBidi"/>
        </w:rPr>
        <w:t xml:space="preserve">finanční </w:t>
      </w:r>
      <w:r w:rsidR="0002185A" w:rsidRPr="00B61B3E">
        <w:rPr>
          <w:rFonts w:asciiTheme="majorHAnsi" w:hAnsiTheme="majorHAnsi" w:cstheme="minorBidi"/>
        </w:rPr>
        <w:t xml:space="preserve">nezpůsobilosti, tj. </w:t>
      </w:r>
      <w:r w:rsidRPr="00B61B3E">
        <w:rPr>
          <w:rFonts w:asciiTheme="majorHAnsi" w:hAnsiTheme="majorHAnsi" w:cstheme="minorBidi"/>
        </w:rPr>
        <w:t>pokud:</w:t>
      </w:r>
    </w:p>
    <w:p w14:paraId="219DDA86" w14:textId="38A2D0F4"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jsou v</w:t>
      </w:r>
      <w:r w:rsidR="006F33AB">
        <w:rPr>
          <w:rFonts w:asciiTheme="majorHAnsi" w:hAnsiTheme="majorHAnsi" w:cstheme="minorBidi"/>
        </w:rPr>
        <w:t> </w:t>
      </w:r>
      <w:r w:rsidRPr="00B61B3E">
        <w:rPr>
          <w:rFonts w:asciiTheme="majorHAnsi" w:hAnsiTheme="majorHAnsi" w:cstheme="minorBidi"/>
        </w:rPr>
        <w:t>likvidaci</w:t>
      </w:r>
      <w:r w:rsidR="006F33AB">
        <w:rPr>
          <w:rFonts w:asciiTheme="majorHAnsi" w:hAnsiTheme="majorHAnsi" w:cstheme="minorBidi"/>
        </w:rPr>
        <w:t xml:space="preserve"> ve smyslu zákona č. 89/2012 Sb., občanský zákoník</w:t>
      </w:r>
      <w:r w:rsidRPr="00B61B3E">
        <w:rPr>
          <w:rFonts w:asciiTheme="majorHAnsi" w:hAnsiTheme="majorHAnsi" w:cstheme="minorBidi"/>
        </w:rPr>
        <w:t>, v úpadku, hrozícím úpadku či je proti nim vedeno insolvenční řízení ve smyslu zákona č.</w:t>
      </w:r>
      <w:r w:rsidR="00FA5AFF" w:rsidRPr="00B61B3E">
        <w:rPr>
          <w:rFonts w:asciiTheme="majorHAnsi" w:hAnsiTheme="majorHAnsi" w:cstheme="minorBidi"/>
        </w:rPr>
        <w:t> </w:t>
      </w:r>
      <w:r w:rsidRPr="00B61B3E">
        <w:rPr>
          <w:rFonts w:asciiTheme="majorHAnsi" w:hAnsiTheme="majorHAnsi" w:cstheme="minorBidi"/>
        </w:rPr>
        <w:t>182/2006 Sb., o úpadku a způsobech jeho řešení (insolvenční zákon)</w:t>
      </w:r>
      <w:r w:rsidR="00FF2977" w:rsidRPr="00B61B3E">
        <w:rPr>
          <w:rFonts w:asciiTheme="majorHAnsi" w:hAnsiTheme="majorHAnsi" w:cstheme="minorBidi"/>
        </w:rPr>
        <w:t>, ve znění pozdějších předpisů</w:t>
      </w:r>
      <w:r w:rsidRPr="00B61B3E">
        <w:rPr>
          <w:rFonts w:asciiTheme="majorHAnsi" w:hAnsiTheme="majorHAnsi" w:cstheme="minorBidi"/>
        </w:rPr>
        <w:t xml:space="preserve">; </w:t>
      </w:r>
    </w:p>
    <w:p w14:paraId="3FD5070B" w14:textId="4207EA23"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mají v evidenci daní zachyceny daňové nedoplatky nebo mají nedoplatek na pojistném nebo na penále na veřejné zdravotní pojištění nebo na sociálním zabezpečení nebo příspěvku na státní politiku zaměstnanosti</w:t>
      </w:r>
      <w:r w:rsidR="006A208E">
        <w:rPr>
          <w:rStyle w:val="Znakapoznpodarou"/>
          <w:rFonts w:asciiTheme="majorHAnsi" w:hAnsiTheme="majorHAnsi" w:cstheme="minorBidi"/>
        </w:rPr>
        <w:footnoteReference w:id="3"/>
      </w:r>
      <w:r w:rsidRPr="00B61B3E">
        <w:rPr>
          <w:rFonts w:asciiTheme="majorHAnsi" w:hAnsiTheme="majorHAnsi" w:cstheme="minorBidi"/>
        </w:rPr>
        <w:t xml:space="preserve">; </w:t>
      </w:r>
    </w:p>
    <w:p w14:paraId="6A7C0BF5" w14:textId="77777777"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 xml:space="preserve">byl na ně vydán inkasní příkaz po předcházejícím rozhodnutí Evropské komise prohlašujícím, že poskytnutá podpora je protiprávní a neslučitelná se společným trhem; </w:t>
      </w:r>
    </w:p>
    <w:p w14:paraId="33E3A37A" w14:textId="7F4304A1" w:rsidR="00B376B9"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rPr>
        <w:t>byla jim v posledních 3</w:t>
      </w:r>
      <w:r w:rsidR="00FA5AFF" w:rsidRPr="00B61B3E">
        <w:rPr>
          <w:rFonts w:asciiTheme="majorHAnsi" w:hAnsiTheme="majorHAnsi"/>
        </w:rPr>
        <w:t> </w:t>
      </w:r>
      <w:r w:rsidRPr="00B61B3E">
        <w:rPr>
          <w:rFonts w:asciiTheme="majorHAnsi" w:hAnsiTheme="majorHAnsi"/>
        </w:rPr>
        <w:t>letech pravomocně uložena pokuta za umožnění výkonu nelegální práce podle §</w:t>
      </w:r>
      <w:r w:rsidR="007F54EC" w:rsidRPr="00B61B3E">
        <w:rPr>
          <w:rFonts w:asciiTheme="majorHAnsi" w:hAnsiTheme="majorHAnsi"/>
        </w:rPr>
        <w:t> </w:t>
      </w:r>
      <w:r w:rsidRPr="00B61B3E">
        <w:rPr>
          <w:rFonts w:asciiTheme="majorHAnsi" w:hAnsiTheme="majorHAnsi"/>
        </w:rPr>
        <w:t>5 písm. e) zákona č. 435/2004 Sb., o zaměstnanosti, ve znění pozdějších předpisů</w:t>
      </w:r>
      <w:r w:rsidR="004B4624" w:rsidRPr="00B61B3E">
        <w:rPr>
          <w:rFonts w:asciiTheme="majorHAnsi" w:hAnsiTheme="majorHAnsi"/>
        </w:rPr>
        <w:t xml:space="preserve">; </w:t>
      </w:r>
      <w:r w:rsidRPr="00B61B3E">
        <w:rPr>
          <w:rFonts w:asciiTheme="majorHAnsi" w:hAnsiTheme="majorHAnsi"/>
        </w:rPr>
        <w:t xml:space="preserve"> </w:t>
      </w:r>
    </w:p>
    <w:p w14:paraId="05D0AC77" w14:textId="4843AC0C" w:rsidR="006F33AB" w:rsidRDefault="000A5600">
      <w:pPr>
        <w:pStyle w:val="Odstavecseseznamem"/>
        <w:numPr>
          <w:ilvl w:val="0"/>
          <w:numId w:val="6"/>
        </w:numPr>
        <w:spacing w:before="0" w:after="0"/>
        <w:jc w:val="both"/>
        <w:rPr>
          <w:rFonts w:asciiTheme="majorHAnsi" w:hAnsiTheme="majorHAnsi"/>
        </w:rPr>
      </w:pPr>
      <w:r>
        <w:rPr>
          <w:rFonts w:asciiTheme="majorHAnsi" w:hAnsiTheme="majorHAnsi"/>
        </w:rPr>
        <w:t xml:space="preserve">jsou obchodní společností, ve které veřejný funkcionář uvedený v § 2 </w:t>
      </w:r>
      <w:r w:rsidR="00EE2340">
        <w:rPr>
          <w:rFonts w:asciiTheme="majorHAnsi" w:hAnsiTheme="majorHAnsi"/>
        </w:rPr>
        <w:t xml:space="preserve">odst. 1 písm. c) zákona č. 159/2006 Sb., o střetu zájmů, nebo jím ovládaná osoba vlastní podíl představující alespoň 25% účasti společníka v obchodní společnosti, a to i v případě, kdy je obchodní společnost ve svěřenském fondu, jehož zakladatelem, správcem, obmyšleným nebo jinou osobou ve smyslu zákona č. 37/2021 Sb., o evidenci </w:t>
      </w:r>
      <w:r w:rsidR="00EE2340">
        <w:rPr>
          <w:rFonts w:asciiTheme="majorHAnsi" w:hAnsiTheme="majorHAnsi"/>
        </w:rPr>
        <w:lastRenderedPageBreak/>
        <w:t>skutečných majitelů, je veřejný funkcionář uvedený v § 2 odst. 1 písm. c) zákona č.</w:t>
      </w:r>
      <w:r w:rsidR="00492396">
        <w:rPr>
          <w:rFonts w:asciiTheme="majorHAnsi" w:hAnsiTheme="majorHAnsi"/>
        </w:rPr>
        <w:t> </w:t>
      </w:r>
      <w:r w:rsidR="00EE2340">
        <w:rPr>
          <w:rFonts w:asciiTheme="majorHAnsi" w:hAnsiTheme="majorHAnsi"/>
        </w:rPr>
        <w:t>159/2006 Sb., o střetu zájmů</w:t>
      </w:r>
      <w:r w:rsidR="006F33AB">
        <w:rPr>
          <w:rFonts w:asciiTheme="majorHAnsi" w:hAnsiTheme="majorHAnsi"/>
        </w:rPr>
        <w:t>;</w:t>
      </w:r>
    </w:p>
    <w:p w14:paraId="240C10B9" w14:textId="5C08CEC9" w:rsidR="000A5600" w:rsidRPr="00B61B3E" w:rsidRDefault="006F33AB">
      <w:pPr>
        <w:pStyle w:val="Odstavecseseznamem"/>
        <w:numPr>
          <w:ilvl w:val="0"/>
          <w:numId w:val="6"/>
        </w:numPr>
        <w:spacing w:before="0" w:after="0"/>
        <w:jc w:val="both"/>
        <w:rPr>
          <w:rFonts w:asciiTheme="majorHAnsi" w:hAnsiTheme="majorHAnsi"/>
        </w:rPr>
      </w:pPr>
      <w:r w:rsidRPr="006F33AB">
        <w:rPr>
          <w:rFonts w:asciiTheme="majorHAnsi" w:hAnsiTheme="majorHAnsi"/>
        </w:rPr>
        <w:t>bydliště nebo státní občanství jejich skutečného majitele nebo sídlo právnické osoby nebo místo správy právního uspořádání, které vystupují v jejich struktuře vztahů podle zákona č. 37/2021 Sb., o evidenci skutečných majitelů, je ve státě nebo jurisdikci uvedených na unijním seznamu jurisdikcí nespolupracujících v daňové oblasti schváleném Radou EU.</w:t>
      </w:r>
      <w:r w:rsidR="00EE2340">
        <w:rPr>
          <w:rFonts w:asciiTheme="majorHAnsi" w:hAnsiTheme="majorHAnsi"/>
        </w:rPr>
        <w:t xml:space="preserve"> </w:t>
      </w:r>
    </w:p>
    <w:p w14:paraId="26C749C9" w14:textId="672C2F75" w:rsidR="00E1131B" w:rsidRPr="00B61B3E" w:rsidRDefault="00013A76">
      <w:pPr>
        <w:numPr>
          <w:ilvl w:val="0"/>
          <w:numId w:val="2"/>
        </w:numPr>
        <w:spacing w:after="120"/>
        <w:jc w:val="both"/>
        <w:rPr>
          <w:rFonts w:asciiTheme="majorHAnsi" w:hAnsiTheme="majorHAnsi"/>
        </w:rPr>
      </w:pPr>
      <w:r w:rsidRPr="00B61B3E">
        <w:rPr>
          <w:rFonts w:asciiTheme="majorHAnsi" w:hAnsiTheme="majorHAnsi"/>
        </w:rPr>
        <w:t>Podmínky v článcích 1)</w:t>
      </w:r>
      <w:r w:rsidR="00E1131B" w:rsidRPr="00B61B3E">
        <w:rPr>
          <w:rFonts w:asciiTheme="majorHAnsi" w:hAnsiTheme="majorHAnsi"/>
        </w:rPr>
        <w:t xml:space="preserve"> a</w:t>
      </w:r>
      <w:r w:rsidRPr="00B61B3E">
        <w:rPr>
          <w:rFonts w:asciiTheme="majorHAnsi" w:hAnsiTheme="majorHAnsi"/>
        </w:rPr>
        <w:t>ž</w:t>
      </w:r>
      <w:r w:rsidR="00614D00" w:rsidRPr="00B61B3E">
        <w:rPr>
          <w:rFonts w:asciiTheme="majorHAnsi" w:hAnsiTheme="majorHAnsi"/>
        </w:rPr>
        <w:t xml:space="preserve"> 2</w:t>
      </w:r>
      <w:r w:rsidR="00E1131B" w:rsidRPr="00B61B3E">
        <w:rPr>
          <w:rFonts w:asciiTheme="majorHAnsi" w:hAnsiTheme="majorHAnsi"/>
        </w:rPr>
        <w:t xml:space="preserve">) musí být splněny k datu podání </w:t>
      </w:r>
      <w:r w:rsidR="00492396">
        <w:rPr>
          <w:rFonts w:asciiTheme="majorHAnsi" w:hAnsiTheme="majorHAnsi"/>
        </w:rPr>
        <w:t>ž</w:t>
      </w:r>
      <w:r w:rsidR="00E1131B" w:rsidRPr="00B61B3E">
        <w:rPr>
          <w:rFonts w:asciiTheme="majorHAnsi" w:hAnsiTheme="majorHAnsi"/>
        </w:rPr>
        <w:t>ádosti o dotaci a dále po celou dobu realizace pilotního provozu</w:t>
      </w:r>
      <w:r w:rsidR="00614D00" w:rsidRPr="00B61B3E">
        <w:rPr>
          <w:rFonts w:asciiTheme="majorHAnsi" w:hAnsiTheme="majorHAnsi"/>
        </w:rPr>
        <w:t xml:space="preserve">. </w:t>
      </w:r>
    </w:p>
    <w:p w14:paraId="46667072" w14:textId="77777777" w:rsidR="00E1131B" w:rsidRPr="00B61B3E" w:rsidRDefault="00E1131B">
      <w:pPr>
        <w:numPr>
          <w:ilvl w:val="0"/>
          <w:numId w:val="2"/>
        </w:numPr>
        <w:pBdr>
          <w:top w:val="nil"/>
          <w:left w:val="nil"/>
          <w:bottom w:val="nil"/>
          <w:right w:val="nil"/>
          <w:between w:val="nil"/>
        </w:pBdr>
        <w:spacing w:after="120"/>
        <w:jc w:val="both"/>
        <w:rPr>
          <w:rFonts w:asciiTheme="majorHAnsi" w:hAnsiTheme="majorHAnsi"/>
          <w:color w:val="000000"/>
        </w:rPr>
      </w:pPr>
      <w:r w:rsidRPr="00B61B3E">
        <w:rPr>
          <w:rFonts w:asciiTheme="majorHAnsi" w:hAnsiTheme="majorHAnsi"/>
          <w:color w:val="000000"/>
        </w:rPr>
        <w:t>Výše uvedené p</w:t>
      </w:r>
      <w:r w:rsidRPr="00B61B3E">
        <w:rPr>
          <w:rFonts w:asciiTheme="majorHAnsi" w:hAnsiTheme="majorHAnsi"/>
        </w:rPr>
        <w:t>ožadavky</w:t>
      </w:r>
      <w:r w:rsidRPr="00B61B3E">
        <w:rPr>
          <w:rFonts w:asciiTheme="majorHAnsi" w:hAnsiTheme="majorHAnsi"/>
          <w:color w:val="000000"/>
        </w:rPr>
        <w:t xml:space="preserve"> </w:t>
      </w:r>
      <w:r w:rsidRPr="00B61B3E">
        <w:rPr>
          <w:rFonts w:asciiTheme="majorHAnsi" w:hAnsiTheme="majorHAnsi"/>
        </w:rPr>
        <w:t>dokládá</w:t>
      </w:r>
      <w:r w:rsidRPr="00B61B3E">
        <w:rPr>
          <w:rFonts w:asciiTheme="majorHAnsi" w:hAnsiTheme="majorHAnsi"/>
          <w:color w:val="000000"/>
        </w:rPr>
        <w:t xml:space="preserve"> </w:t>
      </w:r>
      <w:r w:rsidRPr="00B61B3E">
        <w:rPr>
          <w:rFonts w:asciiTheme="majorHAnsi" w:hAnsiTheme="majorHAnsi"/>
        </w:rPr>
        <w:t>Ž</w:t>
      </w:r>
      <w:r w:rsidRPr="00B61B3E">
        <w:rPr>
          <w:rFonts w:asciiTheme="majorHAnsi" w:hAnsiTheme="majorHAnsi"/>
          <w:color w:val="000000"/>
        </w:rPr>
        <w:t>adatel formou:</w:t>
      </w:r>
    </w:p>
    <w:p w14:paraId="62F4A9BE" w14:textId="32B07E2A" w:rsidR="00E1131B" w:rsidRPr="00B61B3E" w:rsidRDefault="00E1131B">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rPr>
        <w:t xml:space="preserve">prosté kopie </w:t>
      </w:r>
      <w:r w:rsidR="00937F5E" w:rsidRPr="00B61B3E">
        <w:rPr>
          <w:rStyle w:val="normaltextrun"/>
          <w:rFonts w:asciiTheme="majorHAnsi" w:hAnsiTheme="majorHAnsi" w:cstheme="majorHAnsi"/>
          <w:szCs w:val="22"/>
        </w:rPr>
        <w:t>Rozhodnutí o udělení oprávnění k poskytování zdravotních služeb</w:t>
      </w:r>
      <w:r w:rsidR="002A0527" w:rsidRPr="00B61B3E">
        <w:rPr>
          <w:rStyle w:val="normaltextrun"/>
          <w:rFonts w:asciiTheme="majorHAnsi" w:hAnsiTheme="majorHAnsi" w:cstheme="majorHAnsi"/>
          <w:szCs w:val="22"/>
        </w:rPr>
        <w:t xml:space="preserve"> </w:t>
      </w:r>
      <w:r w:rsidR="00937F5E" w:rsidRPr="00B61B3E">
        <w:rPr>
          <w:rStyle w:val="normaltextrun"/>
          <w:rFonts w:asciiTheme="majorHAnsi" w:hAnsiTheme="majorHAnsi" w:cstheme="majorHAnsi"/>
          <w:szCs w:val="22"/>
        </w:rPr>
        <w:t xml:space="preserve">dle </w:t>
      </w:r>
      <w:r w:rsidR="009C5B0F">
        <w:rPr>
          <w:rStyle w:val="normaltextrun"/>
          <w:rFonts w:asciiTheme="majorHAnsi" w:hAnsiTheme="majorHAnsi" w:cstheme="majorHAnsi"/>
          <w:szCs w:val="22"/>
        </w:rPr>
        <w:t>z</w:t>
      </w:r>
      <w:r w:rsidR="00937F5E" w:rsidRPr="00B61B3E">
        <w:rPr>
          <w:rStyle w:val="normaltextrun"/>
          <w:rFonts w:asciiTheme="majorHAnsi" w:hAnsiTheme="majorHAnsi" w:cstheme="majorHAnsi"/>
          <w:szCs w:val="22"/>
        </w:rPr>
        <w:t>ákona o zdravotních službách</w:t>
      </w:r>
      <w:r w:rsidR="00947348">
        <w:rPr>
          <w:rStyle w:val="normaltextrun"/>
          <w:rFonts w:asciiTheme="majorHAnsi" w:hAnsiTheme="majorHAnsi" w:cstheme="majorHAnsi"/>
          <w:szCs w:val="22"/>
        </w:rPr>
        <w:t xml:space="preserve"> a podmínkách jejich poskytování</w:t>
      </w:r>
      <w:r w:rsidR="006F33AB">
        <w:rPr>
          <w:rStyle w:val="normaltextrun"/>
          <w:rFonts w:asciiTheme="majorHAnsi" w:hAnsiTheme="majorHAnsi" w:cstheme="majorHAnsi"/>
          <w:szCs w:val="22"/>
        </w:rPr>
        <w:t>.</w:t>
      </w:r>
      <w:r w:rsidR="00746733">
        <w:rPr>
          <w:rStyle w:val="normaltextrun"/>
          <w:rFonts w:asciiTheme="majorHAnsi" w:hAnsiTheme="majorHAnsi" w:cstheme="majorHAnsi"/>
          <w:szCs w:val="22"/>
        </w:rPr>
        <w:t xml:space="preserve"> </w:t>
      </w:r>
      <w:r w:rsidR="00746733">
        <w:t xml:space="preserve"> V případě, že Žadatel již má oprávnění v oboru psychiatri</w:t>
      </w:r>
      <w:r w:rsidR="00300F39">
        <w:t>e</w:t>
      </w:r>
      <w:r w:rsidR="006F33AB">
        <w:t xml:space="preserve"> nebo </w:t>
      </w:r>
      <w:r w:rsidR="00300F39">
        <w:t xml:space="preserve">dětská a dorostová psychiatrie </w:t>
      </w:r>
      <w:r w:rsidR="00746733">
        <w:t xml:space="preserve">doloží prostou kopii </w:t>
      </w:r>
      <w:r w:rsidR="00492396">
        <w:t xml:space="preserve">i </w:t>
      </w:r>
      <w:r w:rsidR="00746733">
        <w:t>t</w:t>
      </w:r>
      <w:r w:rsidR="006F33AB">
        <w:t>ohoto/těchto</w:t>
      </w:r>
      <w:r w:rsidR="00746733">
        <w:t xml:space="preserve"> oprávnění</w:t>
      </w:r>
      <w:r w:rsidR="000C01D2">
        <w:t>.</w:t>
      </w:r>
      <w:r w:rsidR="00937F5E" w:rsidRPr="00B61B3E">
        <w:rPr>
          <w:rFonts w:asciiTheme="majorHAnsi" w:hAnsiTheme="majorHAnsi"/>
        </w:rPr>
        <w:t xml:space="preserve"> </w:t>
      </w:r>
    </w:p>
    <w:p w14:paraId="3BC900C1" w14:textId="4BA02293" w:rsidR="002A0527" w:rsidRPr="00B61B3E" w:rsidRDefault="002A0527">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rPr>
        <w:t xml:space="preserve">prosté kopie </w:t>
      </w:r>
      <w:r w:rsidR="00010517">
        <w:rPr>
          <w:rFonts w:asciiTheme="majorHAnsi" w:hAnsiTheme="majorHAnsi"/>
          <w:lang w:eastAsia="en-US"/>
        </w:rPr>
        <w:t>souhlasu VZP se záměrem poskytovat zdravotní služby v akutní psychiatrické ambulanci v místě realizace projektu</w:t>
      </w:r>
      <w:r w:rsidR="00C14453" w:rsidRPr="00B61B3E">
        <w:rPr>
          <w:rFonts w:asciiTheme="majorHAnsi" w:hAnsiTheme="majorHAnsi"/>
        </w:rPr>
        <w:t xml:space="preserve">; </w:t>
      </w:r>
      <w:r w:rsidRPr="00B61B3E">
        <w:rPr>
          <w:rFonts w:asciiTheme="majorHAnsi" w:hAnsiTheme="majorHAnsi"/>
        </w:rPr>
        <w:t xml:space="preserve"> </w:t>
      </w:r>
    </w:p>
    <w:p w14:paraId="7AEB54D1" w14:textId="651B79F5" w:rsidR="00B376B9" w:rsidRDefault="00E1131B">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color w:val="000000"/>
        </w:rPr>
        <w:t xml:space="preserve">čestného prohlášení o splnění podmínek </w:t>
      </w:r>
      <w:r w:rsidRPr="00B61B3E">
        <w:rPr>
          <w:rFonts w:asciiTheme="majorHAnsi" w:hAnsiTheme="majorHAnsi"/>
        </w:rPr>
        <w:t xml:space="preserve">dle </w:t>
      </w:r>
      <w:r w:rsidR="00614D00" w:rsidRPr="00B61B3E">
        <w:rPr>
          <w:rFonts w:asciiTheme="majorHAnsi" w:hAnsiTheme="majorHAnsi"/>
        </w:rPr>
        <w:t>ustanovení 1) písm. a</w:t>
      </w:r>
      <w:r w:rsidR="004604C5" w:rsidRPr="00B61B3E">
        <w:rPr>
          <w:rFonts w:asciiTheme="majorHAnsi" w:hAnsiTheme="majorHAnsi"/>
        </w:rPr>
        <w:t>)</w:t>
      </w:r>
      <w:r w:rsidR="00614D00" w:rsidRPr="00B61B3E">
        <w:rPr>
          <w:rFonts w:asciiTheme="majorHAnsi" w:hAnsiTheme="majorHAnsi"/>
        </w:rPr>
        <w:t xml:space="preserve"> a 2</w:t>
      </w:r>
      <w:r w:rsidRPr="00B61B3E">
        <w:rPr>
          <w:rFonts w:asciiTheme="majorHAnsi" w:hAnsiTheme="majorHAnsi"/>
        </w:rPr>
        <w:t>) - je obsaženo ve formuláři Žádosti o dotaci</w:t>
      </w:r>
      <w:r w:rsidR="004B4624" w:rsidRPr="00B61B3E">
        <w:rPr>
          <w:rFonts w:asciiTheme="majorHAnsi" w:hAnsiTheme="majorHAnsi"/>
        </w:rPr>
        <w:t>;</w:t>
      </w:r>
    </w:p>
    <w:p w14:paraId="0202F315" w14:textId="77777777" w:rsidR="00E41C6C" w:rsidRDefault="00E41C6C" w:rsidP="004B5F14">
      <w:pPr>
        <w:pBdr>
          <w:top w:val="nil"/>
          <w:left w:val="nil"/>
          <w:bottom w:val="nil"/>
          <w:right w:val="nil"/>
          <w:between w:val="nil"/>
        </w:pBdr>
        <w:spacing w:after="120"/>
        <w:ind w:left="720"/>
        <w:jc w:val="both"/>
        <w:rPr>
          <w:rFonts w:asciiTheme="majorHAnsi" w:hAnsiTheme="majorHAnsi"/>
        </w:rPr>
      </w:pPr>
    </w:p>
    <w:p w14:paraId="020635ED" w14:textId="60925507" w:rsidR="0062717C" w:rsidRDefault="0062717C" w:rsidP="00565DB4">
      <w:pPr>
        <w:pStyle w:val="Nadpis1"/>
        <w:numPr>
          <w:ilvl w:val="0"/>
          <w:numId w:val="35"/>
        </w:numPr>
        <w:rPr>
          <w:rFonts w:asciiTheme="majorHAnsi" w:hAnsiTheme="majorHAnsi"/>
        </w:rPr>
      </w:pPr>
      <w:bookmarkStart w:id="15" w:name="_Toc209534362"/>
      <w:r>
        <w:rPr>
          <w:rFonts w:asciiTheme="majorHAnsi" w:hAnsiTheme="majorHAnsi"/>
        </w:rPr>
        <w:t>Místo realizace provozu</w:t>
      </w:r>
      <w:bookmarkEnd w:id="15"/>
    </w:p>
    <w:p w14:paraId="32C100F4" w14:textId="77777777" w:rsidR="00A428AD" w:rsidRDefault="0062717C" w:rsidP="00A428AD">
      <w:pPr>
        <w:spacing w:after="120"/>
        <w:jc w:val="both"/>
        <w:rPr>
          <w:rFonts w:asciiTheme="majorHAnsi" w:hAnsiTheme="majorHAnsi" w:cstheme="minorBidi"/>
        </w:rPr>
      </w:pPr>
      <w:r w:rsidRPr="00A428AD">
        <w:rPr>
          <w:rFonts w:asciiTheme="majorHAnsi" w:hAnsiTheme="majorHAnsi" w:cs="Calibri"/>
          <w:szCs w:val="22"/>
        </w:rPr>
        <w:t>Územní zaměření provozu APA/APA-D je celá Česká republika.</w:t>
      </w:r>
      <w:r w:rsidR="005D2597" w:rsidRPr="00A428AD">
        <w:rPr>
          <w:rFonts w:asciiTheme="majorHAnsi" w:hAnsiTheme="majorHAnsi" w:cstheme="minorBidi"/>
        </w:rPr>
        <w:t xml:space="preserve"> </w:t>
      </w:r>
      <w:r w:rsidR="00A428AD">
        <w:rPr>
          <w:rFonts w:asciiTheme="majorHAnsi" w:hAnsiTheme="majorHAnsi" w:cstheme="minorBidi"/>
        </w:rPr>
        <w:t>Podpořeno může</w:t>
      </w:r>
      <w:r w:rsidR="005D2597" w:rsidRPr="00A428AD">
        <w:rPr>
          <w:rFonts w:asciiTheme="majorHAnsi" w:hAnsiTheme="majorHAnsi" w:cstheme="minorBidi"/>
        </w:rPr>
        <w:t xml:space="preserve"> být celkem 10 akutních psychiatrických ambulancí. </w:t>
      </w:r>
    </w:p>
    <w:p w14:paraId="6204DCD0" w14:textId="168779DE" w:rsidR="0062717C" w:rsidRDefault="005D2597" w:rsidP="00A428AD">
      <w:pPr>
        <w:spacing w:after="120"/>
        <w:jc w:val="both"/>
        <w:rPr>
          <w:rFonts w:asciiTheme="majorHAnsi" w:hAnsiTheme="majorHAnsi"/>
        </w:rPr>
      </w:pPr>
      <w:r w:rsidRPr="00A428AD">
        <w:rPr>
          <w:rFonts w:asciiTheme="majorHAnsi" w:hAnsiTheme="majorHAnsi" w:cstheme="minorBidi"/>
        </w:rPr>
        <w:t xml:space="preserve">Místem poskytování služeb APA (sídlem APA) může být Praha nebo obec s rozšířenou působností dle zákona č. 314/2002 Sb., o stanovení obcí s pověřeným obecním úřadem a stanovení obcí s rozšířenou působností, ve znění pozdějších předpisů. </w:t>
      </w:r>
    </w:p>
    <w:p w14:paraId="241A2A46" w14:textId="41AE1A1E" w:rsidR="0062717C" w:rsidRPr="0062717C" w:rsidRDefault="0062717C" w:rsidP="0062717C">
      <w:pPr>
        <w:spacing w:after="120"/>
        <w:jc w:val="both"/>
        <w:rPr>
          <w:rFonts w:asciiTheme="majorHAnsi" w:hAnsiTheme="majorHAnsi" w:cs="Calibri"/>
          <w:szCs w:val="22"/>
        </w:rPr>
      </w:pPr>
      <w:r w:rsidRPr="0062717C">
        <w:rPr>
          <w:rFonts w:asciiTheme="majorHAnsi" w:hAnsiTheme="majorHAnsi" w:cs="Calibri"/>
          <w:szCs w:val="22"/>
        </w:rPr>
        <w:t xml:space="preserve">APA/APA-D </w:t>
      </w:r>
      <w:r w:rsidR="006F33AB">
        <w:rPr>
          <w:rFonts w:asciiTheme="majorHAnsi" w:hAnsiTheme="majorHAnsi" w:cs="Calibri"/>
          <w:szCs w:val="22"/>
        </w:rPr>
        <w:t xml:space="preserve">může být </w:t>
      </w:r>
      <w:r w:rsidRPr="0062717C">
        <w:rPr>
          <w:rFonts w:asciiTheme="majorHAnsi" w:hAnsiTheme="majorHAnsi" w:cs="Calibri"/>
          <w:szCs w:val="22"/>
        </w:rPr>
        <w:t>z hlediska typu zařízení:</w:t>
      </w:r>
    </w:p>
    <w:p w14:paraId="1AD49740" w14:textId="05255DEE"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Samostatn</w:t>
      </w:r>
      <w:r w:rsidR="006F33AB">
        <w:rPr>
          <w:rFonts w:asciiTheme="majorHAnsi" w:hAnsiTheme="majorHAnsi" w:cs="Calibri"/>
          <w:szCs w:val="22"/>
        </w:rPr>
        <w:t>ou</w:t>
      </w:r>
      <w:r w:rsidRPr="0062717C">
        <w:rPr>
          <w:rFonts w:asciiTheme="majorHAnsi" w:hAnsiTheme="majorHAnsi" w:cs="Calibri"/>
          <w:szCs w:val="22"/>
        </w:rPr>
        <w:t xml:space="preserve"> ordinac</w:t>
      </w:r>
      <w:r w:rsidR="006F33AB">
        <w:rPr>
          <w:rFonts w:asciiTheme="majorHAnsi" w:hAnsiTheme="majorHAnsi" w:cs="Calibri"/>
          <w:szCs w:val="22"/>
        </w:rPr>
        <w:t>í</w:t>
      </w:r>
      <w:r w:rsidRPr="0062717C">
        <w:rPr>
          <w:rFonts w:asciiTheme="majorHAnsi" w:hAnsiTheme="majorHAnsi" w:cs="Calibri"/>
          <w:szCs w:val="22"/>
        </w:rPr>
        <w:t xml:space="preserve"> (mimo nemocniční zařízení)</w:t>
      </w:r>
    </w:p>
    <w:p w14:paraId="68BB213A" w14:textId="666E8CFB"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 xml:space="preserve">Součástí všeobecné nemocnice </w:t>
      </w:r>
    </w:p>
    <w:p w14:paraId="2AE4AC7A" w14:textId="77777777"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Součástí psychiatrické nemocnice</w:t>
      </w:r>
    </w:p>
    <w:p w14:paraId="63DC5747" w14:textId="04CA84E9" w:rsidR="0062717C" w:rsidRPr="0062717C" w:rsidRDefault="006F33AB" w:rsidP="0062717C">
      <w:pPr>
        <w:spacing w:after="120"/>
        <w:jc w:val="both"/>
        <w:rPr>
          <w:rFonts w:asciiTheme="majorHAnsi" w:hAnsiTheme="majorHAnsi" w:cs="Calibri"/>
          <w:szCs w:val="22"/>
        </w:rPr>
      </w:pPr>
      <w:r>
        <w:rPr>
          <w:rFonts w:asciiTheme="majorHAnsi" w:hAnsiTheme="majorHAnsi" w:cs="Calibri"/>
          <w:szCs w:val="22"/>
        </w:rPr>
        <w:lastRenderedPageBreak/>
        <w:t>V souladu s</w:t>
      </w:r>
      <w:r w:rsidR="00F16D0D">
        <w:rPr>
          <w:rFonts w:asciiTheme="majorHAnsi" w:hAnsiTheme="majorHAnsi" w:cs="Calibri"/>
          <w:szCs w:val="22"/>
        </w:rPr>
        <w:t xml:space="preserve"> Návrhem Standardu APA </w:t>
      </w:r>
      <w:r>
        <w:rPr>
          <w:rFonts w:asciiTheme="majorHAnsi" w:hAnsiTheme="majorHAnsi" w:cs="Calibri"/>
          <w:szCs w:val="22"/>
        </w:rPr>
        <w:t xml:space="preserve">se předpokládá následující velikost spádové oblasti </w:t>
      </w:r>
      <w:r w:rsidR="00864B98">
        <w:rPr>
          <w:rStyle w:val="Znakapoznpodarou"/>
          <w:rFonts w:asciiTheme="majorHAnsi" w:hAnsiTheme="majorHAnsi" w:cs="Calibri"/>
          <w:szCs w:val="22"/>
        </w:rPr>
        <w:footnoteReference w:id="4"/>
      </w:r>
      <w:r>
        <w:rPr>
          <w:rFonts w:asciiTheme="majorHAnsi" w:hAnsiTheme="majorHAnsi" w:cs="Calibri"/>
          <w:szCs w:val="22"/>
        </w:rPr>
        <w:t xml:space="preserve">pro dané zařízení: </w:t>
      </w:r>
    </w:p>
    <w:p w14:paraId="170D35B5" w14:textId="77777777" w:rsidR="0062717C" w:rsidRPr="0062717C" w:rsidRDefault="0062717C" w:rsidP="00565DB4">
      <w:pPr>
        <w:numPr>
          <w:ilvl w:val="0"/>
          <w:numId w:val="45"/>
        </w:numPr>
        <w:spacing w:before="0" w:after="0" w:line="240" w:lineRule="auto"/>
        <w:ind w:left="714" w:hanging="357"/>
        <w:jc w:val="both"/>
        <w:rPr>
          <w:rFonts w:asciiTheme="majorHAnsi" w:hAnsiTheme="majorHAnsi" w:cs="Calibri"/>
          <w:szCs w:val="22"/>
        </w:rPr>
      </w:pPr>
      <w:r w:rsidRPr="0062717C">
        <w:rPr>
          <w:rFonts w:asciiTheme="majorHAnsi" w:hAnsiTheme="majorHAnsi" w:cs="Calibri"/>
          <w:szCs w:val="22"/>
        </w:rPr>
        <w:t>spádová oblast přibližně 250 tis. obyvatel pro APA,</w:t>
      </w:r>
    </w:p>
    <w:p w14:paraId="70D21E58" w14:textId="77777777" w:rsidR="0062717C" w:rsidRPr="0062717C" w:rsidRDefault="0062717C" w:rsidP="00565DB4">
      <w:pPr>
        <w:numPr>
          <w:ilvl w:val="0"/>
          <w:numId w:val="45"/>
        </w:numPr>
        <w:spacing w:before="0" w:after="0" w:line="240" w:lineRule="auto"/>
        <w:ind w:left="714" w:hanging="357"/>
        <w:jc w:val="both"/>
        <w:rPr>
          <w:rFonts w:asciiTheme="majorHAnsi" w:hAnsiTheme="majorHAnsi" w:cs="Calibri"/>
          <w:szCs w:val="22"/>
        </w:rPr>
      </w:pPr>
      <w:r w:rsidRPr="0062717C">
        <w:rPr>
          <w:rFonts w:asciiTheme="majorHAnsi" w:hAnsiTheme="majorHAnsi" w:cs="Calibri"/>
          <w:szCs w:val="22"/>
        </w:rPr>
        <w:t>spádová oblast přibližně 500 tis. obyvatel pro APA-D</w:t>
      </w:r>
    </w:p>
    <w:p w14:paraId="2D33E33C" w14:textId="77777777" w:rsidR="0062717C" w:rsidRPr="00B61B3E" w:rsidRDefault="0062717C" w:rsidP="0062717C">
      <w:pPr>
        <w:pBdr>
          <w:top w:val="nil"/>
          <w:left w:val="nil"/>
          <w:bottom w:val="nil"/>
          <w:right w:val="nil"/>
          <w:between w:val="nil"/>
        </w:pBdr>
        <w:spacing w:after="120"/>
        <w:jc w:val="both"/>
        <w:rPr>
          <w:rFonts w:asciiTheme="majorHAnsi" w:hAnsiTheme="majorHAnsi"/>
        </w:rPr>
      </w:pPr>
    </w:p>
    <w:p w14:paraId="3121DFF2" w14:textId="12E3C72D" w:rsidR="00B376B9" w:rsidRPr="00B61B3E" w:rsidRDefault="005C08A7" w:rsidP="00565DB4">
      <w:pPr>
        <w:pStyle w:val="Nadpis1"/>
        <w:numPr>
          <w:ilvl w:val="0"/>
          <w:numId w:val="35"/>
        </w:numPr>
        <w:rPr>
          <w:rFonts w:asciiTheme="majorHAnsi" w:hAnsiTheme="majorHAnsi"/>
        </w:rPr>
      </w:pPr>
      <w:bookmarkStart w:id="16" w:name="_Toc209534363"/>
      <w:r>
        <w:rPr>
          <w:rFonts w:asciiTheme="majorHAnsi" w:hAnsiTheme="majorHAnsi"/>
        </w:rPr>
        <w:t>Minimální vstupní p</w:t>
      </w:r>
      <w:r w:rsidR="00203BC1" w:rsidRPr="00B61B3E">
        <w:rPr>
          <w:rFonts w:asciiTheme="majorHAnsi" w:hAnsiTheme="majorHAnsi"/>
        </w:rPr>
        <w:t xml:space="preserve">ožadavky na </w:t>
      </w:r>
      <w:r w:rsidR="000D4EF2">
        <w:rPr>
          <w:rFonts w:asciiTheme="majorHAnsi" w:hAnsiTheme="majorHAnsi"/>
        </w:rPr>
        <w:t>P</w:t>
      </w:r>
      <w:r w:rsidR="00203BC1" w:rsidRPr="00B61B3E">
        <w:rPr>
          <w:rFonts w:asciiTheme="majorHAnsi" w:hAnsiTheme="majorHAnsi"/>
        </w:rPr>
        <w:t>říjemce</w:t>
      </w:r>
      <w:bookmarkEnd w:id="16"/>
      <w:r w:rsidR="00203BC1" w:rsidRPr="00B61B3E">
        <w:rPr>
          <w:rFonts w:asciiTheme="majorHAnsi" w:hAnsiTheme="majorHAnsi"/>
        </w:rPr>
        <w:t xml:space="preserve"> </w:t>
      </w:r>
    </w:p>
    <w:p w14:paraId="1BC94A63" w14:textId="758737FA" w:rsidR="005C08A7" w:rsidRPr="005C08A7" w:rsidRDefault="00CD39AB">
      <w:pPr>
        <w:pStyle w:val="Odstavecseseznamem"/>
        <w:numPr>
          <w:ilvl w:val="0"/>
          <w:numId w:val="3"/>
        </w:numPr>
        <w:spacing w:after="120"/>
        <w:jc w:val="both"/>
        <w:rPr>
          <w:rFonts w:asciiTheme="majorHAnsi" w:hAnsiTheme="majorHAnsi"/>
        </w:rPr>
      </w:pPr>
      <w:bookmarkStart w:id="17" w:name="_Ref503352993"/>
      <w:r w:rsidRPr="00B61B3E">
        <w:rPr>
          <w:rFonts w:asciiTheme="majorHAnsi" w:hAnsiTheme="majorHAnsi"/>
        </w:rPr>
        <w:t>Pro</w:t>
      </w:r>
      <w:r w:rsidR="00013A76" w:rsidRPr="00B61B3E">
        <w:rPr>
          <w:rFonts w:asciiTheme="majorHAnsi" w:hAnsiTheme="majorHAnsi"/>
        </w:rPr>
        <w:t xml:space="preserve"> zajištění pilotního provozu </w:t>
      </w:r>
      <w:r w:rsidR="003500AF" w:rsidRPr="00B61B3E">
        <w:rPr>
          <w:rFonts w:asciiTheme="majorHAnsi" w:hAnsiTheme="majorHAnsi"/>
        </w:rPr>
        <w:t>APA</w:t>
      </w:r>
      <w:r w:rsidRPr="00B61B3E">
        <w:rPr>
          <w:rFonts w:asciiTheme="majorHAnsi" w:hAnsiTheme="majorHAnsi"/>
        </w:rPr>
        <w:t xml:space="preserve"> je nutné</w:t>
      </w:r>
      <w:r w:rsidR="004737D1" w:rsidRPr="00B61B3E">
        <w:rPr>
          <w:rFonts w:asciiTheme="majorHAnsi" w:hAnsiTheme="majorHAnsi"/>
        </w:rPr>
        <w:t xml:space="preserve">, aby </w:t>
      </w:r>
      <w:r w:rsidR="003500AF" w:rsidRPr="00B61B3E">
        <w:rPr>
          <w:rFonts w:asciiTheme="majorHAnsi" w:hAnsiTheme="majorHAnsi"/>
        </w:rPr>
        <w:t>APA</w:t>
      </w:r>
      <w:r w:rsidR="004737D1" w:rsidRPr="00B61B3E">
        <w:rPr>
          <w:rFonts w:asciiTheme="majorHAnsi" w:hAnsiTheme="majorHAnsi"/>
        </w:rPr>
        <w:t xml:space="preserve"> disponoval</w:t>
      </w:r>
      <w:r w:rsidR="002D436F" w:rsidRPr="00B61B3E">
        <w:rPr>
          <w:rFonts w:asciiTheme="majorHAnsi" w:hAnsiTheme="majorHAnsi"/>
        </w:rPr>
        <w:t>a</w:t>
      </w:r>
      <w:r w:rsidRPr="00B61B3E">
        <w:rPr>
          <w:rFonts w:asciiTheme="majorHAnsi" w:hAnsiTheme="majorHAnsi"/>
        </w:rPr>
        <w:t xml:space="preserve"> vše</w:t>
      </w:r>
      <w:r w:rsidR="004737D1" w:rsidRPr="00B61B3E">
        <w:rPr>
          <w:rFonts w:asciiTheme="majorHAnsi" w:hAnsiTheme="majorHAnsi"/>
        </w:rPr>
        <w:t>mi</w:t>
      </w:r>
      <w:r w:rsidRPr="00B61B3E">
        <w:rPr>
          <w:rFonts w:asciiTheme="majorHAnsi" w:hAnsiTheme="majorHAnsi"/>
        </w:rPr>
        <w:t xml:space="preserve"> </w:t>
      </w:r>
      <w:r w:rsidR="00F861B2" w:rsidRPr="00B61B3E">
        <w:rPr>
          <w:rFonts w:asciiTheme="majorHAnsi" w:hAnsiTheme="majorHAnsi"/>
        </w:rPr>
        <w:t>následující</w:t>
      </w:r>
      <w:r w:rsidR="004737D1" w:rsidRPr="00B61B3E">
        <w:rPr>
          <w:rFonts w:asciiTheme="majorHAnsi" w:hAnsiTheme="majorHAnsi"/>
        </w:rPr>
        <w:t>mi</w:t>
      </w:r>
      <w:r w:rsidR="00F861B2" w:rsidRPr="00B61B3E">
        <w:rPr>
          <w:rFonts w:asciiTheme="majorHAnsi" w:hAnsiTheme="majorHAnsi"/>
        </w:rPr>
        <w:t xml:space="preserve"> </w:t>
      </w:r>
      <w:r w:rsidRPr="00B61B3E">
        <w:rPr>
          <w:rFonts w:asciiTheme="majorHAnsi" w:hAnsiTheme="majorHAnsi"/>
        </w:rPr>
        <w:t>platný</w:t>
      </w:r>
      <w:r w:rsidR="004737D1" w:rsidRPr="00B61B3E">
        <w:rPr>
          <w:rFonts w:asciiTheme="majorHAnsi" w:hAnsiTheme="majorHAnsi"/>
        </w:rPr>
        <w:t>mi</w:t>
      </w:r>
      <w:r w:rsidRPr="00B61B3E">
        <w:rPr>
          <w:rFonts w:asciiTheme="majorHAnsi" w:hAnsiTheme="majorHAnsi"/>
        </w:rPr>
        <w:t xml:space="preserve"> </w:t>
      </w:r>
      <w:r w:rsidR="00614D00" w:rsidRPr="00B61B3E">
        <w:rPr>
          <w:rFonts w:asciiTheme="majorHAnsi" w:hAnsiTheme="majorHAnsi"/>
        </w:rPr>
        <w:t>o</w:t>
      </w:r>
      <w:r w:rsidRPr="00B61B3E">
        <w:rPr>
          <w:rFonts w:asciiTheme="majorHAnsi" w:hAnsiTheme="majorHAnsi"/>
        </w:rPr>
        <w:t>právnění</w:t>
      </w:r>
      <w:r w:rsidR="004737D1" w:rsidRPr="00B61B3E">
        <w:rPr>
          <w:rFonts w:asciiTheme="majorHAnsi" w:hAnsiTheme="majorHAnsi"/>
        </w:rPr>
        <w:t>mi</w:t>
      </w:r>
      <w:r w:rsidRPr="00B61B3E">
        <w:rPr>
          <w:rFonts w:asciiTheme="majorHAnsi" w:hAnsiTheme="majorHAnsi"/>
        </w:rPr>
        <w:t xml:space="preserve"> k</w:t>
      </w:r>
      <w:r w:rsidR="00FA5AFF" w:rsidRPr="00B61B3E">
        <w:rPr>
          <w:rFonts w:asciiTheme="majorHAnsi" w:hAnsiTheme="majorHAnsi"/>
        </w:rPr>
        <w:t> </w:t>
      </w:r>
      <w:r w:rsidRPr="00B61B3E">
        <w:rPr>
          <w:rFonts w:asciiTheme="majorHAnsi" w:hAnsiTheme="majorHAnsi"/>
        </w:rPr>
        <w:t>poskytování zdravotních služeb</w:t>
      </w:r>
      <w:r w:rsidR="00614D00" w:rsidRPr="00B61B3E">
        <w:rPr>
          <w:rFonts w:asciiTheme="majorHAnsi" w:hAnsiTheme="majorHAnsi"/>
        </w:rPr>
        <w:t xml:space="preserve"> (tato </w:t>
      </w:r>
      <w:r w:rsidR="00893F4F" w:rsidRPr="00B61B3E">
        <w:rPr>
          <w:rFonts w:asciiTheme="majorHAnsi" w:hAnsiTheme="majorHAnsi"/>
        </w:rPr>
        <w:t xml:space="preserve">oprávnění jsou předkládána </w:t>
      </w:r>
      <w:r w:rsidR="009E215D">
        <w:rPr>
          <w:rFonts w:asciiTheme="majorHAnsi" w:hAnsiTheme="majorHAnsi"/>
        </w:rPr>
        <w:t>Poskytovateli dotace</w:t>
      </w:r>
      <w:r w:rsidR="002D436F" w:rsidRPr="00B61B3E">
        <w:rPr>
          <w:rFonts w:asciiTheme="majorHAnsi" w:hAnsiTheme="majorHAnsi"/>
        </w:rPr>
        <w:t xml:space="preserve"> </w:t>
      </w:r>
      <w:r w:rsidR="00893F4F" w:rsidRPr="00B61B3E">
        <w:rPr>
          <w:rFonts w:asciiTheme="majorHAnsi" w:hAnsiTheme="majorHAnsi"/>
        </w:rPr>
        <w:t>před vydáním Rozhodnutí o poskytnutí dotace viz</w:t>
      </w:r>
      <w:r w:rsidR="003F5B09" w:rsidRPr="00B61B3E">
        <w:rPr>
          <w:rFonts w:asciiTheme="majorHAnsi" w:hAnsiTheme="majorHAnsi"/>
        </w:rPr>
        <w:t xml:space="preserve"> </w:t>
      </w:r>
      <w:r w:rsidR="00893F4F" w:rsidRPr="00B61B3E">
        <w:rPr>
          <w:rFonts w:asciiTheme="majorHAnsi" w:hAnsiTheme="majorHAnsi"/>
        </w:rPr>
        <w:t xml:space="preserve">kapitola </w:t>
      </w:r>
      <w:r w:rsidR="00893F4F" w:rsidRPr="00B61B3E">
        <w:rPr>
          <w:rFonts w:asciiTheme="majorHAnsi" w:hAnsiTheme="majorHAnsi"/>
        </w:rPr>
        <w:fldChar w:fldCharType="begin"/>
      </w:r>
      <w:r w:rsidR="00893F4F" w:rsidRPr="00B61B3E">
        <w:rPr>
          <w:rFonts w:asciiTheme="majorHAnsi" w:hAnsiTheme="majorHAnsi"/>
        </w:rPr>
        <w:instrText xml:space="preserve"> REF _Ref505158850 \r \h </w:instrText>
      </w:r>
      <w:r w:rsidR="002E055D" w:rsidRPr="00B61B3E">
        <w:rPr>
          <w:rFonts w:asciiTheme="majorHAnsi" w:hAnsiTheme="majorHAnsi"/>
        </w:rPr>
        <w:instrText xml:space="preserve"> \* MERGEFORMAT </w:instrText>
      </w:r>
      <w:r w:rsidR="00893F4F" w:rsidRPr="00B61B3E">
        <w:rPr>
          <w:rFonts w:asciiTheme="majorHAnsi" w:hAnsiTheme="majorHAnsi"/>
        </w:rPr>
      </w:r>
      <w:r w:rsidR="00893F4F" w:rsidRPr="00B61B3E">
        <w:rPr>
          <w:rFonts w:asciiTheme="majorHAnsi" w:hAnsiTheme="majorHAnsi"/>
        </w:rPr>
        <w:fldChar w:fldCharType="separate"/>
      </w:r>
      <w:r w:rsidR="008942ED" w:rsidRPr="00B61B3E">
        <w:rPr>
          <w:rFonts w:asciiTheme="majorHAnsi" w:hAnsiTheme="majorHAnsi"/>
        </w:rPr>
        <w:t>XVII</w:t>
      </w:r>
      <w:r w:rsidR="00893F4F" w:rsidRPr="00B61B3E">
        <w:rPr>
          <w:rFonts w:asciiTheme="majorHAnsi" w:hAnsiTheme="majorHAnsi"/>
        </w:rPr>
        <w:fldChar w:fldCharType="end"/>
      </w:r>
      <w:r w:rsidR="00C14453" w:rsidRPr="00B61B3E">
        <w:rPr>
          <w:rFonts w:asciiTheme="majorHAnsi" w:hAnsiTheme="majorHAnsi"/>
        </w:rPr>
        <w:t>.</w:t>
      </w:r>
      <w:r w:rsidR="00893F4F" w:rsidRPr="00B61B3E">
        <w:rPr>
          <w:rFonts w:asciiTheme="majorHAnsi" w:hAnsiTheme="majorHAnsi"/>
        </w:rPr>
        <w:t>)</w:t>
      </w:r>
      <w:r w:rsidR="00F861B2" w:rsidRPr="00B61B3E">
        <w:rPr>
          <w:rFonts w:asciiTheme="majorHAnsi" w:hAnsiTheme="majorHAnsi"/>
        </w:rPr>
        <w:t>:</w:t>
      </w:r>
      <w:bookmarkEnd w:id="17"/>
      <w:r w:rsidR="00F861B2" w:rsidRPr="00B61B3E">
        <w:rPr>
          <w:rFonts w:asciiTheme="majorHAnsi" w:hAnsiTheme="majorHAnsi"/>
        </w:rPr>
        <w:t xml:space="preserve"> </w:t>
      </w:r>
    </w:p>
    <w:p w14:paraId="4B64198A" w14:textId="3A40B9FB" w:rsidR="00F861B2" w:rsidRPr="00B61B3E" w:rsidRDefault="00F861B2">
      <w:pPr>
        <w:pStyle w:val="Odstavecseseznamem"/>
        <w:numPr>
          <w:ilvl w:val="2"/>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Obory</w:t>
      </w:r>
      <w:r w:rsidR="00FA3633" w:rsidRPr="00B61B3E">
        <w:rPr>
          <w:rFonts w:asciiTheme="majorHAnsi" w:eastAsiaTheme="minorEastAsia" w:hAnsiTheme="majorHAnsi" w:cstheme="minorBidi"/>
          <w:lang w:eastAsia="en-US"/>
        </w:rPr>
        <w:t>/odbornosti</w:t>
      </w:r>
      <w:r w:rsidRPr="00B61B3E">
        <w:rPr>
          <w:rFonts w:asciiTheme="majorHAnsi" w:eastAsiaTheme="minorEastAsia" w:hAnsiTheme="majorHAnsi" w:cstheme="minorBidi"/>
          <w:lang w:eastAsia="en-US"/>
        </w:rPr>
        <w:t xml:space="preserve"> zdravotní péče: </w:t>
      </w:r>
    </w:p>
    <w:p w14:paraId="5A34A5D0" w14:textId="094536B8" w:rsidR="00F861B2" w:rsidRPr="003B66F6" w:rsidRDefault="000C01D2" w:rsidP="00565DB4">
      <w:pPr>
        <w:pStyle w:val="Odstavecseseznamem"/>
        <w:numPr>
          <w:ilvl w:val="0"/>
          <w:numId w:val="46"/>
        </w:numPr>
        <w:spacing w:before="0" w:after="0"/>
        <w:jc w:val="both"/>
        <w:rPr>
          <w:rFonts w:asciiTheme="majorHAnsi" w:eastAsiaTheme="minorEastAsia" w:hAnsiTheme="majorHAnsi"/>
          <w:lang w:eastAsia="en-US"/>
        </w:rPr>
      </w:pPr>
      <w:r>
        <w:rPr>
          <w:rFonts w:asciiTheme="majorHAnsi" w:eastAsiaTheme="minorEastAsia" w:hAnsiTheme="majorHAnsi" w:cstheme="minorBidi"/>
          <w:lang w:eastAsia="en-US"/>
        </w:rPr>
        <w:t>p</w:t>
      </w:r>
      <w:r w:rsidR="00864B27">
        <w:rPr>
          <w:rFonts w:asciiTheme="majorHAnsi" w:eastAsiaTheme="minorEastAsia" w:hAnsiTheme="majorHAnsi" w:cstheme="minorBidi"/>
          <w:lang w:eastAsia="en-US"/>
        </w:rPr>
        <w:t>sychiatrie</w:t>
      </w:r>
      <w:r>
        <w:rPr>
          <w:rFonts w:asciiTheme="majorHAnsi" w:eastAsiaTheme="minorEastAsia" w:hAnsiTheme="majorHAnsi" w:cstheme="minorBidi"/>
          <w:lang w:eastAsia="en-US"/>
        </w:rPr>
        <w:t xml:space="preserve"> </w:t>
      </w:r>
      <w:r w:rsidR="00F16D0D">
        <w:rPr>
          <w:rFonts w:asciiTheme="majorHAnsi" w:eastAsiaTheme="minorEastAsia" w:hAnsiTheme="majorHAnsi" w:cstheme="minorBidi"/>
          <w:lang w:eastAsia="en-US"/>
        </w:rPr>
        <w:t xml:space="preserve">pro APA </w:t>
      </w:r>
      <w:r w:rsidRPr="006746F9">
        <w:rPr>
          <w:rFonts w:asciiTheme="majorHAnsi" w:eastAsiaTheme="minorEastAsia" w:hAnsiTheme="majorHAnsi" w:cstheme="minorBidi"/>
          <w:i/>
          <w:iCs/>
          <w:lang w:eastAsia="en-US"/>
        </w:rPr>
        <w:t>nebo</w:t>
      </w:r>
      <w:r>
        <w:rPr>
          <w:rFonts w:asciiTheme="majorHAnsi" w:eastAsiaTheme="minorEastAsia" w:hAnsiTheme="majorHAnsi" w:cstheme="minorBidi"/>
          <w:lang w:eastAsia="en-US"/>
        </w:rPr>
        <w:t xml:space="preserve"> </w:t>
      </w:r>
    </w:p>
    <w:p w14:paraId="6571400B" w14:textId="2D7C1474" w:rsidR="001962D1" w:rsidRPr="00F16D0D" w:rsidRDefault="003B66F6" w:rsidP="00565DB4">
      <w:pPr>
        <w:pStyle w:val="Odstavecseseznamem"/>
        <w:numPr>
          <w:ilvl w:val="3"/>
          <w:numId w:val="47"/>
        </w:numPr>
        <w:spacing w:before="0" w:after="0"/>
        <w:jc w:val="both"/>
        <w:rPr>
          <w:rFonts w:asciiTheme="majorHAnsi" w:eastAsiaTheme="minorEastAsia" w:hAnsiTheme="majorHAnsi"/>
          <w:lang w:eastAsia="en-US"/>
        </w:rPr>
      </w:pPr>
      <w:r w:rsidRPr="00F16D0D">
        <w:rPr>
          <w:rFonts w:asciiTheme="majorHAnsi" w:eastAsiaTheme="minorEastAsia" w:hAnsiTheme="majorHAnsi" w:cstheme="minorBidi"/>
          <w:lang w:eastAsia="en-US"/>
        </w:rPr>
        <w:t xml:space="preserve">dětská a dorostová </w:t>
      </w:r>
      <w:r w:rsidR="00864B27" w:rsidRPr="00F16D0D">
        <w:rPr>
          <w:rFonts w:asciiTheme="majorHAnsi" w:eastAsiaTheme="minorEastAsia" w:hAnsiTheme="majorHAnsi" w:cstheme="minorBidi"/>
          <w:lang w:eastAsia="en-US"/>
        </w:rPr>
        <w:t>psychiatrie</w:t>
      </w:r>
      <w:r w:rsidR="00F16D0D" w:rsidRPr="00F16D0D">
        <w:rPr>
          <w:rFonts w:asciiTheme="majorHAnsi" w:eastAsiaTheme="minorEastAsia" w:hAnsiTheme="majorHAnsi" w:cstheme="minorBidi"/>
          <w:lang w:eastAsia="en-US"/>
        </w:rPr>
        <w:t xml:space="preserve"> pro APA-D</w:t>
      </w:r>
    </w:p>
    <w:p w14:paraId="7233EA86" w14:textId="77777777" w:rsidR="00F861B2" w:rsidRPr="00B61B3E" w:rsidRDefault="00F861B2">
      <w:pPr>
        <w:pStyle w:val="Odstavecseseznamem"/>
        <w:numPr>
          <w:ilvl w:val="2"/>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 xml:space="preserve">Forma zdravotní péče: </w:t>
      </w:r>
    </w:p>
    <w:p w14:paraId="4CB8FA7C" w14:textId="644417AE" w:rsidR="00F861B2" w:rsidRPr="00FF5B1D" w:rsidRDefault="00F861B2">
      <w:pPr>
        <w:pStyle w:val="Odstavecseseznamem"/>
        <w:numPr>
          <w:ilvl w:val="3"/>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 xml:space="preserve">ambulantní péče  </w:t>
      </w:r>
    </w:p>
    <w:p w14:paraId="6DA33832" w14:textId="77777777" w:rsidR="00A146BE" w:rsidRPr="00B61B3E" w:rsidRDefault="00A146BE" w:rsidP="00A146BE">
      <w:pPr>
        <w:pStyle w:val="Odstavecseseznamem"/>
        <w:spacing w:before="0" w:after="0"/>
        <w:ind w:left="2520"/>
        <w:rPr>
          <w:rFonts w:asciiTheme="majorHAnsi" w:eastAsiaTheme="minorEastAsia" w:hAnsiTheme="majorHAnsi"/>
          <w:lang w:eastAsia="en-US"/>
        </w:rPr>
      </w:pPr>
    </w:p>
    <w:p w14:paraId="11FA59A0" w14:textId="2DA2A14B" w:rsidR="00C54356" w:rsidRPr="00F219E6" w:rsidRDefault="008E1F15">
      <w:pPr>
        <w:pStyle w:val="Odstavecseseznamem"/>
        <w:numPr>
          <w:ilvl w:val="0"/>
          <w:numId w:val="3"/>
        </w:numPr>
        <w:spacing w:after="120"/>
        <w:jc w:val="both"/>
        <w:rPr>
          <w:rFonts w:asciiTheme="majorHAnsi" w:hAnsiTheme="majorHAnsi" w:cstheme="minorBidi"/>
        </w:rPr>
      </w:pPr>
      <w:r w:rsidRPr="00F219E6">
        <w:rPr>
          <w:rFonts w:asciiTheme="majorHAnsi" w:hAnsiTheme="majorHAnsi" w:cstheme="minorBidi"/>
        </w:rPr>
        <w:t>Pro zajištění pilotního provozu APA je nutné mít uzavřen sm</w:t>
      </w:r>
      <w:r w:rsidR="00F16D0D">
        <w:rPr>
          <w:rFonts w:asciiTheme="majorHAnsi" w:hAnsiTheme="majorHAnsi" w:cstheme="minorBidi"/>
        </w:rPr>
        <w:t>luvní vztah</w:t>
      </w:r>
      <w:r w:rsidRPr="00F219E6">
        <w:rPr>
          <w:rFonts w:asciiTheme="majorHAnsi" w:hAnsiTheme="majorHAnsi" w:cstheme="minorBidi"/>
        </w:rPr>
        <w:t xml:space="preserve"> se </w:t>
      </w:r>
      <w:r w:rsidR="00492396">
        <w:rPr>
          <w:rFonts w:asciiTheme="majorHAnsi" w:hAnsiTheme="majorHAnsi" w:cstheme="minorBidi"/>
        </w:rPr>
        <w:t>zdravotní pojišťovnou</w:t>
      </w:r>
      <w:r w:rsidRPr="00F219E6">
        <w:rPr>
          <w:rFonts w:asciiTheme="majorHAnsi" w:hAnsiTheme="majorHAnsi" w:cstheme="minorBidi"/>
        </w:rPr>
        <w:t xml:space="preserve"> (minimálně s VZP)</w:t>
      </w:r>
      <w:r w:rsidR="00472C37" w:rsidRPr="00F219E6">
        <w:rPr>
          <w:rFonts w:asciiTheme="majorHAnsi" w:hAnsiTheme="majorHAnsi" w:cstheme="minorBidi"/>
        </w:rPr>
        <w:t xml:space="preserve"> </w:t>
      </w:r>
      <w:r w:rsidR="00094465">
        <w:rPr>
          <w:rFonts w:asciiTheme="majorHAnsi" w:hAnsiTheme="majorHAnsi" w:cstheme="minorBidi"/>
        </w:rPr>
        <w:t xml:space="preserve">na poskytování </w:t>
      </w:r>
      <w:r w:rsidR="00020C5A">
        <w:rPr>
          <w:rFonts w:asciiTheme="majorHAnsi" w:hAnsiTheme="majorHAnsi" w:cstheme="minorBidi"/>
        </w:rPr>
        <w:t xml:space="preserve">ambulantní péče v oboru psychiatrie (APA), nebo v oboru </w:t>
      </w:r>
      <w:r w:rsidR="00E83A64">
        <w:rPr>
          <w:rFonts w:asciiTheme="majorHAnsi" w:hAnsiTheme="majorHAnsi" w:cstheme="minorBidi"/>
        </w:rPr>
        <w:t>dětská a</w:t>
      </w:r>
      <w:r w:rsidR="0064704A">
        <w:rPr>
          <w:rFonts w:asciiTheme="majorHAnsi" w:hAnsiTheme="majorHAnsi" w:cstheme="minorBidi"/>
        </w:rPr>
        <w:t> </w:t>
      </w:r>
      <w:r w:rsidR="00E83A64">
        <w:rPr>
          <w:rFonts w:asciiTheme="majorHAnsi" w:hAnsiTheme="majorHAnsi" w:cstheme="minorBidi"/>
        </w:rPr>
        <w:t xml:space="preserve">dorostová psychiatrie (APA-D) </w:t>
      </w:r>
      <w:r w:rsidR="00472C37" w:rsidRPr="00F219E6">
        <w:rPr>
          <w:rFonts w:asciiTheme="majorHAnsi" w:hAnsiTheme="majorHAnsi" w:cstheme="minorBidi"/>
        </w:rPr>
        <w:t xml:space="preserve">vztahující se </w:t>
      </w:r>
      <w:r w:rsidR="00F16D0D">
        <w:rPr>
          <w:rFonts w:asciiTheme="majorHAnsi" w:hAnsiTheme="majorHAnsi" w:cstheme="minorBidi"/>
        </w:rPr>
        <w:t xml:space="preserve">specificky </w:t>
      </w:r>
      <w:r w:rsidR="00472C37" w:rsidRPr="00F219E6">
        <w:rPr>
          <w:rFonts w:asciiTheme="majorHAnsi" w:hAnsiTheme="majorHAnsi" w:cstheme="minorBidi"/>
        </w:rPr>
        <w:t>k</w:t>
      </w:r>
      <w:r w:rsidR="00E83A64">
        <w:rPr>
          <w:rFonts w:asciiTheme="majorHAnsi" w:hAnsiTheme="majorHAnsi" w:cstheme="minorBidi"/>
        </w:rPr>
        <w:t> poskytování zdravotních služeb v</w:t>
      </w:r>
      <w:r w:rsidR="00492396">
        <w:rPr>
          <w:rFonts w:asciiTheme="majorHAnsi" w:hAnsiTheme="majorHAnsi" w:cstheme="minorBidi"/>
        </w:rPr>
        <w:t> </w:t>
      </w:r>
      <w:r w:rsidR="00390B5E" w:rsidRPr="00F219E6">
        <w:rPr>
          <w:rFonts w:asciiTheme="majorHAnsi" w:hAnsiTheme="majorHAnsi" w:cstheme="minorBidi"/>
        </w:rPr>
        <w:t>APA</w:t>
      </w:r>
      <w:r w:rsidR="00492396">
        <w:rPr>
          <w:rFonts w:asciiTheme="majorHAnsi" w:hAnsiTheme="majorHAnsi" w:cstheme="minorBidi"/>
        </w:rPr>
        <w:t>/APA-D</w:t>
      </w:r>
      <w:r w:rsidR="00530B59">
        <w:rPr>
          <w:rFonts w:asciiTheme="majorHAnsi" w:hAnsiTheme="majorHAnsi" w:cstheme="minorBidi"/>
        </w:rPr>
        <w:t>.</w:t>
      </w:r>
    </w:p>
    <w:p w14:paraId="6FFB8B12" w14:textId="77777777" w:rsidR="003F61B3" w:rsidRPr="00B61B3E" w:rsidRDefault="003F61B3" w:rsidP="003F61B3">
      <w:pPr>
        <w:pStyle w:val="Odstavecseseznamem"/>
        <w:spacing w:after="120"/>
        <w:ind w:left="360"/>
        <w:jc w:val="both"/>
        <w:rPr>
          <w:rFonts w:asciiTheme="majorHAnsi" w:hAnsiTheme="majorHAnsi" w:cstheme="minorBidi"/>
        </w:rPr>
      </w:pPr>
    </w:p>
    <w:p w14:paraId="2DCA3E2C" w14:textId="16CEE60D" w:rsidR="004555C5" w:rsidRPr="003F61B3" w:rsidRDefault="003500AF" w:rsidP="00565DB4">
      <w:pPr>
        <w:pStyle w:val="Nadpis1"/>
        <w:numPr>
          <w:ilvl w:val="0"/>
          <w:numId w:val="35"/>
        </w:numPr>
        <w:rPr>
          <w:rFonts w:asciiTheme="majorHAnsi" w:hAnsiTheme="majorHAnsi"/>
        </w:rPr>
      </w:pPr>
      <w:bookmarkStart w:id="18" w:name="_Toc489216566"/>
      <w:bookmarkStart w:id="19" w:name="_Toc209534364"/>
      <w:r w:rsidRPr="003F61B3">
        <w:rPr>
          <w:rFonts w:asciiTheme="majorHAnsi" w:hAnsiTheme="majorHAnsi"/>
        </w:rPr>
        <w:t>APA</w:t>
      </w:r>
      <w:r w:rsidR="00621C71" w:rsidRPr="003F61B3">
        <w:rPr>
          <w:rFonts w:asciiTheme="majorHAnsi" w:hAnsiTheme="majorHAnsi"/>
        </w:rPr>
        <w:t xml:space="preserve"> </w:t>
      </w:r>
      <w:r w:rsidR="005E2444" w:rsidRPr="003F61B3">
        <w:rPr>
          <w:rFonts w:asciiTheme="majorHAnsi" w:hAnsiTheme="majorHAnsi"/>
        </w:rPr>
        <w:t>a jeho</w:t>
      </w:r>
      <w:r w:rsidR="59E04961" w:rsidRPr="003F61B3">
        <w:rPr>
          <w:rFonts w:asciiTheme="majorHAnsi" w:hAnsiTheme="majorHAnsi"/>
        </w:rPr>
        <w:t xml:space="preserve"> cílová skupina</w:t>
      </w:r>
      <w:bookmarkEnd w:id="18"/>
      <w:bookmarkEnd w:id="19"/>
    </w:p>
    <w:p w14:paraId="438A1A4A" w14:textId="45B84433" w:rsidR="00F81F25" w:rsidRPr="00F81F25" w:rsidRDefault="00F81F25" w:rsidP="00F81F25">
      <w:pPr>
        <w:spacing w:after="120"/>
        <w:jc w:val="both"/>
        <w:rPr>
          <w:rFonts w:asciiTheme="majorHAnsi" w:hAnsiTheme="majorHAnsi"/>
        </w:rPr>
      </w:pPr>
      <w:r>
        <w:rPr>
          <w:rFonts w:asciiTheme="majorHAnsi" w:hAnsiTheme="majorHAnsi" w:cstheme="minorBidi"/>
        </w:rPr>
        <w:t xml:space="preserve">1) </w:t>
      </w:r>
      <w:r w:rsidRPr="00F81F25">
        <w:rPr>
          <w:rFonts w:asciiTheme="majorHAnsi" w:hAnsiTheme="majorHAnsi" w:cstheme="minorBidi"/>
        </w:rPr>
        <w:t>Cílovou skupinou Programu jsou:</w:t>
      </w:r>
    </w:p>
    <w:p w14:paraId="241F5071" w14:textId="24F765E4" w:rsidR="00F81F25" w:rsidRPr="00B45747" w:rsidRDefault="00F81F25" w:rsidP="00565DB4">
      <w:pPr>
        <w:pStyle w:val="Odstavecseseznamem"/>
        <w:numPr>
          <w:ilvl w:val="0"/>
          <w:numId w:val="42"/>
        </w:numPr>
        <w:spacing w:after="120"/>
        <w:jc w:val="both"/>
        <w:rPr>
          <w:rFonts w:asciiTheme="majorHAnsi" w:hAnsiTheme="majorHAnsi"/>
        </w:rPr>
      </w:pPr>
      <w:r w:rsidRPr="00B45747">
        <w:rPr>
          <w:rFonts w:asciiTheme="majorHAnsi" w:hAnsiTheme="majorHAnsi" w:cstheme="minorBidi"/>
        </w:rPr>
        <w:t xml:space="preserve">Dospělé osoby s duševním onemocněním v celém diagnostickém spektru duševních poruch dle MKN 10 a jeho novějších revizí, </w:t>
      </w:r>
    </w:p>
    <w:p w14:paraId="3D6C2A7B" w14:textId="0BAF478C" w:rsidR="003F61B3" w:rsidRPr="003F61B3" w:rsidRDefault="00F81F25" w:rsidP="00565DB4">
      <w:pPr>
        <w:pStyle w:val="Odstavecseseznamem"/>
        <w:numPr>
          <w:ilvl w:val="0"/>
          <w:numId w:val="42"/>
        </w:numPr>
        <w:spacing w:after="120"/>
        <w:jc w:val="both"/>
        <w:rPr>
          <w:rFonts w:asciiTheme="majorHAnsi" w:hAnsiTheme="majorHAnsi"/>
        </w:rPr>
      </w:pPr>
      <w:r w:rsidRPr="003F61B3">
        <w:rPr>
          <w:rFonts w:asciiTheme="majorHAnsi" w:hAnsiTheme="majorHAnsi" w:cstheme="minorBidi"/>
        </w:rPr>
        <w:t>Děti a adolescenti ve věku 0-18 let s duševním onemocněním v celém diagnostickém spektru duševních poruch dle MKN 10 a jeho novějších revizí</w:t>
      </w:r>
      <w:r w:rsidR="006746F9">
        <w:rPr>
          <w:rFonts w:asciiTheme="majorHAnsi" w:hAnsiTheme="majorHAnsi" w:cstheme="minorBidi"/>
        </w:rPr>
        <w:t>.</w:t>
      </w:r>
    </w:p>
    <w:p w14:paraId="75A93FBC" w14:textId="68E63BA3" w:rsidR="00F81F25" w:rsidRDefault="00F81F25" w:rsidP="00F81F25">
      <w:pPr>
        <w:spacing w:after="120"/>
        <w:jc w:val="both"/>
        <w:rPr>
          <w:rFonts w:asciiTheme="majorHAnsi" w:hAnsiTheme="majorHAnsi"/>
        </w:rPr>
      </w:pPr>
      <w:r w:rsidRPr="004B7FCA">
        <w:rPr>
          <w:rFonts w:asciiTheme="majorHAnsi" w:hAnsiTheme="majorHAnsi"/>
        </w:rPr>
        <w:lastRenderedPageBreak/>
        <w:t>Podrobné vymezení cílové skupiny, tj. pro koho je služba akutní psychiatrické ambulance určena a pro koho nikoliv, je stanoveno v </w:t>
      </w:r>
      <w:r w:rsidRPr="0012506A">
        <w:rPr>
          <w:rFonts w:asciiTheme="majorHAnsi" w:hAnsiTheme="majorHAnsi"/>
        </w:rPr>
        <w:t xml:space="preserve">Návrhu Standardu </w:t>
      </w:r>
      <w:r w:rsidR="0012506A" w:rsidRPr="0012506A">
        <w:rPr>
          <w:rFonts w:asciiTheme="majorHAnsi" w:hAnsiTheme="majorHAnsi"/>
        </w:rPr>
        <w:t>APA.</w:t>
      </w:r>
      <w:r w:rsidR="0012506A">
        <w:rPr>
          <w:rFonts w:asciiTheme="majorHAnsi" w:hAnsiTheme="majorHAnsi"/>
          <w:i/>
          <w:iCs/>
        </w:rPr>
        <w:t xml:space="preserve"> </w:t>
      </w:r>
      <w:r w:rsidRPr="004B7FCA">
        <w:rPr>
          <w:rFonts w:asciiTheme="majorHAnsi" w:hAnsiTheme="majorHAnsi"/>
        </w:rPr>
        <w:t xml:space="preserve">Tento dokument slouží jako závazný rámec pro aplikaci služby v praxi a je nutné se jím při poskytování služby řídit. </w:t>
      </w:r>
    </w:p>
    <w:p w14:paraId="7B3BD65F" w14:textId="77777777" w:rsidR="00F81F25" w:rsidRDefault="00F81F25" w:rsidP="00F81F25">
      <w:pPr>
        <w:spacing w:after="120"/>
        <w:jc w:val="both"/>
        <w:rPr>
          <w:rFonts w:asciiTheme="majorHAnsi" w:hAnsiTheme="majorHAnsi"/>
        </w:rPr>
      </w:pPr>
    </w:p>
    <w:p w14:paraId="02F40424" w14:textId="787C978F" w:rsidR="004555C5" w:rsidRPr="00B61B3E" w:rsidRDefault="0042618F" w:rsidP="00565DB4">
      <w:pPr>
        <w:pStyle w:val="Nadpis1"/>
        <w:numPr>
          <w:ilvl w:val="0"/>
          <w:numId w:val="35"/>
        </w:numPr>
        <w:rPr>
          <w:rFonts w:asciiTheme="majorHAnsi" w:hAnsiTheme="majorHAnsi"/>
        </w:rPr>
      </w:pPr>
      <w:bookmarkStart w:id="20" w:name="_Toc489216568"/>
      <w:bookmarkStart w:id="21" w:name="_Ref503183117"/>
      <w:bookmarkStart w:id="22" w:name="_Toc209534365"/>
      <w:r w:rsidRPr="00B61B3E">
        <w:rPr>
          <w:rFonts w:asciiTheme="majorHAnsi" w:hAnsiTheme="majorHAnsi"/>
        </w:rPr>
        <w:t xml:space="preserve">Minimální rozsah a kvalita </w:t>
      </w:r>
      <w:r w:rsidR="0023445F" w:rsidRPr="00B61B3E">
        <w:rPr>
          <w:rFonts w:asciiTheme="majorHAnsi" w:hAnsiTheme="majorHAnsi"/>
        </w:rPr>
        <w:t>zdravotn</w:t>
      </w:r>
      <w:r w:rsidR="001D022C" w:rsidRPr="00B61B3E">
        <w:rPr>
          <w:rFonts w:asciiTheme="majorHAnsi" w:hAnsiTheme="majorHAnsi"/>
        </w:rPr>
        <w:t>í</w:t>
      </w:r>
      <w:r w:rsidR="000260FA" w:rsidRPr="00B61B3E">
        <w:rPr>
          <w:rFonts w:asciiTheme="majorHAnsi" w:hAnsiTheme="majorHAnsi"/>
        </w:rPr>
        <w:t>ch</w:t>
      </w:r>
      <w:r w:rsidR="001D022C" w:rsidRPr="00B61B3E">
        <w:rPr>
          <w:rFonts w:asciiTheme="majorHAnsi" w:hAnsiTheme="majorHAnsi"/>
        </w:rPr>
        <w:t xml:space="preserve"> </w:t>
      </w:r>
      <w:r w:rsidR="00791231" w:rsidRPr="00B61B3E">
        <w:rPr>
          <w:rFonts w:asciiTheme="majorHAnsi" w:hAnsiTheme="majorHAnsi"/>
        </w:rPr>
        <w:t>služ</w:t>
      </w:r>
      <w:r w:rsidR="000260FA" w:rsidRPr="00B61B3E">
        <w:rPr>
          <w:rFonts w:asciiTheme="majorHAnsi" w:hAnsiTheme="majorHAnsi"/>
        </w:rPr>
        <w:t>eb</w:t>
      </w:r>
      <w:r w:rsidR="00791231" w:rsidRPr="00B61B3E">
        <w:rPr>
          <w:rFonts w:asciiTheme="majorHAnsi" w:hAnsiTheme="majorHAnsi"/>
        </w:rPr>
        <w:t xml:space="preserve"> v rámci </w:t>
      </w:r>
      <w:bookmarkEnd w:id="20"/>
      <w:r w:rsidR="003500AF" w:rsidRPr="00B61B3E">
        <w:rPr>
          <w:rFonts w:asciiTheme="majorHAnsi" w:hAnsiTheme="majorHAnsi"/>
        </w:rPr>
        <w:t>APA</w:t>
      </w:r>
      <w:r w:rsidR="00303D96" w:rsidRPr="00B61B3E">
        <w:rPr>
          <w:rFonts w:asciiTheme="majorHAnsi" w:hAnsiTheme="majorHAnsi"/>
        </w:rPr>
        <w:t xml:space="preserve"> </w:t>
      </w:r>
      <w:r w:rsidR="00945EF0" w:rsidRPr="00B61B3E">
        <w:rPr>
          <w:rFonts w:asciiTheme="majorHAnsi" w:hAnsiTheme="majorHAnsi"/>
        </w:rPr>
        <w:t>a</w:t>
      </w:r>
      <w:r w:rsidR="00F169A9" w:rsidRPr="00B61B3E">
        <w:rPr>
          <w:rFonts w:asciiTheme="majorHAnsi" w:hAnsiTheme="majorHAnsi"/>
        </w:rPr>
        <w:t> </w:t>
      </w:r>
      <w:r w:rsidR="00945EF0" w:rsidRPr="00B61B3E">
        <w:rPr>
          <w:rFonts w:asciiTheme="majorHAnsi" w:hAnsiTheme="majorHAnsi"/>
        </w:rPr>
        <w:t>materiálně technické zajištění</w:t>
      </w:r>
      <w:bookmarkEnd w:id="21"/>
      <w:bookmarkEnd w:id="22"/>
    </w:p>
    <w:p w14:paraId="4164D28F" w14:textId="4935CAA3" w:rsidR="0042618F" w:rsidRPr="00B61B3E"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42618F" w:rsidRPr="00B61B3E">
        <w:rPr>
          <w:rFonts w:asciiTheme="majorHAnsi" w:hAnsiTheme="majorHAnsi"/>
        </w:rPr>
        <w:t xml:space="preserve"> má pro výkon činností takové odborné, časové, prostorové a materiálně-technické zázemí, které odpovídá rozsahu na</w:t>
      </w:r>
      <w:r w:rsidR="006041A4" w:rsidRPr="00B61B3E">
        <w:rPr>
          <w:rFonts w:asciiTheme="majorHAnsi" w:hAnsiTheme="majorHAnsi"/>
        </w:rPr>
        <w:t>bízených služeb a typu pacientů</w:t>
      </w:r>
      <w:r w:rsidR="0042618F" w:rsidRPr="00B61B3E">
        <w:rPr>
          <w:rFonts w:asciiTheme="majorHAnsi" w:hAnsiTheme="majorHAnsi"/>
        </w:rPr>
        <w:t xml:space="preserve">.  </w:t>
      </w:r>
    </w:p>
    <w:p w14:paraId="53EE7E9B" w14:textId="240ABA85" w:rsidR="0042618F" w:rsidRPr="00B61B3E" w:rsidRDefault="0042618F" w:rsidP="00565DB4">
      <w:pPr>
        <w:pStyle w:val="Odstavecseseznamem"/>
        <w:numPr>
          <w:ilvl w:val="0"/>
          <w:numId w:val="27"/>
        </w:numPr>
        <w:spacing w:after="120"/>
        <w:jc w:val="both"/>
        <w:rPr>
          <w:rFonts w:asciiTheme="majorHAnsi" w:hAnsiTheme="majorHAnsi"/>
        </w:rPr>
      </w:pPr>
      <w:r w:rsidRPr="00B61B3E">
        <w:rPr>
          <w:rFonts w:asciiTheme="majorHAnsi" w:hAnsiTheme="majorHAnsi"/>
        </w:rPr>
        <w:t xml:space="preserve">Pacienti </w:t>
      </w:r>
      <w:r w:rsidR="003500AF" w:rsidRPr="00B61B3E">
        <w:rPr>
          <w:rFonts w:asciiTheme="majorHAnsi" w:hAnsiTheme="majorHAnsi"/>
        </w:rPr>
        <w:t>APA</w:t>
      </w:r>
      <w:r w:rsidR="00D729CE">
        <w:rPr>
          <w:rFonts w:asciiTheme="majorHAnsi" w:hAnsiTheme="majorHAnsi"/>
        </w:rPr>
        <w:t>, jejich zákonní zástupci, rodinný příslušníci či neformálně pečující</w:t>
      </w:r>
      <w:r w:rsidRPr="00B61B3E">
        <w:rPr>
          <w:rFonts w:asciiTheme="majorHAnsi" w:hAnsiTheme="majorHAnsi"/>
        </w:rPr>
        <w:t xml:space="preserve"> jsou srozumitelně informováni o cílové skupině, cílech a metodách práce a je jim umožněno činit informovaná rozhodnutí. Služby jsou poskytovány na základě </w:t>
      </w:r>
      <w:r w:rsidR="008E0123" w:rsidRPr="00B61B3E">
        <w:rPr>
          <w:rFonts w:asciiTheme="majorHAnsi" w:hAnsiTheme="majorHAnsi"/>
        </w:rPr>
        <w:t xml:space="preserve">profesionality, </w:t>
      </w:r>
      <w:r w:rsidRPr="00B61B3E">
        <w:rPr>
          <w:rFonts w:asciiTheme="majorHAnsi" w:hAnsiTheme="majorHAnsi"/>
        </w:rPr>
        <w:t xml:space="preserve">provázanosti a práce s celým sociálním systémem pacienta a jsou poskytovány v bezpečném a respektujícím prostředí. Metody práce vychází z vědecky ověřených poznatků.  </w:t>
      </w:r>
    </w:p>
    <w:p w14:paraId="39681A27" w14:textId="39715E2A" w:rsidR="008E0123" w:rsidRPr="00B61B3E"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8E0123" w:rsidRPr="00B61B3E">
        <w:rPr>
          <w:rFonts w:asciiTheme="majorHAnsi" w:hAnsiTheme="majorHAnsi"/>
        </w:rPr>
        <w:t xml:space="preserve"> uplatňuje systém vedení dokumentace a nakládání s osobními údaji, které jsou v souladu s etickými zásadami a platnou legislativou. Tyto postupy jsou jasně definovány a uplatňovány v praxi. </w:t>
      </w:r>
    </w:p>
    <w:p w14:paraId="38B20DCC" w14:textId="43235F5F" w:rsidR="00890539"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8E0123" w:rsidRPr="00B61B3E">
        <w:rPr>
          <w:rFonts w:asciiTheme="majorHAnsi" w:hAnsiTheme="majorHAnsi"/>
        </w:rPr>
        <w:t xml:space="preserve"> má stanoveny etické zásady a při poskytování služeb se jimi řídí. Tyto zásady jsou veřejně dostupné a vycházejí ze základních etických principů a směřu</w:t>
      </w:r>
      <w:r w:rsidR="006041A4" w:rsidRPr="00B61B3E">
        <w:rPr>
          <w:rFonts w:asciiTheme="majorHAnsi" w:hAnsiTheme="majorHAnsi"/>
        </w:rPr>
        <w:t>jí k prospěchu a</w:t>
      </w:r>
      <w:r w:rsidR="0066435E" w:rsidRPr="00B61B3E">
        <w:rPr>
          <w:rFonts w:asciiTheme="majorHAnsi" w:hAnsiTheme="majorHAnsi"/>
        </w:rPr>
        <w:t> </w:t>
      </w:r>
      <w:r w:rsidR="006041A4" w:rsidRPr="00B61B3E">
        <w:rPr>
          <w:rFonts w:asciiTheme="majorHAnsi" w:hAnsiTheme="majorHAnsi"/>
        </w:rPr>
        <w:t>bezpečí</w:t>
      </w:r>
      <w:r w:rsidR="00810890">
        <w:rPr>
          <w:rFonts w:asciiTheme="majorHAnsi" w:hAnsiTheme="majorHAnsi"/>
        </w:rPr>
        <w:t>.</w:t>
      </w:r>
      <w:r w:rsidR="006041A4" w:rsidRPr="00B61B3E">
        <w:rPr>
          <w:rFonts w:asciiTheme="majorHAnsi" w:hAnsiTheme="majorHAnsi"/>
        </w:rPr>
        <w:t xml:space="preserve"> </w:t>
      </w:r>
    </w:p>
    <w:p w14:paraId="095DDD17" w14:textId="1F16108B" w:rsidR="00890539" w:rsidRDefault="00890539" w:rsidP="00565DB4">
      <w:pPr>
        <w:pStyle w:val="Odstavecseseznamem"/>
        <w:numPr>
          <w:ilvl w:val="0"/>
          <w:numId w:val="27"/>
        </w:numPr>
        <w:spacing w:after="120"/>
        <w:jc w:val="both"/>
        <w:rPr>
          <w:rFonts w:asciiTheme="majorHAnsi" w:hAnsiTheme="majorHAnsi"/>
        </w:rPr>
      </w:pPr>
      <w:r w:rsidRPr="00890539">
        <w:rPr>
          <w:rFonts w:asciiTheme="majorHAnsi" w:hAnsiTheme="majorHAnsi"/>
        </w:rPr>
        <w:t>Informace</w:t>
      </w:r>
      <w:r>
        <w:rPr>
          <w:rFonts w:asciiTheme="majorHAnsi" w:hAnsiTheme="majorHAnsi"/>
        </w:rPr>
        <w:t xml:space="preserve"> týkající se minimálního rozsahu poskytovaných služeb, požadavků na</w:t>
      </w:r>
      <w:r w:rsidR="00BB56F4">
        <w:rPr>
          <w:rFonts w:asciiTheme="majorHAnsi" w:hAnsiTheme="majorHAnsi"/>
        </w:rPr>
        <w:t xml:space="preserve"> </w:t>
      </w:r>
      <w:r>
        <w:rPr>
          <w:rFonts w:asciiTheme="majorHAnsi" w:hAnsiTheme="majorHAnsi"/>
        </w:rPr>
        <w:t>kvalitu zdravotních služeb a materiálně technického zajištění, jsou specifikovány v </w:t>
      </w:r>
      <w:r w:rsidRPr="00036193">
        <w:rPr>
          <w:rFonts w:asciiTheme="majorHAnsi" w:hAnsiTheme="majorHAnsi"/>
          <w:i/>
          <w:iCs/>
        </w:rPr>
        <w:t>Návrhu Standardu akutní psychiatrické ambulance</w:t>
      </w:r>
      <w:r>
        <w:rPr>
          <w:rFonts w:asciiTheme="majorHAnsi" w:hAnsiTheme="majorHAnsi"/>
        </w:rPr>
        <w:t xml:space="preserve">. </w:t>
      </w:r>
    </w:p>
    <w:p w14:paraId="04C79472" w14:textId="77777777" w:rsidR="00565DB4" w:rsidRDefault="00FC7F11" w:rsidP="00565DB4">
      <w:pPr>
        <w:pStyle w:val="Odstavecseseznamem"/>
        <w:numPr>
          <w:ilvl w:val="0"/>
          <w:numId w:val="27"/>
        </w:numPr>
        <w:spacing w:after="120"/>
        <w:jc w:val="both"/>
        <w:rPr>
          <w:rFonts w:asciiTheme="majorHAnsi" w:hAnsiTheme="majorHAnsi"/>
        </w:rPr>
      </w:pPr>
      <w:r>
        <w:rPr>
          <w:rFonts w:asciiTheme="majorHAnsi" w:hAnsiTheme="majorHAnsi"/>
        </w:rPr>
        <w:t xml:space="preserve">Za účelem zajištění jednotného výkladu a porozumění podmínkám provozu ambulance se pro potřeby této Metodiky rozlišují následující pojmy: </w:t>
      </w:r>
    </w:p>
    <w:p w14:paraId="3F3486FB" w14:textId="77777777" w:rsidR="00565DB4" w:rsidRDefault="00FC7F11" w:rsidP="00565DB4">
      <w:pPr>
        <w:pStyle w:val="Odstavecseseznamem"/>
        <w:numPr>
          <w:ilvl w:val="0"/>
          <w:numId w:val="49"/>
        </w:numPr>
        <w:spacing w:after="120"/>
        <w:jc w:val="both"/>
        <w:rPr>
          <w:rFonts w:asciiTheme="majorHAnsi" w:hAnsiTheme="majorHAnsi"/>
        </w:rPr>
      </w:pPr>
      <w:r w:rsidRPr="00565DB4">
        <w:rPr>
          <w:rFonts w:asciiTheme="majorHAnsi" w:hAnsiTheme="majorHAnsi"/>
          <w:b/>
          <w:bCs/>
        </w:rPr>
        <w:t>Ordinační doba</w:t>
      </w:r>
      <w:r w:rsidRPr="00565DB4">
        <w:rPr>
          <w:rFonts w:asciiTheme="majorHAnsi" w:hAnsiTheme="majorHAnsi"/>
        </w:rPr>
        <w:t xml:space="preserve"> označuje časový interval, v němž jsou pacientům přímo poskytovány zdravotní služby, tedy období, kdy probíhají vyšetření, konzultace a další odborné výkony.</w:t>
      </w:r>
    </w:p>
    <w:p w14:paraId="0505684F" w14:textId="308E327D" w:rsidR="00FC7F11" w:rsidRPr="00565DB4" w:rsidRDefault="00FC7F11" w:rsidP="00565DB4">
      <w:pPr>
        <w:pStyle w:val="Odstavecseseznamem"/>
        <w:numPr>
          <w:ilvl w:val="0"/>
          <w:numId w:val="49"/>
        </w:numPr>
        <w:spacing w:after="120"/>
        <w:jc w:val="both"/>
        <w:rPr>
          <w:rFonts w:asciiTheme="majorHAnsi" w:hAnsiTheme="majorHAnsi"/>
        </w:rPr>
      </w:pPr>
      <w:r w:rsidRPr="00565DB4">
        <w:rPr>
          <w:rFonts w:asciiTheme="majorHAnsi" w:hAnsiTheme="majorHAnsi"/>
          <w:b/>
          <w:bCs/>
        </w:rPr>
        <w:t>Provozní doba</w:t>
      </w:r>
      <w:r w:rsidRPr="00565DB4">
        <w:rPr>
          <w:rFonts w:asciiTheme="majorHAnsi" w:hAnsiTheme="majorHAnsi"/>
        </w:rPr>
        <w:t xml:space="preserve"> vymezuje širší rámec činnosti ambulance, který kromě ordinační doby zahrnuje nezbytné podpůrné administrativní činnosti personálu spojené se zajištěním chodu pracoviště.  </w:t>
      </w:r>
    </w:p>
    <w:p w14:paraId="7E87E130" w14:textId="77777777" w:rsidR="00E41C6C" w:rsidRPr="00E41C6C" w:rsidRDefault="00E41C6C" w:rsidP="00E41C6C">
      <w:pPr>
        <w:spacing w:after="120"/>
        <w:jc w:val="both"/>
        <w:rPr>
          <w:rFonts w:asciiTheme="majorHAnsi" w:hAnsiTheme="majorHAnsi"/>
        </w:rPr>
      </w:pPr>
    </w:p>
    <w:p w14:paraId="4E0C94B1" w14:textId="66639D19" w:rsidR="004555C5" w:rsidRPr="00B136FC" w:rsidRDefault="00502AD6" w:rsidP="00565DB4">
      <w:pPr>
        <w:pStyle w:val="Nadpis1"/>
        <w:numPr>
          <w:ilvl w:val="0"/>
          <w:numId w:val="35"/>
        </w:numPr>
        <w:rPr>
          <w:rFonts w:asciiTheme="majorHAnsi" w:hAnsiTheme="majorHAnsi"/>
        </w:rPr>
      </w:pPr>
      <w:bookmarkStart w:id="23" w:name="_Toc489216570"/>
      <w:bookmarkStart w:id="24" w:name="_Ref503171742"/>
      <w:bookmarkStart w:id="25" w:name="_Ref503185727"/>
      <w:bookmarkStart w:id="26" w:name="_Ref504485497"/>
      <w:bookmarkStart w:id="27" w:name="_Ref505163852"/>
      <w:bookmarkStart w:id="28" w:name="_Ref507187242"/>
      <w:bookmarkStart w:id="29" w:name="_Ref507273612"/>
      <w:bookmarkStart w:id="30" w:name="_Ref508569155"/>
      <w:bookmarkStart w:id="31" w:name="_Ref508572659"/>
      <w:bookmarkStart w:id="32" w:name="_Ref6901637"/>
      <w:bookmarkStart w:id="33" w:name="_Ref10454496"/>
      <w:bookmarkStart w:id="34" w:name="_Ref10456105"/>
      <w:bookmarkStart w:id="35" w:name="_Ref10463287"/>
      <w:bookmarkStart w:id="36" w:name="_Ref10464244"/>
      <w:bookmarkStart w:id="37" w:name="_Toc209534366"/>
      <w:r w:rsidRPr="00B136FC">
        <w:rPr>
          <w:rFonts w:asciiTheme="majorHAnsi" w:hAnsiTheme="majorHAnsi"/>
        </w:rPr>
        <w:lastRenderedPageBreak/>
        <w:t>P</w:t>
      </w:r>
      <w:r w:rsidR="59E04961" w:rsidRPr="00B136FC">
        <w:rPr>
          <w:rFonts w:asciiTheme="majorHAnsi" w:hAnsiTheme="majorHAnsi"/>
        </w:rPr>
        <w:t>ersonální zajištění</w:t>
      </w:r>
      <w:r w:rsidR="002A6DE9" w:rsidRPr="00B136FC">
        <w:rPr>
          <w:rFonts w:asciiTheme="majorHAnsi" w:hAnsiTheme="majorHAnsi"/>
        </w:rPr>
        <w:t xml:space="preserve"> pilotního provozu</w:t>
      </w:r>
      <w:r w:rsidR="59E04961" w:rsidRPr="00B136FC">
        <w:rPr>
          <w:rFonts w:asciiTheme="majorHAnsi" w:hAnsiTheme="majorHAnsi"/>
        </w:rPr>
        <w:t xml:space="preserve"> </w:t>
      </w:r>
      <w:bookmarkEnd w:id="23"/>
      <w:bookmarkEnd w:id="24"/>
      <w:bookmarkEnd w:id="25"/>
      <w:bookmarkEnd w:id="26"/>
      <w:bookmarkEnd w:id="27"/>
      <w:bookmarkEnd w:id="28"/>
      <w:bookmarkEnd w:id="29"/>
      <w:bookmarkEnd w:id="30"/>
      <w:bookmarkEnd w:id="31"/>
      <w:bookmarkEnd w:id="32"/>
      <w:r w:rsidR="003500AF" w:rsidRPr="00B136FC">
        <w:rPr>
          <w:rFonts w:asciiTheme="majorHAnsi" w:hAnsiTheme="majorHAnsi"/>
        </w:rPr>
        <w:t>APA</w:t>
      </w:r>
      <w:bookmarkEnd w:id="33"/>
      <w:bookmarkEnd w:id="34"/>
      <w:bookmarkEnd w:id="35"/>
      <w:bookmarkEnd w:id="36"/>
      <w:bookmarkEnd w:id="37"/>
    </w:p>
    <w:p w14:paraId="636A03D4" w14:textId="26D135DC" w:rsidR="00BB1872" w:rsidRDefault="00BB1872" w:rsidP="00565DB4">
      <w:pPr>
        <w:pStyle w:val="Odstavecseseznamem"/>
        <w:numPr>
          <w:ilvl w:val="0"/>
          <w:numId w:val="28"/>
        </w:numPr>
        <w:spacing w:after="120"/>
        <w:jc w:val="both"/>
        <w:rPr>
          <w:rFonts w:asciiTheme="majorHAnsi" w:hAnsiTheme="majorHAnsi" w:cstheme="minorBidi"/>
        </w:rPr>
      </w:pPr>
      <w:r w:rsidRPr="00B61B3E">
        <w:rPr>
          <w:rFonts w:asciiTheme="majorHAnsi" w:hAnsiTheme="majorHAnsi" w:cstheme="minorBidi"/>
        </w:rPr>
        <w:t>Obsazení</w:t>
      </w:r>
      <w:r w:rsidR="00FD18C2" w:rsidRPr="00B61B3E">
        <w:rPr>
          <w:rFonts w:asciiTheme="majorHAnsi" w:hAnsiTheme="majorHAnsi" w:cstheme="minorBidi"/>
        </w:rPr>
        <w:t xml:space="preserve"> zdravotnického</w:t>
      </w:r>
      <w:r w:rsidRPr="00B61B3E">
        <w:rPr>
          <w:rFonts w:asciiTheme="majorHAnsi" w:hAnsiTheme="majorHAnsi" w:cstheme="minorBidi"/>
        </w:rPr>
        <w:t xml:space="preserve"> </w:t>
      </w:r>
      <w:r w:rsidR="00B136FC">
        <w:rPr>
          <w:rFonts w:asciiTheme="majorHAnsi" w:hAnsiTheme="majorHAnsi" w:cstheme="minorBidi"/>
        </w:rPr>
        <w:t xml:space="preserve">mezioborového </w:t>
      </w:r>
      <w:r w:rsidRPr="00B61B3E">
        <w:rPr>
          <w:rFonts w:asciiTheme="majorHAnsi" w:hAnsiTheme="majorHAnsi" w:cstheme="minorBidi"/>
        </w:rPr>
        <w:t xml:space="preserve">týmu a kvalifikace jednotlivých odborných pozic vychází </w:t>
      </w:r>
      <w:r w:rsidR="00D4591A">
        <w:rPr>
          <w:rFonts w:asciiTheme="majorHAnsi" w:hAnsiTheme="majorHAnsi" w:cstheme="minorBidi"/>
        </w:rPr>
        <w:t xml:space="preserve">z </w:t>
      </w:r>
      <w:r w:rsidR="00D4591A" w:rsidRPr="00B136FC">
        <w:rPr>
          <w:rFonts w:asciiTheme="majorHAnsi" w:hAnsiTheme="majorHAnsi" w:cstheme="minorBidi"/>
          <w:i/>
          <w:iCs/>
        </w:rPr>
        <w:t>Návrhu Standardu</w:t>
      </w:r>
      <w:r w:rsidR="00C536A6" w:rsidRPr="00B136FC">
        <w:rPr>
          <w:rFonts w:asciiTheme="majorHAnsi" w:hAnsiTheme="majorHAnsi" w:cstheme="minorBidi"/>
          <w:i/>
          <w:iCs/>
        </w:rPr>
        <w:t xml:space="preserve"> </w:t>
      </w:r>
      <w:r w:rsidR="003500AF" w:rsidRPr="00B136FC">
        <w:rPr>
          <w:rFonts w:asciiTheme="majorHAnsi" w:hAnsiTheme="majorHAnsi" w:cstheme="minorBidi"/>
          <w:i/>
          <w:iCs/>
        </w:rPr>
        <w:t>APA</w:t>
      </w:r>
      <w:r w:rsidR="00C536A6" w:rsidRPr="00B61B3E">
        <w:rPr>
          <w:rFonts w:asciiTheme="majorHAnsi" w:hAnsiTheme="majorHAnsi" w:cstheme="minorBidi"/>
        </w:rPr>
        <w:t>, kapitoly 3</w:t>
      </w:r>
      <w:r w:rsidRPr="00B61B3E">
        <w:rPr>
          <w:rFonts w:asciiTheme="majorHAnsi" w:hAnsiTheme="majorHAnsi" w:cstheme="minorBidi"/>
        </w:rPr>
        <w:t>.</w:t>
      </w:r>
      <w:r w:rsidR="00855D08">
        <w:rPr>
          <w:rFonts w:asciiTheme="majorHAnsi" w:hAnsiTheme="majorHAnsi" w:cstheme="minorBidi"/>
        </w:rPr>
        <w:t xml:space="preserve"> V případě, že je to z hlediska regionu potřebné, je možné navýšit nad rámec rozsahu uvedeného v Návrhu Standardu APA, </w:t>
      </w:r>
      <w:r w:rsidR="0061686A">
        <w:rPr>
          <w:rFonts w:asciiTheme="majorHAnsi" w:hAnsiTheme="majorHAnsi" w:cstheme="minorBidi"/>
        </w:rPr>
        <w:t>nicméně není</w:t>
      </w:r>
      <w:r w:rsidR="00855D08">
        <w:rPr>
          <w:rFonts w:asciiTheme="majorHAnsi" w:hAnsiTheme="majorHAnsi" w:cstheme="minorBidi"/>
        </w:rPr>
        <w:t xml:space="preserve"> možné překročit max. výši dotace. </w:t>
      </w:r>
    </w:p>
    <w:p w14:paraId="5ED77FCE" w14:textId="4C4D4E50" w:rsidR="00980A9E" w:rsidRPr="00AE0304" w:rsidRDefault="00D80F27" w:rsidP="00565DB4">
      <w:pPr>
        <w:pStyle w:val="Odstavecseseznamem"/>
        <w:numPr>
          <w:ilvl w:val="0"/>
          <w:numId w:val="28"/>
        </w:numPr>
        <w:spacing w:after="120"/>
        <w:jc w:val="both"/>
        <w:rPr>
          <w:rFonts w:asciiTheme="majorHAnsi" w:hAnsiTheme="majorHAnsi" w:cstheme="minorBidi"/>
          <w:b/>
          <w:bCs/>
        </w:rPr>
      </w:pPr>
      <w:bookmarkStart w:id="38" w:name="_Ref503171805"/>
      <w:r w:rsidRPr="00AE0304">
        <w:rPr>
          <w:rFonts w:asciiTheme="majorHAnsi" w:hAnsiTheme="majorHAnsi" w:cstheme="minorBidi"/>
          <w:b/>
          <w:bCs/>
        </w:rPr>
        <w:t xml:space="preserve">Služby a programy pilotních </w:t>
      </w:r>
      <w:r w:rsidR="003500AF" w:rsidRPr="00AE0304">
        <w:rPr>
          <w:rFonts w:asciiTheme="majorHAnsi" w:hAnsiTheme="majorHAnsi" w:cstheme="minorBidi"/>
          <w:b/>
          <w:bCs/>
        </w:rPr>
        <w:t>APA</w:t>
      </w:r>
      <w:r w:rsidR="00BB1872" w:rsidRPr="00AE0304">
        <w:rPr>
          <w:rFonts w:asciiTheme="majorHAnsi" w:hAnsiTheme="majorHAnsi" w:cstheme="minorBidi"/>
          <w:b/>
          <w:bCs/>
        </w:rPr>
        <w:t xml:space="preserve"> musí zajišťovat </w:t>
      </w:r>
      <w:r w:rsidR="001355B9" w:rsidRPr="00AE0304">
        <w:rPr>
          <w:rFonts w:asciiTheme="majorHAnsi" w:hAnsiTheme="majorHAnsi" w:cstheme="minorBidi"/>
          <w:b/>
          <w:bCs/>
        </w:rPr>
        <w:t xml:space="preserve">zdravotnický </w:t>
      </w:r>
      <w:r w:rsidR="00BB1872" w:rsidRPr="00AE0304">
        <w:rPr>
          <w:rFonts w:asciiTheme="majorHAnsi" w:hAnsiTheme="majorHAnsi" w:cstheme="minorBidi"/>
          <w:b/>
          <w:bCs/>
        </w:rPr>
        <w:t>tým, který je po celou dobu pilotního provozu složený z</w:t>
      </w:r>
      <w:r w:rsidR="00855D08" w:rsidRPr="00AE0304">
        <w:rPr>
          <w:rFonts w:asciiTheme="majorHAnsi" w:hAnsiTheme="majorHAnsi" w:cstheme="minorBidi"/>
          <w:b/>
          <w:bCs/>
        </w:rPr>
        <w:t> </w:t>
      </w:r>
      <w:r w:rsidR="00BB1872" w:rsidRPr="00B15A43">
        <w:rPr>
          <w:rFonts w:asciiTheme="majorHAnsi" w:hAnsiTheme="majorHAnsi" w:cstheme="minorBidi"/>
          <w:b/>
          <w:bCs/>
        </w:rPr>
        <w:t>pracovníků</w:t>
      </w:r>
      <w:r w:rsidR="00855D08" w:rsidRPr="00B15A43">
        <w:rPr>
          <w:rFonts w:asciiTheme="majorHAnsi" w:hAnsiTheme="majorHAnsi" w:cstheme="minorBidi"/>
          <w:b/>
          <w:bCs/>
        </w:rPr>
        <w:t xml:space="preserve"> uvedených </w:t>
      </w:r>
      <w:r w:rsidR="00BB1872" w:rsidRPr="00B15A43">
        <w:rPr>
          <w:rFonts w:asciiTheme="majorHAnsi" w:hAnsiTheme="majorHAnsi" w:cstheme="minorBidi"/>
          <w:b/>
          <w:bCs/>
        </w:rPr>
        <w:t>odborností</w:t>
      </w:r>
      <w:r w:rsidR="00C536A6" w:rsidRPr="00B15A43">
        <w:rPr>
          <w:rFonts w:asciiTheme="majorHAnsi" w:hAnsiTheme="majorHAnsi" w:cstheme="minorBidi"/>
          <w:b/>
          <w:bCs/>
        </w:rPr>
        <w:t xml:space="preserve"> </w:t>
      </w:r>
      <w:r w:rsidR="00855D08" w:rsidRPr="00B15A43">
        <w:rPr>
          <w:rFonts w:asciiTheme="majorHAnsi" w:hAnsiTheme="majorHAnsi" w:cstheme="minorBidi"/>
          <w:b/>
          <w:bCs/>
        </w:rPr>
        <w:t xml:space="preserve">v úvazku stanoveném v Návrhu Standardu APA jako minimální. </w:t>
      </w:r>
      <w:r w:rsidR="00980A9E" w:rsidRPr="00B15A43">
        <w:rPr>
          <w:rFonts w:asciiTheme="majorHAnsi" w:hAnsiTheme="majorHAnsi" w:cstheme="minorBidi"/>
          <w:b/>
          <w:bCs/>
        </w:rPr>
        <w:t>Minimální souhrnná výše pracovních úvazků pro zajištění provozu APA činí 1,75 úvazku. Provozovatel zdravotnického zařízení má možnost stanovit konkrétní poměr rozdělení úvazků mezi lékařskou péčí a ošetřovatelskou péčí, a to v závislosti na organizačních a provozních potřebách ambulance</w:t>
      </w:r>
      <w:r w:rsidR="009856AB" w:rsidRPr="00B15A43">
        <w:rPr>
          <w:rFonts w:asciiTheme="majorHAnsi" w:hAnsiTheme="majorHAnsi" w:cstheme="minorBidi"/>
          <w:b/>
          <w:bCs/>
        </w:rPr>
        <w:t xml:space="preserve">, nicméně není možné se s výší úvazku dostat pod hranici uvedenou v Návrhu jako minimální. </w:t>
      </w:r>
    </w:p>
    <w:bookmarkEnd w:id="38"/>
    <w:p w14:paraId="5587077B" w14:textId="1CC3AA91" w:rsidR="00D3761E" w:rsidRDefault="00B136FC" w:rsidP="00565DB4">
      <w:pPr>
        <w:pStyle w:val="Odstavecseseznamem"/>
        <w:numPr>
          <w:ilvl w:val="0"/>
          <w:numId w:val="28"/>
        </w:numPr>
        <w:spacing w:after="120"/>
        <w:jc w:val="both"/>
        <w:rPr>
          <w:rFonts w:asciiTheme="majorHAnsi" w:hAnsiTheme="majorHAnsi" w:cstheme="minorBidi"/>
        </w:rPr>
      </w:pPr>
      <w:r w:rsidRPr="00EE2CBC">
        <w:rPr>
          <w:rFonts w:asciiTheme="majorHAnsi" w:hAnsiTheme="majorHAnsi" w:cstheme="minorBidi"/>
        </w:rPr>
        <w:t xml:space="preserve">Mezioborový tým </w:t>
      </w:r>
      <w:r w:rsidR="00545098" w:rsidRPr="00EE2CBC">
        <w:rPr>
          <w:rFonts w:asciiTheme="majorHAnsi" w:hAnsiTheme="majorHAnsi" w:cstheme="minorBidi"/>
        </w:rPr>
        <w:t>je v pilotním</w:t>
      </w:r>
      <w:r w:rsidR="00545098" w:rsidRPr="00545098">
        <w:rPr>
          <w:rFonts w:asciiTheme="majorHAnsi" w:hAnsiTheme="majorHAnsi" w:cstheme="minorBidi"/>
        </w:rPr>
        <w:t xml:space="preserve"> provozu </w:t>
      </w:r>
      <w:r w:rsidR="00545098">
        <w:rPr>
          <w:rFonts w:asciiTheme="majorHAnsi" w:hAnsiTheme="majorHAnsi" w:cstheme="minorBidi"/>
        </w:rPr>
        <w:t xml:space="preserve">APA </w:t>
      </w:r>
      <w:r w:rsidR="00545098" w:rsidRPr="00545098">
        <w:rPr>
          <w:rFonts w:asciiTheme="majorHAnsi" w:hAnsiTheme="majorHAnsi" w:cstheme="minorBidi"/>
        </w:rPr>
        <w:t>doplněn o klíčovou pozici</w:t>
      </w:r>
      <w:r w:rsidR="00545098" w:rsidRPr="00226E6D">
        <w:rPr>
          <w:rFonts w:asciiTheme="majorHAnsi" w:hAnsiTheme="majorHAnsi" w:cstheme="minorBidi"/>
        </w:rPr>
        <w:t xml:space="preserve"> </w:t>
      </w:r>
      <w:r w:rsidR="001A56F4">
        <w:rPr>
          <w:rFonts w:asciiTheme="majorHAnsi" w:hAnsiTheme="majorHAnsi" w:cstheme="minorBidi"/>
        </w:rPr>
        <w:t>zajišťující kvalitu a</w:t>
      </w:r>
      <w:r w:rsidR="00771D40">
        <w:rPr>
          <w:rFonts w:asciiTheme="majorHAnsi" w:hAnsiTheme="majorHAnsi" w:cstheme="minorBidi"/>
        </w:rPr>
        <w:t> </w:t>
      </w:r>
      <w:r w:rsidR="001A56F4">
        <w:rPr>
          <w:rFonts w:asciiTheme="majorHAnsi" w:hAnsiTheme="majorHAnsi" w:cstheme="minorBidi"/>
        </w:rPr>
        <w:t xml:space="preserve">konzistenci datových výstupů – pozici </w:t>
      </w:r>
      <w:r w:rsidR="004364DF" w:rsidRPr="00226E6D">
        <w:rPr>
          <w:rFonts w:asciiTheme="majorHAnsi" w:hAnsiTheme="majorHAnsi" w:cstheme="minorBidi"/>
        </w:rPr>
        <w:t>asistent</w:t>
      </w:r>
      <w:r w:rsidR="001A56F4">
        <w:rPr>
          <w:rFonts w:asciiTheme="majorHAnsi" w:hAnsiTheme="majorHAnsi" w:cstheme="minorBidi"/>
        </w:rPr>
        <w:t>a</w:t>
      </w:r>
      <w:r w:rsidR="004364DF" w:rsidRPr="00226E6D">
        <w:rPr>
          <w:rFonts w:asciiTheme="majorHAnsi" w:hAnsiTheme="majorHAnsi" w:cstheme="minorBidi"/>
        </w:rPr>
        <w:t xml:space="preserve"> pro sběr dat</w:t>
      </w:r>
      <w:r w:rsidR="009725A8" w:rsidRPr="00226E6D">
        <w:rPr>
          <w:rFonts w:asciiTheme="majorHAnsi" w:hAnsiTheme="majorHAnsi" w:cstheme="minorBidi"/>
        </w:rPr>
        <w:t xml:space="preserve">. </w:t>
      </w:r>
      <w:r w:rsidR="009725A8" w:rsidRPr="009725A8">
        <w:rPr>
          <w:rFonts w:asciiTheme="majorHAnsi" w:hAnsiTheme="majorHAnsi" w:cstheme="minorBidi"/>
        </w:rPr>
        <w:t>Asistent zajišťuje technickou a</w:t>
      </w:r>
      <w:r w:rsidR="00565DB4">
        <w:rPr>
          <w:rFonts w:asciiTheme="majorHAnsi" w:hAnsiTheme="majorHAnsi" w:cstheme="minorBidi"/>
        </w:rPr>
        <w:t> </w:t>
      </w:r>
      <w:r w:rsidR="009725A8" w:rsidRPr="009725A8">
        <w:rPr>
          <w:rFonts w:asciiTheme="majorHAnsi" w:hAnsiTheme="majorHAnsi" w:cstheme="minorBidi"/>
        </w:rPr>
        <w:t>organizační podporu procesu evaluace v rámci pilotního provozu. Jeho činnost zahrnuje zajištění sběru kvalitativních a</w:t>
      </w:r>
      <w:r w:rsidR="00855D08">
        <w:rPr>
          <w:rFonts w:asciiTheme="majorHAnsi" w:hAnsiTheme="majorHAnsi" w:cstheme="minorBidi"/>
        </w:rPr>
        <w:t> </w:t>
      </w:r>
      <w:r w:rsidR="009725A8" w:rsidRPr="009725A8">
        <w:rPr>
          <w:rFonts w:asciiTheme="majorHAnsi" w:hAnsiTheme="majorHAnsi" w:cstheme="minorBidi"/>
        </w:rPr>
        <w:t>kvantitativních dat, zaznamenávání a anonymizace údajů z dokumentace v souladu s platnou legislativou na ochranu osobních údajů</w:t>
      </w:r>
      <w:r w:rsidR="009725A8">
        <w:rPr>
          <w:rFonts w:asciiTheme="majorHAnsi" w:hAnsiTheme="majorHAnsi" w:cstheme="minorBidi"/>
        </w:rPr>
        <w:t>.</w:t>
      </w:r>
      <w:r w:rsidR="003452BD">
        <w:rPr>
          <w:rFonts w:asciiTheme="majorHAnsi" w:hAnsiTheme="majorHAnsi" w:cstheme="minorBidi"/>
        </w:rPr>
        <w:t xml:space="preserve"> </w:t>
      </w:r>
      <w:r w:rsidR="00545098" w:rsidRPr="00545098">
        <w:rPr>
          <w:rFonts w:asciiTheme="majorHAnsi" w:hAnsiTheme="majorHAnsi" w:cstheme="minorBidi"/>
        </w:rPr>
        <w:t xml:space="preserve">Rozsah </w:t>
      </w:r>
      <w:r w:rsidR="00545098">
        <w:rPr>
          <w:rFonts w:asciiTheme="majorHAnsi" w:hAnsiTheme="majorHAnsi" w:cstheme="minorBidi"/>
        </w:rPr>
        <w:t xml:space="preserve">jeho zapojení je stanoven na </w:t>
      </w:r>
      <w:r w:rsidR="00545098" w:rsidRPr="00226E6D">
        <w:rPr>
          <w:rFonts w:asciiTheme="majorHAnsi" w:hAnsiTheme="majorHAnsi" w:cstheme="minorBidi"/>
        </w:rPr>
        <w:t>20 hodin měsíčně</w:t>
      </w:r>
      <w:r w:rsidR="00545098" w:rsidRPr="000C69ED">
        <w:rPr>
          <w:vertAlign w:val="superscript"/>
        </w:rPr>
        <w:footnoteReference w:id="5"/>
      </w:r>
      <w:r w:rsidR="00545098" w:rsidRPr="00545098">
        <w:rPr>
          <w:rFonts w:asciiTheme="majorHAnsi" w:hAnsiTheme="majorHAnsi" w:cstheme="minorBidi"/>
        </w:rPr>
        <w:t>, s</w:t>
      </w:r>
      <w:r w:rsidR="00D3761E">
        <w:rPr>
          <w:rFonts w:asciiTheme="majorHAnsi" w:hAnsiTheme="majorHAnsi" w:cstheme="minorBidi"/>
        </w:rPr>
        <w:t xml:space="preserve"> ohledem na předpokládaný rozsah činností souvisejících se sběrem, kontrolou a přípravou dat. </w:t>
      </w:r>
    </w:p>
    <w:p w14:paraId="293B5B33" w14:textId="77777777" w:rsidR="00D3761E" w:rsidRPr="00D3761E" w:rsidRDefault="00D3761E" w:rsidP="00D3761E">
      <w:pPr>
        <w:pStyle w:val="Odstavecseseznamem"/>
        <w:spacing w:after="120"/>
        <w:ind w:left="360"/>
        <w:jc w:val="both"/>
        <w:rPr>
          <w:rFonts w:asciiTheme="majorHAnsi" w:hAnsiTheme="majorHAnsi" w:cstheme="minorBidi"/>
        </w:rPr>
      </w:pPr>
    </w:p>
    <w:p w14:paraId="6B6B7E96" w14:textId="77777777" w:rsidR="00807806" w:rsidRPr="00B61B3E" w:rsidRDefault="59E04961" w:rsidP="00565DB4">
      <w:pPr>
        <w:pStyle w:val="Nadpis1"/>
        <w:numPr>
          <w:ilvl w:val="0"/>
          <w:numId w:val="35"/>
        </w:numPr>
        <w:rPr>
          <w:rFonts w:asciiTheme="majorHAnsi" w:hAnsiTheme="majorHAnsi"/>
        </w:rPr>
      </w:pPr>
      <w:bookmarkStart w:id="39" w:name="_Toc489216574"/>
      <w:bookmarkStart w:id="40" w:name="_Ref503169847"/>
      <w:bookmarkStart w:id="41" w:name="_Ref503170189"/>
      <w:bookmarkStart w:id="42" w:name="_Toc209534367"/>
      <w:r w:rsidRPr="00B61B3E">
        <w:rPr>
          <w:rFonts w:asciiTheme="majorHAnsi" w:hAnsiTheme="majorHAnsi"/>
        </w:rPr>
        <w:t>Závazné indikátory a jejich naplnění</w:t>
      </w:r>
      <w:bookmarkEnd w:id="39"/>
      <w:bookmarkEnd w:id="40"/>
      <w:bookmarkEnd w:id="41"/>
      <w:bookmarkEnd w:id="42"/>
    </w:p>
    <w:p w14:paraId="59338950" w14:textId="65B34B44" w:rsidR="00F75414" w:rsidRPr="00B61B3E"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rPr>
        <w:t>Závazné indikátory jsou st</w:t>
      </w:r>
      <w:r w:rsidR="0051165C" w:rsidRPr="00B61B3E">
        <w:rPr>
          <w:rFonts w:asciiTheme="majorHAnsi" w:hAnsiTheme="majorHAnsi" w:cstheme="minorBidi"/>
        </w:rPr>
        <w:t>anoveny pro každ</w:t>
      </w:r>
      <w:r w:rsidR="00D5118E" w:rsidRPr="00B61B3E">
        <w:rPr>
          <w:rFonts w:asciiTheme="majorHAnsi" w:hAnsiTheme="majorHAnsi" w:cstheme="minorBidi"/>
        </w:rPr>
        <w:t xml:space="preserve">ou </w:t>
      </w:r>
      <w:r w:rsidR="003500AF" w:rsidRPr="00B61B3E">
        <w:rPr>
          <w:rFonts w:asciiTheme="majorHAnsi" w:hAnsiTheme="majorHAnsi" w:cstheme="minorBidi"/>
        </w:rPr>
        <w:t>APA</w:t>
      </w:r>
      <w:r w:rsidR="00D5118E" w:rsidRPr="00B61B3E">
        <w:rPr>
          <w:rFonts w:asciiTheme="majorHAnsi" w:hAnsiTheme="majorHAnsi" w:cstheme="minorBidi"/>
        </w:rPr>
        <w:t xml:space="preserve"> v níže uvedené výši</w:t>
      </w:r>
      <w:r w:rsidRPr="00B61B3E">
        <w:rPr>
          <w:rFonts w:asciiTheme="majorHAnsi" w:hAnsiTheme="majorHAnsi" w:cstheme="minorBidi"/>
        </w:rPr>
        <w:t>. Indikátory jsou nást</w:t>
      </w:r>
      <w:r w:rsidR="00586BDD" w:rsidRPr="00B61B3E">
        <w:rPr>
          <w:rFonts w:asciiTheme="majorHAnsi" w:hAnsiTheme="majorHAnsi" w:cstheme="minorBidi"/>
        </w:rPr>
        <w:t>rojem pro měření cíle a p</w:t>
      </w:r>
      <w:r w:rsidRPr="00B61B3E">
        <w:rPr>
          <w:rFonts w:asciiTheme="majorHAnsi" w:hAnsiTheme="majorHAnsi" w:cstheme="minorBidi"/>
        </w:rPr>
        <w:t>oskytují zpětnou vazbu, zda podpora splnila svůj účel.</w:t>
      </w:r>
    </w:p>
    <w:p w14:paraId="13AB227C" w14:textId="197347FB" w:rsidR="009A11EF" w:rsidRPr="009A11EF" w:rsidRDefault="009A11EF" w:rsidP="00565DB4">
      <w:pPr>
        <w:pStyle w:val="Odstavecseseznamem"/>
        <w:numPr>
          <w:ilvl w:val="0"/>
          <w:numId w:val="29"/>
        </w:numPr>
        <w:spacing w:after="120"/>
        <w:jc w:val="both"/>
        <w:rPr>
          <w:rFonts w:asciiTheme="majorHAnsi" w:hAnsiTheme="majorHAnsi" w:cstheme="minorBidi"/>
        </w:rPr>
      </w:pPr>
      <w:r>
        <w:t>V průběhu realizace pilotního provozu musí Příjemce hodnoty těchto indikátorů průběžně sledovat a vykazovat dosažené hodnoty ve Zprávách o realizaci</w:t>
      </w:r>
      <w:r w:rsidR="00565DB4">
        <w:t xml:space="preserve"> pilotního provozu</w:t>
      </w:r>
      <w:r>
        <w:t xml:space="preserve">. </w:t>
      </w:r>
      <w:r>
        <w:rPr>
          <w:b/>
        </w:rPr>
        <w:t>Cílové hodnoty indikátorů jsou stanoveny jako minimální a jsou závazné</w:t>
      </w:r>
      <w:bookmarkStart w:id="43" w:name="_Ref503169885"/>
    </w:p>
    <w:p w14:paraId="72F8D788" w14:textId="14E2A0B9" w:rsidR="00F75414" w:rsidRPr="00B61B3E"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b/>
          <w:bCs/>
        </w:rPr>
        <w:lastRenderedPageBreak/>
        <w:t>K datu ukončení realizace p</w:t>
      </w:r>
      <w:r w:rsidR="00DB13BE" w:rsidRPr="00B61B3E">
        <w:rPr>
          <w:rFonts w:asciiTheme="majorHAnsi" w:hAnsiTheme="majorHAnsi" w:cstheme="minorBidi"/>
          <w:b/>
          <w:bCs/>
        </w:rPr>
        <w:t xml:space="preserve">ilotního provozu </w:t>
      </w:r>
      <w:r w:rsidR="003500AF" w:rsidRPr="00B61B3E">
        <w:rPr>
          <w:rFonts w:asciiTheme="majorHAnsi" w:hAnsiTheme="majorHAnsi" w:cstheme="minorBidi"/>
          <w:b/>
          <w:bCs/>
        </w:rPr>
        <w:t>APA</w:t>
      </w:r>
      <w:r w:rsidRPr="00B61B3E">
        <w:rPr>
          <w:rFonts w:asciiTheme="majorHAnsi" w:hAnsiTheme="majorHAnsi" w:cstheme="minorBidi"/>
          <w:b/>
          <w:bCs/>
        </w:rPr>
        <w:t xml:space="preserve"> musí být naplněny tyto indikátory </w:t>
      </w:r>
      <w:r w:rsidRPr="00B61B3E">
        <w:rPr>
          <w:rFonts w:asciiTheme="majorHAnsi" w:hAnsiTheme="majorHAnsi" w:cstheme="minorBidi"/>
        </w:rPr>
        <w:t>(indikátory označené pětimístným číselným kódem jsou indikátory definované v souladu s</w:t>
      </w:r>
      <w:r w:rsidR="00A608F8" w:rsidRPr="00B61B3E">
        <w:rPr>
          <w:rFonts w:asciiTheme="majorHAnsi" w:hAnsiTheme="majorHAnsi" w:cstheme="minorBidi"/>
        </w:rPr>
        <w:t> </w:t>
      </w:r>
      <w:r w:rsidRPr="00B61B3E">
        <w:rPr>
          <w:rFonts w:asciiTheme="majorHAnsi" w:hAnsiTheme="majorHAnsi" w:cstheme="minorBidi"/>
        </w:rPr>
        <w:t xml:space="preserve">Obecnou částí pravidel pro </w:t>
      </w:r>
      <w:r w:rsidR="00257A12">
        <w:rPr>
          <w:rFonts w:asciiTheme="majorHAnsi" w:hAnsiTheme="majorHAnsi" w:cstheme="minorBidi"/>
        </w:rPr>
        <w:t>ž</w:t>
      </w:r>
      <w:r w:rsidRPr="00B61B3E">
        <w:rPr>
          <w:rFonts w:asciiTheme="majorHAnsi" w:hAnsiTheme="majorHAnsi" w:cstheme="minorBidi"/>
        </w:rPr>
        <w:t xml:space="preserve">adatele a </w:t>
      </w:r>
      <w:r w:rsidR="00257A12">
        <w:rPr>
          <w:rFonts w:asciiTheme="majorHAnsi" w:hAnsiTheme="majorHAnsi" w:cstheme="minorBidi"/>
        </w:rPr>
        <w:t>p</w:t>
      </w:r>
      <w:r w:rsidRPr="00B61B3E">
        <w:rPr>
          <w:rFonts w:asciiTheme="majorHAnsi" w:hAnsiTheme="majorHAnsi" w:cstheme="minorBidi"/>
        </w:rPr>
        <w:t>říjemce v rámci O</w:t>
      </w:r>
      <w:r w:rsidR="00D45701" w:rsidRPr="00B61B3E">
        <w:rPr>
          <w:rFonts w:asciiTheme="majorHAnsi" w:hAnsiTheme="majorHAnsi" w:cstheme="minorBidi"/>
        </w:rPr>
        <w:t>PZ</w:t>
      </w:r>
      <w:r w:rsidRPr="00B61B3E">
        <w:rPr>
          <w:rFonts w:asciiTheme="majorHAnsi" w:hAnsiTheme="majorHAnsi" w:cstheme="minorBidi"/>
        </w:rPr>
        <w:t xml:space="preserve"> </w:t>
      </w:r>
      <w:r w:rsidR="005E1ADD">
        <w:rPr>
          <w:rFonts w:asciiTheme="majorHAnsi" w:hAnsiTheme="majorHAnsi" w:cstheme="minorBidi"/>
        </w:rPr>
        <w:t xml:space="preserve">plus </w:t>
      </w:r>
      <w:r w:rsidRPr="00B61B3E">
        <w:rPr>
          <w:rFonts w:asciiTheme="majorHAnsi" w:hAnsiTheme="majorHAnsi" w:cstheme="minorBidi"/>
        </w:rPr>
        <w:t>v platném znění a pro Příjemce platí právě tato pravidla týkající se evidence, vykazování a prokazování naplnění jednotlivých indikátorů</w:t>
      </w:r>
      <w:r w:rsidR="00903C69">
        <w:rPr>
          <w:rFonts w:asciiTheme="majorHAnsi" w:hAnsiTheme="majorHAnsi" w:cstheme="minorBidi"/>
        </w:rPr>
        <w:t>, pokud zde není uvedeno jinak</w:t>
      </w:r>
      <w:r w:rsidRPr="00B61B3E">
        <w:rPr>
          <w:rStyle w:val="Znakapoznpodarou"/>
          <w:rFonts w:asciiTheme="majorHAnsi" w:hAnsiTheme="majorHAnsi" w:cstheme="minorBidi"/>
        </w:rPr>
        <w:footnoteReference w:id="6"/>
      </w:r>
      <w:r w:rsidRPr="00B61B3E">
        <w:rPr>
          <w:rFonts w:asciiTheme="majorHAnsi" w:hAnsiTheme="majorHAnsi" w:cstheme="minorBidi"/>
        </w:rPr>
        <w:t>):</w:t>
      </w:r>
      <w:bookmarkEnd w:id="43"/>
    </w:p>
    <w:p w14:paraId="487988FF" w14:textId="24B0D3E9" w:rsidR="006F3B57" w:rsidRPr="00903C69" w:rsidRDefault="00903C69" w:rsidP="00565DB4">
      <w:pPr>
        <w:pStyle w:val="Odstavecseseznamem"/>
        <w:numPr>
          <w:ilvl w:val="0"/>
          <w:numId w:val="43"/>
        </w:numPr>
        <w:spacing w:after="120"/>
        <w:jc w:val="both"/>
        <w:rPr>
          <w:rFonts w:asciiTheme="majorHAnsi" w:hAnsiTheme="majorHAnsi" w:cstheme="minorBidi"/>
          <w:b/>
          <w:bCs/>
        </w:rPr>
      </w:pPr>
      <w:r w:rsidRPr="00903C69">
        <w:rPr>
          <w:rFonts w:asciiTheme="majorHAnsi" w:hAnsiTheme="majorHAnsi" w:cstheme="minorBidi"/>
          <w:b/>
          <w:bCs/>
        </w:rPr>
        <w:t>Indikátor výstupu</w:t>
      </w:r>
    </w:p>
    <w:p w14:paraId="1EC07363" w14:textId="77777777" w:rsidR="006F3B57" w:rsidRPr="00B61B3E" w:rsidRDefault="006F3B57" w:rsidP="006F3B57">
      <w:pPr>
        <w:spacing w:before="0" w:after="0" w:line="240" w:lineRule="auto"/>
        <w:jc w:val="both"/>
        <w:textAlignment w:val="baseline"/>
        <w:rPr>
          <w:rFonts w:asciiTheme="majorHAnsi" w:hAnsiTheme="majorHAnsi" w:cstheme="minorBidi"/>
          <w:b/>
          <w:bCs/>
        </w:rPr>
      </w:pPr>
    </w:p>
    <w:p w14:paraId="513D2AB5" w14:textId="77777777" w:rsidR="00687A08" w:rsidRDefault="69042F8E" w:rsidP="00565DB4">
      <w:pPr>
        <w:pStyle w:val="Odstavecseseznamem"/>
        <w:numPr>
          <w:ilvl w:val="1"/>
          <w:numId w:val="26"/>
        </w:numPr>
        <w:spacing w:before="0" w:after="0"/>
        <w:ind w:left="1208" w:hanging="357"/>
        <w:jc w:val="both"/>
        <w:rPr>
          <w:rFonts w:asciiTheme="majorHAnsi" w:hAnsiTheme="majorHAnsi" w:cstheme="minorBidi"/>
          <w:b/>
        </w:rPr>
      </w:pPr>
      <w:r w:rsidRPr="00997660">
        <w:rPr>
          <w:rFonts w:asciiTheme="majorHAnsi" w:hAnsiTheme="majorHAnsi" w:cstheme="minorBidi"/>
          <w:b/>
          <w:bCs/>
        </w:rPr>
        <w:t>670</w:t>
      </w:r>
      <w:r w:rsidR="532E830C" w:rsidRPr="24552C18">
        <w:rPr>
          <w:rFonts w:asciiTheme="majorHAnsi" w:hAnsiTheme="majorHAnsi" w:cstheme="minorBidi"/>
          <w:b/>
          <w:bCs/>
        </w:rPr>
        <w:t xml:space="preserve"> </w:t>
      </w:r>
      <w:r w:rsidRPr="00997660">
        <w:rPr>
          <w:rFonts w:asciiTheme="majorHAnsi" w:hAnsiTheme="majorHAnsi" w:cstheme="minorBidi"/>
          <w:b/>
          <w:bCs/>
        </w:rPr>
        <w:t>031</w:t>
      </w:r>
      <w:r w:rsidRPr="00997660">
        <w:rPr>
          <w:rFonts w:asciiTheme="majorHAnsi" w:hAnsiTheme="majorHAnsi" w:cstheme="minorBidi"/>
          <w:b/>
        </w:rPr>
        <w:t xml:space="preserve"> Kapacita podpořených služeb – </w:t>
      </w:r>
      <w:r w:rsidR="009A11EF">
        <w:rPr>
          <w:rFonts w:asciiTheme="majorHAnsi" w:hAnsiTheme="majorHAnsi" w:cstheme="minorBidi"/>
          <w:b/>
        </w:rPr>
        <w:t>úvazky pracovníků</w:t>
      </w:r>
      <w:r w:rsidR="00720719">
        <w:rPr>
          <w:rFonts w:asciiTheme="majorHAnsi" w:hAnsiTheme="majorHAnsi" w:cstheme="minorBidi"/>
          <w:b/>
        </w:rPr>
        <w:t xml:space="preserve"> </w:t>
      </w:r>
    </w:p>
    <w:p w14:paraId="261AE868" w14:textId="39A6DB70" w:rsidR="6378036B" w:rsidRPr="00997660" w:rsidRDefault="00720719" w:rsidP="00687A08">
      <w:pPr>
        <w:pStyle w:val="Odstavecseseznamem"/>
        <w:spacing w:before="0" w:after="0"/>
        <w:ind w:left="1208"/>
        <w:jc w:val="both"/>
        <w:rPr>
          <w:rFonts w:asciiTheme="majorHAnsi" w:hAnsiTheme="majorHAnsi" w:cstheme="minorBidi"/>
          <w:b/>
        </w:rPr>
      </w:pPr>
      <w:r>
        <w:rPr>
          <w:rFonts w:asciiTheme="majorHAnsi" w:hAnsiTheme="majorHAnsi" w:cstheme="minorBidi"/>
          <w:b/>
        </w:rPr>
        <w:t>(Cílová hodnota: 1 APA má min. 1,75)</w:t>
      </w:r>
    </w:p>
    <w:p w14:paraId="01424555" w14:textId="288D896D" w:rsidR="6957229E" w:rsidRDefault="55905B2D" w:rsidP="00FE253A">
      <w:pPr>
        <w:pStyle w:val="Odstavecseseznamem"/>
        <w:spacing w:before="0" w:after="0"/>
        <w:ind w:left="1211"/>
        <w:jc w:val="both"/>
      </w:pPr>
      <w:r w:rsidRPr="00EF3385">
        <w:t>Součet úvazků</w:t>
      </w:r>
      <w:r w:rsidR="32B21995" w:rsidRPr="00EF3385">
        <w:t xml:space="preserve"> </w:t>
      </w:r>
      <w:r w:rsidR="12233F11" w:rsidRPr="00EF3385">
        <w:t xml:space="preserve">pracovníků </w:t>
      </w:r>
      <w:r w:rsidR="32B21995" w:rsidRPr="00EF3385">
        <w:t>v přímé péči</w:t>
      </w:r>
      <w:r w:rsidR="00565DB4">
        <w:t>, tj. mezioborového týmu</w:t>
      </w:r>
      <w:r w:rsidR="002316E3">
        <w:t xml:space="preserve"> bez asistenta pro sběr dat</w:t>
      </w:r>
      <w:r w:rsidR="32B21995" w:rsidRPr="00EF3385">
        <w:t xml:space="preserve">, kteří přímo poskytují služby cílové </w:t>
      </w:r>
      <w:r w:rsidR="2C6F01B5" w:rsidRPr="00EF3385">
        <w:t>skupi</w:t>
      </w:r>
      <w:r w:rsidR="32B21995" w:rsidRPr="00EF3385">
        <w:t>ně</w:t>
      </w:r>
      <w:r w:rsidR="00720719" w:rsidRPr="00EF3385">
        <w:rPr>
          <w:rStyle w:val="Znakapoznpodarou"/>
        </w:rPr>
        <w:footnoteReference w:id="7"/>
      </w:r>
      <w:r w:rsidR="32B21995">
        <w:t xml:space="preserve"> </w:t>
      </w:r>
    </w:p>
    <w:p w14:paraId="060E0659" w14:textId="180A38E5" w:rsidR="00A65F46" w:rsidRPr="00997660" w:rsidRDefault="009E690B" w:rsidP="00565DB4">
      <w:pPr>
        <w:pStyle w:val="Odstavecseseznamem"/>
        <w:numPr>
          <w:ilvl w:val="0"/>
          <w:numId w:val="43"/>
        </w:numPr>
        <w:spacing w:after="120"/>
      </w:pPr>
      <w:r w:rsidRPr="009E690B">
        <w:rPr>
          <w:rFonts w:asciiTheme="majorHAnsi" w:hAnsiTheme="majorHAnsi" w:cstheme="minorBidi"/>
          <w:b/>
          <w:bCs/>
        </w:rPr>
        <w:t>Indikátor výsledku</w:t>
      </w:r>
    </w:p>
    <w:p w14:paraId="4EE7CF51" w14:textId="69D8D408" w:rsidR="00FE7D6B" w:rsidRPr="00B61B3E" w:rsidRDefault="00D27600" w:rsidP="00565DB4">
      <w:pPr>
        <w:pStyle w:val="Odstavecseseznamem"/>
        <w:numPr>
          <w:ilvl w:val="1"/>
          <w:numId w:val="26"/>
        </w:numPr>
        <w:spacing w:before="0" w:after="0"/>
        <w:ind w:left="1208" w:hanging="357"/>
        <w:jc w:val="both"/>
        <w:textAlignment w:val="baseline"/>
        <w:rPr>
          <w:rFonts w:asciiTheme="majorHAnsi" w:hAnsiTheme="majorHAnsi" w:cstheme="minorBidi"/>
        </w:rPr>
      </w:pPr>
      <w:r>
        <w:rPr>
          <w:rFonts w:asciiTheme="majorHAnsi" w:hAnsiTheme="majorHAnsi" w:cstheme="minorBidi"/>
          <w:b/>
          <w:bCs/>
        </w:rPr>
        <w:t>670 102</w:t>
      </w:r>
      <w:r w:rsidR="00F75414" w:rsidRPr="00B61B3E">
        <w:rPr>
          <w:rFonts w:asciiTheme="majorHAnsi" w:hAnsiTheme="majorHAnsi" w:cstheme="minorBidi"/>
          <w:b/>
          <w:bCs/>
        </w:rPr>
        <w:t xml:space="preserve"> Využívání podpořených služeb </w:t>
      </w:r>
      <w:r w:rsidR="00FE253A">
        <w:rPr>
          <w:rFonts w:asciiTheme="majorHAnsi" w:hAnsiTheme="majorHAnsi" w:cstheme="minorBidi"/>
          <w:b/>
          <w:bCs/>
        </w:rPr>
        <w:t xml:space="preserve">(Cílová hodnota: 200 osob) </w:t>
      </w:r>
      <w:r w:rsidR="00F75414" w:rsidRPr="35C34740">
        <w:rPr>
          <w:rFonts w:asciiTheme="majorHAnsi" w:hAnsiTheme="majorHAnsi" w:cstheme="minorBidi"/>
        </w:rPr>
        <w:t xml:space="preserve">– </w:t>
      </w:r>
      <w:r w:rsidR="00565DB4">
        <w:rPr>
          <w:rFonts w:asciiTheme="majorHAnsi" w:hAnsiTheme="majorHAnsi" w:cstheme="minorBidi"/>
        </w:rPr>
        <w:t>P</w:t>
      </w:r>
      <w:r w:rsidR="00F75414" w:rsidRPr="35C34740">
        <w:rPr>
          <w:rFonts w:asciiTheme="majorHAnsi" w:hAnsiTheme="majorHAnsi" w:cstheme="minorBidi"/>
        </w:rPr>
        <w:t>oče</w:t>
      </w:r>
      <w:r w:rsidR="00E03F1D" w:rsidRPr="35C34740">
        <w:rPr>
          <w:rFonts w:asciiTheme="majorHAnsi" w:hAnsiTheme="majorHAnsi" w:cstheme="minorBidi"/>
        </w:rPr>
        <w:t xml:space="preserve">t osob, které využily služeb </w:t>
      </w:r>
      <w:r w:rsidR="003500AF" w:rsidRPr="35C34740">
        <w:rPr>
          <w:rFonts w:asciiTheme="majorHAnsi" w:hAnsiTheme="majorHAnsi" w:cstheme="minorBidi"/>
        </w:rPr>
        <w:t>APA</w:t>
      </w:r>
      <w:r w:rsidR="00F75414" w:rsidRPr="35C34740">
        <w:rPr>
          <w:rFonts w:asciiTheme="majorHAnsi" w:hAnsiTheme="majorHAnsi" w:cstheme="minorBidi"/>
        </w:rPr>
        <w:t xml:space="preserve"> během realizace p</w:t>
      </w:r>
      <w:r w:rsidR="00E03F1D" w:rsidRPr="35C34740">
        <w:rPr>
          <w:rFonts w:asciiTheme="majorHAnsi" w:hAnsiTheme="majorHAnsi" w:cstheme="minorBidi"/>
        </w:rPr>
        <w:t>ilotního provozu</w:t>
      </w:r>
      <w:r w:rsidR="00F75414" w:rsidRPr="35C34740">
        <w:rPr>
          <w:rFonts w:asciiTheme="majorHAnsi" w:hAnsiTheme="majorHAnsi" w:cstheme="minorBidi"/>
        </w:rPr>
        <w:t xml:space="preserve">. </w:t>
      </w:r>
      <w:r w:rsidR="00FE7D6B" w:rsidRPr="35C34740">
        <w:rPr>
          <w:rFonts w:asciiTheme="majorHAnsi" w:hAnsiTheme="majorHAnsi" w:cstheme="minorBidi"/>
        </w:rPr>
        <w:t>Jde o</w:t>
      </w:r>
      <w:r w:rsidR="00771D40">
        <w:rPr>
          <w:rFonts w:asciiTheme="majorHAnsi" w:hAnsiTheme="majorHAnsi" w:cstheme="minorBidi"/>
        </w:rPr>
        <w:t> </w:t>
      </w:r>
      <w:r w:rsidR="00FE7D6B" w:rsidRPr="35C34740">
        <w:rPr>
          <w:rFonts w:asciiTheme="majorHAnsi" w:hAnsiTheme="majorHAnsi" w:cstheme="minorBidi"/>
        </w:rPr>
        <w:t>pacienty, kteří využili jakoukoli službu bez ohledu na míru rozsahu poskytované služby. Každá osoba se započítává pouze jednou.</w:t>
      </w:r>
    </w:p>
    <w:p w14:paraId="54FB92B2" w14:textId="6F0C4607" w:rsidR="00F75414" w:rsidRPr="00B61B3E" w:rsidRDefault="00D846F8" w:rsidP="00565DB4">
      <w:pPr>
        <w:pStyle w:val="Odstavecseseznamem"/>
        <w:numPr>
          <w:ilvl w:val="0"/>
          <w:numId w:val="29"/>
        </w:numPr>
        <w:spacing w:after="120"/>
        <w:jc w:val="both"/>
        <w:rPr>
          <w:rFonts w:asciiTheme="majorHAnsi" w:hAnsiTheme="majorHAnsi"/>
        </w:rPr>
      </w:pPr>
      <w:r w:rsidRPr="00B61B3E">
        <w:rPr>
          <w:rFonts w:asciiTheme="majorHAnsi" w:hAnsiTheme="majorHAnsi" w:cstheme="minorBidi"/>
        </w:rPr>
        <w:fldChar w:fldCharType="begin"/>
      </w:r>
      <w:r w:rsidRPr="00B61B3E">
        <w:rPr>
          <w:rFonts w:asciiTheme="majorHAnsi" w:hAnsiTheme="majorHAnsi" w:cstheme="minorBidi"/>
        </w:rPr>
        <w:instrText xml:space="preserve"> REF _Ref503171742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Pr="00B61B3E">
        <w:rPr>
          <w:rFonts w:asciiTheme="majorHAnsi" w:hAnsiTheme="majorHAnsi" w:cstheme="minorBidi"/>
        </w:rPr>
        <w:fldChar w:fldCharType="separate"/>
      </w:r>
      <w:r w:rsidRPr="00B61B3E">
        <w:rPr>
          <w:rFonts w:asciiTheme="majorHAnsi" w:hAnsiTheme="majorHAnsi" w:cstheme="minorBidi"/>
        </w:rPr>
        <w:fldChar w:fldCharType="end"/>
      </w:r>
      <w:r w:rsidRPr="00B61B3E">
        <w:rPr>
          <w:rFonts w:asciiTheme="majorHAnsi" w:hAnsiTheme="majorHAnsi" w:cstheme="minorBidi"/>
        </w:rPr>
        <w:fldChar w:fldCharType="begin"/>
      </w:r>
      <w:r w:rsidRPr="00B61B3E">
        <w:rPr>
          <w:rFonts w:asciiTheme="majorHAnsi" w:hAnsiTheme="majorHAnsi" w:cstheme="minorBidi"/>
        </w:rPr>
        <w:instrText xml:space="preserve"> REF _Ref503171805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Pr="00B61B3E">
        <w:rPr>
          <w:rFonts w:asciiTheme="majorHAnsi" w:hAnsiTheme="majorHAnsi" w:cstheme="minorBidi"/>
        </w:rPr>
        <w:fldChar w:fldCharType="separate"/>
      </w:r>
      <w:r w:rsidRPr="00B61B3E">
        <w:rPr>
          <w:rFonts w:asciiTheme="majorHAnsi" w:hAnsiTheme="majorHAnsi" w:cstheme="minorBidi"/>
        </w:rPr>
        <w:fldChar w:fldCharType="end"/>
      </w:r>
      <w:r w:rsidRPr="00B61B3E">
        <w:rPr>
          <w:rFonts w:asciiTheme="majorHAnsi" w:hAnsiTheme="majorHAnsi" w:cstheme="minorBidi"/>
        </w:rPr>
        <w:fldChar w:fldCharType="begin"/>
      </w:r>
      <w:r w:rsidRPr="00B61B3E">
        <w:rPr>
          <w:rFonts w:asciiTheme="majorHAnsi" w:hAnsiTheme="majorHAnsi" w:cstheme="minorBidi"/>
        </w:rPr>
        <w:instrText xml:space="preserve"> REF _Ref503171841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Pr="00B61B3E">
        <w:rPr>
          <w:rFonts w:asciiTheme="majorHAnsi" w:hAnsiTheme="majorHAnsi" w:cstheme="minorBidi"/>
        </w:rPr>
        <w:fldChar w:fldCharType="separate"/>
      </w:r>
      <w:r w:rsidRPr="00B61B3E">
        <w:rPr>
          <w:rFonts w:asciiTheme="majorHAnsi" w:hAnsiTheme="majorHAnsi" w:cstheme="minorBidi"/>
        </w:rPr>
        <w:fldChar w:fldCharType="end"/>
      </w:r>
      <w:r w:rsidR="00F75414" w:rsidRPr="00B61B3E">
        <w:rPr>
          <w:rFonts w:asciiTheme="majorHAnsi" w:hAnsiTheme="majorHAnsi" w:cstheme="minorBidi"/>
        </w:rPr>
        <w:t xml:space="preserve">Naplnění všech indikátorů </w:t>
      </w:r>
      <w:r w:rsidR="00F75414" w:rsidRPr="00B61B3E">
        <w:rPr>
          <w:rFonts w:asciiTheme="majorHAnsi" w:hAnsiTheme="majorHAnsi" w:cstheme="minorBidi"/>
          <w:b/>
          <w:bCs/>
        </w:rPr>
        <w:t>musí být průkazné a ověřitelné</w:t>
      </w:r>
      <w:r w:rsidR="00F75414" w:rsidRPr="00B61B3E">
        <w:rPr>
          <w:rFonts w:asciiTheme="majorHAnsi" w:hAnsiTheme="majorHAnsi" w:cstheme="minorBidi"/>
        </w:rPr>
        <w:t>. Pro vykazování indiká</w:t>
      </w:r>
      <w:r w:rsidR="00BC23DF" w:rsidRPr="00B61B3E">
        <w:rPr>
          <w:rFonts w:asciiTheme="majorHAnsi" w:hAnsiTheme="majorHAnsi" w:cstheme="minorBidi"/>
        </w:rPr>
        <w:t xml:space="preserve">torů týkajících se počtu </w:t>
      </w:r>
      <w:r w:rsidR="00E03F1D" w:rsidRPr="00B61B3E">
        <w:rPr>
          <w:rFonts w:asciiTheme="majorHAnsi" w:hAnsiTheme="majorHAnsi" w:cstheme="minorBidi"/>
        </w:rPr>
        <w:t xml:space="preserve">pacientů, kteří čerpají služby </w:t>
      </w:r>
      <w:r w:rsidR="003500AF" w:rsidRPr="00B61B3E">
        <w:rPr>
          <w:rFonts w:asciiTheme="majorHAnsi" w:hAnsiTheme="majorHAnsi" w:cstheme="minorBidi"/>
        </w:rPr>
        <w:t>APA</w:t>
      </w:r>
      <w:r w:rsidR="006B7B2D" w:rsidRPr="00B61B3E">
        <w:rPr>
          <w:rFonts w:asciiTheme="majorHAnsi" w:hAnsiTheme="majorHAnsi" w:cstheme="minorBidi"/>
        </w:rPr>
        <w:t>,</w:t>
      </w:r>
      <w:r w:rsidR="00F75414" w:rsidRPr="00B61B3E">
        <w:rPr>
          <w:rFonts w:asciiTheme="majorHAnsi" w:hAnsiTheme="majorHAnsi" w:cstheme="minorBidi"/>
        </w:rPr>
        <w:t xml:space="preserve"> </w:t>
      </w:r>
      <w:r w:rsidR="00163917" w:rsidRPr="00B61B3E">
        <w:rPr>
          <w:rFonts w:asciiTheme="majorHAnsi" w:hAnsiTheme="majorHAnsi" w:cstheme="minorBidi"/>
        </w:rPr>
        <w:t>se</w:t>
      </w:r>
      <w:r w:rsidR="00BC23DF" w:rsidRPr="00B61B3E">
        <w:rPr>
          <w:rFonts w:asciiTheme="majorHAnsi" w:hAnsiTheme="majorHAnsi" w:cstheme="minorBidi"/>
        </w:rPr>
        <w:t xml:space="preserve"> Příjemce zavazuje vést evidenci </w:t>
      </w:r>
      <w:r w:rsidR="00F75414" w:rsidRPr="00B61B3E">
        <w:rPr>
          <w:rFonts w:asciiTheme="majorHAnsi" w:hAnsiTheme="majorHAnsi" w:cstheme="minorBidi"/>
        </w:rPr>
        <w:t>pacientů a poskytovaných služeb tak, aby bylo naplnění jednotlivých indikátorů</w:t>
      </w:r>
      <w:r w:rsidR="00E03F1D" w:rsidRPr="00B61B3E">
        <w:rPr>
          <w:rFonts w:asciiTheme="majorHAnsi" w:hAnsiTheme="majorHAnsi" w:cstheme="minorBidi"/>
        </w:rPr>
        <w:t xml:space="preserve"> jednoznačné a doložitelné. V</w:t>
      </w:r>
      <w:r w:rsidR="00F75414" w:rsidRPr="00B61B3E">
        <w:rPr>
          <w:rFonts w:asciiTheme="majorHAnsi" w:hAnsiTheme="majorHAnsi" w:cstheme="minorBidi"/>
        </w:rPr>
        <w:t>ykázání dalších indikátorů je nutné doložit objektivně ověřitelným způsobem</w:t>
      </w:r>
      <w:r w:rsidR="00E03F1D" w:rsidRPr="00B61B3E">
        <w:rPr>
          <w:rFonts w:asciiTheme="majorHAnsi" w:hAnsiTheme="majorHAnsi" w:cstheme="minorBidi"/>
        </w:rPr>
        <w:t xml:space="preserve">. </w:t>
      </w:r>
      <w:r w:rsidR="00F75414" w:rsidRPr="00B61B3E">
        <w:rPr>
          <w:rFonts w:asciiTheme="majorHAnsi" w:hAnsiTheme="majorHAnsi" w:cstheme="minorBidi"/>
        </w:rPr>
        <w:t xml:space="preserve"> </w:t>
      </w:r>
    </w:p>
    <w:p w14:paraId="66C685DC" w14:textId="4B5AA7CA" w:rsidR="3F1F18FF" w:rsidRPr="005E1ADD"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rPr>
        <w:t xml:space="preserve">Při nenaplnění závazných indikátorů uplatní </w:t>
      </w:r>
      <w:r w:rsidR="00C71E32">
        <w:rPr>
          <w:rFonts w:asciiTheme="majorHAnsi" w:hAnsiTheme="majorHAnsi" w:cstheme="minorBidi"/>
        </w:rPr>
        <w:t>Poskytovatel dotace</w:t>
      </w:r>
      <w:r w:rsidR="00FE32A6" w:rsidRPr="00B61B3E">
        <w:rPr>
          <w:rFonts w:asciiTheme="majorHAnsi" w:hAnsiTheme="majorHAnsi" w:cstheme="minorBidi"/>
        </w:rPr>
        <w:t xml:space="preserve"> </w:t>
      </w:r>
      <w:r w:rsidRPr="00B61B3E">
        <w:rPr>
          <w:rFonts w:asciiTheme="majorHAnsi" w:hAnsiTheme="majorHAnsi" w:cstheme="minorBidi"/>
        </w:rPr>
        <w:t>vůči Příjemci</w:t>
      </w:r>
      <w:r w:rsidR="00BC23DF" w:rsidRPr="00B61B3E">
        <w:rPr>
          <w:rFonts w:asciiTheme="majorHAnsi" w:hAnsiTheme="majorHAnsi" w:cstheme="minorBidi"/>
        </w:rPr>
        <w:t xml:space="preserve"> </w:t>
      </w:r>
      <w:r w:rsidRPr="00B61B3E">
        <w:rPr>
          <w:rFonts w:asciiTheme="majorHAnsi" w:hAnsiTheme="majorHAnsi" w:cstheme="minorBidi"/>
        </w:rPr>
        <w:t xml:space="preserve">sankce v souladu </w:t>
      </w:r>
      <w:r w:rsidR="00F610D2" w:rsidRPr="00B61B3E">
        <w:rPr>
          <w:rFonts w:asciiTheme="majorHAnsi" w:hAnsiTheme="majorHAnsi" w:cstheme="minorBidi"/>
        </w:rPr>
        <w:t>s </w:t>
      </w:r>
      <w:r w:rsidR="006B03C5">
        <w:rPr>
          <w:rFonts w:asciiTheme="majorHAnsi" w:hAnsiTheme="majorHAnsi" w:cstheme="minorBidi"/>
        </w:rPr>
        <w:t>r</w:t>
      </w:r>
      <w:r w:rsidR="00F610D2" w:rsidRPr="00B61B3E">
        <w:rPr>
          <w:rFonts w:asciiTheme="majorHAnsi" w:hAnsiTheme="majorHAnsi" w:cstheme="minorBidi"/>
        </w:rPr>
        <w:t>ozpočtovými pravidly a s</w:t>
      </w:r>
      <w:r w:rsidR="006B03C5">
        <w:rPr>
          <w:rFonts w:asciiTheme="majorHAnsi" w:hAnsiTheme="majorHAnsi" w:cstheme="minorBidi"/>
        </w:rPr>
        <w:t> </w:t>
      </w:r>
      <w:r w:rsidR="00F610D2" w:rsidRPr="00B61B3E">
        <w:rPr>
          <w:rFonts w:asciiTheme="majorHAnsi" w:hAnsiTheme="majorHAnsi" w:cstheme="minorBidi"/>
        </w:rPr>
        <w:t>příslušným</w:t>
      </w:r>
      <w:r w:rsidR="006B03C5">
        <w:rPr>
          <w:rFonts w:asciiTheme="majorHAnsi" w:hAnsiTheme="majorHAnsi" w:cstheme="minorBidi"/>
        </w:rPr>
        <w:t>i Podmínkami</w:t>
      </w:r>
      <w:r w:rsidR="00F610D2" w:rsidRPr="00B61B3E">
        <w:rPr>
          <w:rFonts w:asciiTheme="majorHAnsi" w:hAnsiTheme="majorHAnsi" w:cstheme="minorBidi"/>
        </w:rPr>
        <w:t xml:space="preserve"> </w:t>
      </w:r>
      <w:r w:rsidRPr="00B61B3E">
        <w:rPr>
          <w:rFonts w:asciiTheme="majorHAnsi" w:hAnsiTheme="majorHAnsi" w:cstheme="minorBidi"/>
        </w:rPr>
        <w:t>Rozhodnutí</w:t>
      </w:r>
      <w:r w:rsidR="00F610D2" w:rsidRPr="00B61B3E">
        <w:rPr>
          <w:rFonts w:asciiTheme="majorHAnsi" w:hAnsiTheme="majorHAnsi" w:cstheme="minorBidi"/>
        </w:rPr>
        <w:t xml:space="preserve"> </w:t>
      </w:r>
      <w:r w:rsidRPr="00B61B3E">
        <w:rPr>
          <w:rFonts w:asciiTheme="majorHAnsi" w:hAnsiTheme="majorHAnsi" w:cstheme="minorBidi"/>
        </w:rPr>
        <w:t>o</w:t>
      </w:r>
      <w:r w:rsidR="00CD1F34" w:rsidRPr="00B61B3E">
        <w:rPr>
          <w:rFonts w:asciiTheme="majorHAnsi" w:hAnsiTheme="majorHAnsi" w:cstheme="minorBidi"/>
        </w:rPr>
        <w:t> </w:t>
      </w:r>
      <w:r w:rsidRPr="00B61B3E">
        <w:rPr>
          <w:rFonts w:asciiTheme="majorHAnsi" w:hAnsiTheme="majorHAnsi" w:cstheme="minorBidi"/>
        </w:rPr>
        <w:t xml:space="preserve">poskytnutí dotace.  </w:t>
      </w:r>
    </w:p>
    <w:p w14:paraId="3972EDBE" w14:textId="755C9278" w:rsidR="00F75414" w:rsidRDefault="00F75414" w:rsidP="00565DB4">
      <w:pPr>
        <w:pStyle w:val="Odstavecseseznamem"/>
        <w:numPr>
          <w:ilvl w:val="0"/>
          <w:numId w:val="29"/>
        </w:numPr>
        <w:spacing w:after="120"/>
        <w:contextualSpacing/>
        <w:jc w:val="both"/>
        <w:rPr>
          <w:rFonts w:asciiTheme="majorHAnsi" w:hAnsiTheme="majorHAnsi" w:cstheme="minorBidi"/>
        </w:rPr>
      </w:pPr>
      <w:r w:rsidRPr="00B61B3E">
        <w:rPr>
          <w:rFonts w:asciiTheme="majorHAnsi" w:hAnsiTheme="majorHAnsi" w:cstheme="minorBidi"/>
          <w:b/>
          <w:bCs/>
        </w:rPr>
        <w:t>Pro indikátor</w:t>
      </w:r>
      <w:r w:rsidR="00D85743">
        <w:rPr>
          <w:rFonts w:asciiTheme="majorHAnsi" w:hAnsiTheme="majorHAnsi" w:cstheme="minorBidi"/>
          <w:b/>
          <w:bCs/>
        </w:rPr>
        <w:t xml:space="preserve"> výstupů</w:t>
      </w:r>
      <w:r w:rsidRPr="00B61B3E">
        <w:rPr>
          <w:rFonts w:asciiTheme="majorHAnsi" w:hAnsiTheme="majorHAnsi" w:cstheme="minorBidi"/>
          <w:b/>
          <w:bCs/>
        </w:rPr>
        <w:t xml:space="preserve"> uveden</w:t>
      </w:r>
      <w:r w:rsidR="006B03C5">
        <w:rPr>
          <w:rFonts w:asciiTheme="majorHAnsi" w:hAnsiTheme="majorHAnsi" w:cstheme="minorBidi"/>
          <w:b/>
          <w:bCs/>
        </w:rPr>
        <w:t>ý</w:t>
      </w:r>
      <w:r w:rsidRPr="00B61B3E">
        <w:rPr>
          <w:rFonts w:asciiTheme="majorHAnsi" w:hAnsiTheme="majorHAnsi" w:cstheme="minorBidi"/>
          <w:b/>
          <w:bCs/>
        </w:rPr>
        <w:t xml:space="preserve"> v</w:t>
      </w:r>
      <w:r w:rsidR="00F610D2" w:rsidRPr="00B61B3E">
        <w:rPr>
          <w:rFonts w:asciiTheme="majorHAnsi" w:hAnsiTheme="majorHAnsi" w:cstheme="minorBidi"/>
          <w:b/>
          <w:bCs/>
        </w:rPr>
        <w:t xml:space="preserve"> článku </w:t>
      </w:r>
      <w:r w:rsidR="00F610D2" w:rsidRPr="00B61B3E">
        <w:rPr>
          <w:rFonts w:asciiTheme="majorHAnsi" w:hAnsiTheme="majorHAnsi" w:cstheme="minorBidi"/>
          <w:b/>
          <w:bCs/>
        </w:rPr>
        <w:fldChar w:fldCharType="begin"/>
      </w:r>
      <w:r w:rsidR="00F610D2" w:rsidRPr="00B61B3E">
        <w:rPr>
          <w:rFonts w:asciiTheme="majorHAnsi" w:hAnsiTheme="majorHAnsi" w:cstheme="minorBidi"/>
          <w:b/>
          <w:bCs/>
        </w:rPr>
        <w:instrText xml:space="preserve"> REF _Ref503169885 \r \h </w:instrText>
      </w:r>
      <w:r w:rsidR="002E055D" w:rsidRPr="00B61B3E">
        <w:rPr>
          <w:rFonts w:asciiTheme="majorHAnsi" w:hAnsiTheme="majorHAnsi" w:cstheme="minorBidi"/>
          <w:b/>
          <w:bCs/>
        </w:rPr>
        <w:instrText xml:space="preserve"> \* MERGEFORMAT </w:instrText>
      </w:r>
      <w:r w:rsidR="00F610D2" w:rsidRPr="00B61B3E">
        <w:rPr>
          <w:rFonts w:asciiTheme="majorHAnsi" w:hAnsiTheme="majorHAnsi" w:cstheme="minorBidi"/>
          <w:b/>
          <w:bCs/>
        </w:rPr>
      </w:r>
      <w:r w:rsidR="00F610D2" w:rsidRPr="00B61B3E">
        <w:rPr>
          <w:rFonts w:asciiTheme="majorHAnsi" w:hAnsiTheme="majorHAnsi" w:cstheme="minorBidi"/>
          <w:b/>
          <w:bCs/>
        </w:rPr>
        <w:fldChar w:fldCharType="separate"/>
      </w:r>
      <w:r w:rsidR="008942ED" w:rsidRPr="00B61B3E">
        <w:rPr>
          <w:rFonts w:asciiTheme="majorHAnsi" w:hAnsiTheme="majorHAnsi" w:cstheme="minorBidi"/>
          <w:b/>
          <w:bCs/>
        </w:rPr>
        <w:t>3)</w:t>
      </w:r>
      <w:r w:rsidR="00F610D2" w:rsidRPr="00B61B3E">
        <w:rPr>
          <w:rFonts w:asciiTheme="majorHAnsi" w:hAnsiTheme="majorHAnsi" w:cstheme="minorBidi"/>
          <w:b/>
          <w:bCs/>
        </w:rPr>
        <w:fldChar w:fldCharType="end"/>
      </w:r>
      <w:r w:rsidRPr="00B61B3E">
        <w:rPr>
          <w:rFonts w:asciiTheme="majorHAnsi" w:hAnsiTheme="majorHAnsi" w:cstheme="minorBidi"/>
          <w:b/>
          <w:bCs/>
        </w:rPr>
        <w:t xml:space="preserve"> </w:t>
      </w:r>
      <w:r w:rsidR="00793C22">
        <w:rPr>
          <w:rFonts w:asciiTheme="majorHAnsi" w:hAnsiTheme="majorHAnsi" w:cstheme="minorBidi"/>
          <w:b/>
          <w:bCs/>
        </w:rPr>
        <w:t xml:space="preserve">bodě I. </w:t>
      </w:r>
      <w:r w:rsidRPr="00B61B3E">
        <w:rPr>
          <w:rFonts w:asciiTheme="majorHAnsi" w:hAnsiTheme="majorHAnsi" w:cstheme="minorBidi"/>
          <w:b/>
          <w:bCs/>
        </w:rPr>
        <w:t xml:space="preserve">této </w:t>
      </w:r>
      <w:r w:rsidR="00B06A9D" w:rsidRPr="00B61B3E">
        <w:rPr>
          <w:rFonts w:asciiTheme="majorHAnsi" w:hAnsiTheme="majorHAnsi" w:cstheme="minorBidi"/>
          <w:b/>
          <w:bCs/>
        </w:rPr>
        <w:t>k</w:t>
      </w:r>
      <w:r w:rsidRPr="00B61B3E">
        <w:rPr>
          <w:rFonts w:asciiTheme="majorHAnsi" w:hAnsiTheme="majorHAnsi" w:cstheme="minorBidi"/>
          <w:b/>
          <w:bCs/>
        </w:rPr>
        <w:t xml:space="preserve">apitoly jsou stanoveny níže uvedené sankce. </w:t>
      </w:r>
      <w:r w:rsidRPr="00B61B3E">
        <w:rPr>
          <w:rFonts w:asciiTheme="majorHAnsi" w:hAnsiTheme="majorHAnsi" w:cstheme="minorBidi"/>
        </w:rPr>
        <w:t>Pro krácení jsou stanoveny níže uvedené hodnoty:</w:t>
      </w:r>
    </w:p>
    <w:p w14:paraId="4E5BDFA0" w14:textId="77777777" w:rsidR="00D8144C" w:rsidRPr="00B61B3E" w:rsidRDefault="00D8144C" w:rsidP="008D3511">
      <w:pPr>
        <w:pStyle w:val="Odstavecseseznamem"/>
        <w:spacing w:after="120"/>
        <w:ind w:left="360"/>
        <w:contextualSpacing/>
        <w:jc w:val="both"/>
        <w:rPr>
          <w:rFonts w:asciiTheme="majorHAnsi" w:hAnsiTheme="majorHAnsi" w:cstheme="minorBidi"/>
        </w:rPr>
      </w:pPr>
    </w:p>
    <w:tbl>
      <w:tblPr>
        <w:tblW w:w="893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4305"/>
        <w:gridCol w:w="4626"/>
      </w:tblGrid>
      <w:tr w:rsidR="002E055D" w:rsidRPr="00B61B3E" w14:paraId="462E641B" w14:textId="77777777" w:rsidTr="00FE6B84">
        <w:trPr>
          <w:jc w:val="center"/>
        </w:trPr>
        <w:tc>
          <w:tcPr>
            <w:tcW w:w="4305"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8" w:type="dxa"/>
            </w:tcMar>
          </w:tcPr>
          <w:p w14:paraId="2494537E" w14:textId="77777777" w:rsidR="00D85743" w:rsidRPr="00D85743" w:rsidRDefault="00D85743" w:rsidP="00D85743">
            <w:pPr>
              <w:pStyle w:val="Odstavecseseznamem"/>
              <w:spacing w:before="0" w:after="0" w:line="300" w:lineRule="auto"/>
              <w:ind w:left="360" w:right="74"/>
              <w:rPr>
                <w:b/>
              </w:rPr>
            </w:pPr>
            <w:r w:rsidRPr="00D85743">
              <w:rPr>
                <w:b/>
              </w:rPr>
              <w:t xml:space="preserve">Celková míra naplnění indikátorů výstupů </w:t>
            </w:r>
          </w:p>
          <w:p w14:paraId="09175FBA" w14:textId="13B8BDCE" w:rsidR="00F75414" w:rsidRPr="00B61B3E" w:rsidRDefault="00F75414" w:rsidP="00D85743">
            <w:pPr>
              <w:pStyle w:val="slovanseznam"/>
              <w:numPr>
                <w:ilvl w:val="0"/>
                <w:numId w:val="0"/>
              </w:numPr>
              <w:spacing w:before="0" w:after="0"/>
              <w:ind w:left="360" w:right="74"/>
              <w:jc w:val="left"/>
              <w:rPr>
                <w:rFonts w:asciiTheme="majorHAnsi" w:hAnsiTheme="majorHAnsi" w:cstheme="minorBidi"/>
                <w:b/>
                <w:szCs w:val="20"/>
              </w:rPr>
            </w:pPr>
          </w:p>
        </w:tc>
        <w:tc>
          <w:tcPr>
            <w:tcW w:w="4626"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8" w:type="dxa"/>
            </w:tcMar>
          </w:tcPr>
          <w:p w14:paraId="60C023E8" w14:textId="48E44BEA" w:rsidR="00F75414" w:rsidRPr="00B61B3E" w:rsidRDefault="006E0127" w:rsidP="00F75414">
            <w:pPr>
              <w:pStyle w:val="slovanseznam"/>
              <w:numPr>
                <w:ilvl w:val="0"/>
                <w:numId w:val="0"/>
              </w:numPr>
              <w:spacing w:before="0" w:after="0"/>
              <w:ind w:left="360" w:right="74"/>
              <w:jc w:val="left"/>
              <w:rPr>
                <w:rFonts w:asciiTheme="majorHAnsi" w:hAnsiTheme="majorHAnsi" w:cstheme="minorBidi"/>
                <w:b/>
                <w:szCs w:val="20"/>
              </w:rPr>
            </w:pPr>
            <w:r w:rsidRPr="00B61B3E">
              <w:rPr>
                <w:rFonts w:asciiTheme="majorHAnsi" w:hAnsiTheme="majorHAnsi" w:cstheme="minorBidi"/>
                <w:b/>
                <w:szCs w:val="20"/>
              </w:rPr>
              <w:t>Procento odvodu z částky, ve které byla porušena rozpočtová kázeň</w:t>
            </w:r>
            <w:r w:rsidR="00650BFF" w:rsidRPr="00B61B3E">
              <w:rPr>
                <w:rFonts w:asciiTheme="majorHAnsi" w:hAnsiTheme="majorHAnsi" w:cstheme="minorBidi"/>
                <w:b/>
                <w:szCs w:val="20"/>
              </w:rPr>
              <w:t xml:space="preserve"> </w:t>
            </w:r>
            <w:r w:rsidR="00650BFF" w:rsidRPr="00B61B3E">
              <w:rPr>
                <w:rFonts w:asciiTheme="majorHAnsi" w:hAnsiTheme="majorHAnsi"/>
                <w:b/>
                <w:szCs w:val="22"/>
              </w:rPr>
              <w:t>(tj. z vyčerpané částky dotace)</w:t>
            </w:r>
          </w:p>
        </w:tc>
      </w:tr>
      <w:tr w:rsidR="00FE7D6B" w:rsidRPr="00B61B3E" w14:paraId="3C431D2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417C8CB5" w14:textId="07683F7E" w:rsidR="00FE7D6B" w:rsidRPr="00B61B3E" w:rsidRDefault="00FE7D6B"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lastRenderedPageBreak/>
              <w:t xml:space="preserve">Méně než 100 % a zároveň alespoň 85 % </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622EE63A" w14:textId="0A4173B9" w:rsidR="00FE7D6B" w:rsidRPr="00B61B3E" w:rsidRDefault="00FE7D6B"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 xml:space="preserve">0 % </w:t>
            </w:r>
          </w:p>
        </w:tc>
      </w:tr>
      <w:tr w:rsidR="002E055D" w:rsidRPr="00B61B3E" w14:paraId="17C0C5D6"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7CC33E11" w14:textId="21591BAF"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85</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70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6930FF58" w14:textId="67BE7616"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15</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2E055D" w:rsidRPr="00B61B3E" w14:paraId="441FF75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597267AD" w14:textId="7287C5DD"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70</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55</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150035E3" w14:textId="2A0738C8"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20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2E055D" w:rsidRPr="00B61B3E" w14:paraId="5AA9CC0C"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1961A9F1" w14:textId="5DBE9F74"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55</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40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52C13F64" w14:textId="647AADD8"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30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623436" w:rsidRPr="00B61B3E" w14:paraId="123399B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1472961E" w14:textId="3D6766D5" w:rsidR="00623436" w:rsidRPr="00B61B3E" w:rsidRDefault="00623436" w:rsidP="00F610D2">
            <w:pPr>
              <w:pStyle w:val="slovanseznam"/>
              <w:numPr>
                <w:ilvl w:val="0"/>
                <w:numId w:val="0"/>
              </w:numPr>
              <w:spacing w:before="0" w:after="0"/>
              <w:ind w:left="360" w:right="74"/>
              <w:rPr>
                <w:rFonts w:asciiTheme="majorHAnsi" w:hAnsiTheme="majorHAnsi" w:cstheme="minorBidi"/>
                <w:szCs w:val="20"/>
              </w:rPr>
            </w:pPr>
            <w:r>
              <w:rPr>
                <w:rFonts w:asciiTheme="majorHAnsi" w:hAnsiTheme="majorHAnsi" w:cstheme="minorBidi"/>
                <w:szCs w:val="20"/>
              </w:rPr>
              <w:t>Méně než 40 %</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0AF5C92E" w14:textId="561726C7" w:rsidR="00623436" w:rsidRPr="00B61B3E" w:rsidRDefault="00623436" w:rsidP="00F75414">
            <w:pPr>
              <w:pStyle w:val="slovanseznam"/>
              <w:numPr>
                <w:ilvl w:val="0"/>
                <w:numId w:val="0"/>
              </w:numPr>
              <w:spacing w:before="0" w:after="0"/>
              <w:ind w:left="360" w:right="74"/>
              <w:jc w:val="center"/>
              <w:rPr>
                <w:rFonts w:asciiTheme="majorHAnsi" w:hAnsiTheme="majorHAnsi" w:cstheme="minorBidi"/>
                <w:szCs w:val="20"/>
              </w:rPr>
            </w:pPr>
            <w:r>
              <w:rPr>
                <w:rFonts w:asciiTheme="majorHAnsi" w:hAnsiTheme="majorHAnsi" w:cstheme="minorBidi"/>
                <w:szCs w:val="20"/>
              </w:rPr>
              <w:t>50 %</w:t>
            </w:r>
          </w:p>
        </w:tc>
      </w:tr>
    </w:tbl>
    <w:p w14:paraId="485C4285" w14:textId="1B69B514" w:rsidR="008D3511" w:rsidRDefault="007A76AF" w:rsidP="00565DB4">
      <w:pPr>
        <w:pStyle w:val="Odstavecseseznamem"/>
        <w:numPr>
          <w:ilvl w:val="0"/>
          <w:numId w:val="29"/>
        </w:numPr>
        <w:jc w:val="both"/>
      </w:pPr>
      <w:bookmarkStart w:id="44" w:name="_Ref503253816"/>
      <w:r w:rsidRPr="008D3511">
        <w:rPr>
          <w:b/>
        </w:rPr>
        <w:t>Pro indikátor výsledk</w:t>
      </w:r>
      <w:r w:rsidR="006B03C5">
        <w:rPr>
          <w:b/>
        </w:rPr>
        <w:t>u</w:t>
      </w:r>
      <w:r w:rsidRPr="008D3511">
        <w:rPr>
          <w:b/>
        </w:rPr>
        <w:t xml:space="preserve"> uveden</w:t>
      </w:r>
      <w:r w:rsidR="006B03C5">
        <w:rPr>
          <w:b/>
        </w:rPr>
        <w:t>ý</w:t>
      </w:r>
      <w:r w:rsidRPr="008D3511">
        <w:rPr>
          <w:b/>
        </w:rPr>
        <w:t xml:space="preserve"> v článku 3) </w:t>
      </w:r>
      <w:r w:rsidR="00167535">
        <w:rPr>
          <w:b/>
        </w:rPr>
        <w:t xml:space="preserve">bodě II. </w:t>
      </w:r>
      <w:r w:rsidRPr="008D3511">
        <w:rPr>
          <w:b/>
        </w:rPr>
        <w:t xml:space="preserve">této kapitoly jsou stanoveny níže uvedené sankce. </w:t>
      </w:r>
      <w:r>
        <w:t>Pro krácení jsou stanoveny níže uvedené hodnoty:</w:t>
      </w:r>
    </w:p>
    <w:tbl>
      <w:tblPr>
        <w:tblW w:w="906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060"/>
        <w:gridCol w:w="4007"/>
      </w:tblGrid>
      <w:tr w:rsidR="007A76AF" w14:paraId="589B7218" w14:textId="77777777" w:rsidTr="00FE6B84">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49C74EF4" w14:textId="77777777" w:rsidR="007A76AF" w:rsidRDefault="007A76AF" w:rsidP="001C030E">
            <w:pPr>
              <w:spacing w:before="0" w:after="0" w:line="300" w:lineRule="auto"/>
              <w:ind w:right="74"/>
              <w:rPr>
                <w:b/>
              </w:rPr>
            </w:pPr>
            <w:r>
              <w:rPr>
                <w:b/>
              </w:rPr>
              <w:t>Celková míra naplnění indikátorů výsledků</w:t>
            </w:r>
          </w:p>
          <w:p w14:paraId="7E2CB310" w14:textId="77777777" w:rsidR="007A76AF" w:rsidRDefault="007A76AF" w:rsidP="001C030E">
            <w:pPr>
              <w:spacing w:before="0" w:after="0"/>
              <w:ind w:right="74"/>
              <w:rPr>
                <w:b/>
              </w:rPr>
            </w:pPr>
          </w:p>
        </w:tc>
        <w:tc>
          <w:tcPr>
            <w:tcW w:w="4007"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68ABBFD1" w14:textId="77777777" w:rsidR="00804A91" w:rsidRDefault="007A76AF" w:rsidP="001C030E">
            <w:pPr>
              <w:spacing w:before="0" w:after="0"/>
              <w:ind w:right="74"/>
              <w:rPr>
                <w:b/>
              </w:rPr>
            </w:pPr>
            <w:r>
              <w:rPr>
                <w:b/>
              </w:rPr>
              <w:t xml:space="preserve">Procento odvodu z částky, ve které byla porušena rozpočtová kázeň </w:t>
            </w:r>
          </w:p>
          <w:p w14:paraId="13DE7782" w14:textId="443CB9AB" w:rsidR="007A76AF" w:rsidRDefault="007A76AF" w:rsidP="001C030E">
            <w:pPr>
              <w:spacing w:before="0" w:after="0"/>
              <w:ind w:right="74"/>
              <w:rPr>
                <w:b/>
              </w:rPr>
            </w:pPr>
            <w:r>
              <w:rPr>
                <w:b/>
              </w:rPr>
              <w:t>(tj. z vyčerpané částky dotace)</w:t>
            </w:r>
          </w:p>
        </w:tc>
      </w:tr>
      <w:tr w:rsidR="007A76AF" w14:paraId="7C8A02D2" w14:textId="77777777" w:rsidTr="002836F0">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5E74E194" w14:textId="77777777" w:rsidR="007A76AF" w:rsidRDefault="007A76AF" w:rsidP="001C030E">
            <w:pPr>
              <w:spacing w:before="0" w:after="0"/>
              <w:ind w:right="74"/>
            </w:pPr>
            <w:r>
              <w:t xml:space="preserve">Méně než 100 % a zároveň alespoň 75 % </w:t>
            </w:r>
          </w:p>
        </w:tc>
        <w:tc>
          <w:tcPr>
            <w:tcW w:w="400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44FEC2F5" w14:textId="77777777" w:rsidR="007A76AF" w:rsidRDefault="007A76AF" w:rsidP="001C030E">
            <w:pPr>
              <w:spacing w:before="0" w:after="0"/>
              <w:ind w:right="74"/>
              <w:jc w:val="center"/>
            </w:pPr>
            <w:r>
              <w:t>0 %</w:t>
            </w:r>
          </w:p>
        </w:tc>
      </w:tr>
      <w:tr w:rsidR="007A76AF" w14:paraId="4C7D8BFE" w14:textId="77777777" w:rsidTr="002836F0">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559B3FFA" w14:textId="77777777" w:rsidR="007A76AF" w:rsidRDefault="007A76AF" w:rsidP="001C030E">
            <w:pPr>
              <w:spacing w:before="0" w:after="0"/>
              <w:ind w:right="74"/>
            </w:pPr>
            <w:r>
              <w:t>Méně než 75 % a zároveň alespoň 50 %</w:t>
            </w:r>
          </w:p>
        </w:tc>
        <w:tc>
          <w:tcPr>
            <w:tcW w:w="400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3FF2463E" w14:textId="77777777" w:rsidR="007A76AF" w:rsidRDefault="007A76AF" w:rsidP="001C030E">
            <w:pPr>
              <w:spacing w:before="0" w:after="0"/>
              <w:ind w:right="74"/>
              <w:jc w:val="center"/>
            </w:pPr>
            <w:r>
              <w:t>10 %</w:t>
            </w:r>
          </w:p>
        </w:tc>
      </w:tr>
      <w:tr w:rsidR="00804A91" w14:paraId="554A1E2E" w14:textId="77777777" w:rsidTr="00804A91">
        <w:trPr>
          <w:trHeight w:val="486"/>
          <w:jc w:val="center"/>
        </w:trPr>
        <w:tc>
          <w:tcPr>
            <w:tcW w:w="5060" w:type="dxa"/>
            <w:tcBorders>
              <w:top w:val="single" w:sz="4" w:space="0" w:color="00000A"/>
              <w:left w:val="single" w:sz="4" w:space="0" w:color="00000A"/>
              <w:right w:val="single" w:sz="4" w:space="0" w:color="00000A"/>
            </w:tcBorders>
            <w:shd w:val="clear" w:color="auto" w:fill="FFFFFF"/>
            <w:tcMar>
              <w:left w:w="103" w:type="dxa"/>
            </w:tcMar>
          </w:tcPr>
          <w:p w14:paraId="07707674" w14:textId="77777777" w:rsidR="00804A91" w:rsidRDefault="00804A91" w:rsidP="001C030E">
            <w:pPr>
              <w:spacing w:before="0" w:after="0"/>
              <w:ind w:right="74"/>
              <w:jc w:val="both"/>
            </w:pPr>
            <w:r>
              <w:t>Méně než 50 %</w:t>
            </w:r>
          </w:p>
        </w:tc>
        <w:tc>
          <w:tcPr>
            <w:tcW w:w="4007" w:type="dxa"/>
            <w:tcBorders>
              <w:top w:val="single" w:sz="4" w:space="0" w:color="00000A"/>
              <w:left w:val="single" w:sz="4" w:space="0" w:color="00000A"/>
              <w:right w:val="single" w:sz="4" w:space="0" w:color="00000A"/>
            </w:tcBorders>
            <w:shd w:val="clear" w:color="auto" w:fill="FFFFFF"/>
            <w:tcMar>
              <w:left w:w="103" w:type="dxa"/>
            </w:tcMar>
          </w:tcPr>
          <w:p w14:paraId="007CF831" w14:textId="77777777" w:rsidR="00804A91" w:rsidRDefault="00804A91" w:rsidP="001C030E">
            <w:pPr>
              <w:spacing w:before="0" w:after="0"/>
              <w:ind w:right="74"/>
              <w:jc w:val="center"/>
            </w:pPr>
            <w:r>
              <w:t>20 %</w:t>
            </w:r>
          </w:p>
        </w:tc>
      </w:tr>
    </w:tbl>
    <w:p w14:paraId="76B46560" w14:textId="77777777" w:rsidR="00FE017B" w:rsidRDefault="00FE017B" w:rsidP="00FE017B">
      <w:pPr>
        <w:pStyle w:val="Nadpis1"/>
        <w:ind w:left="0" w:firstLine="0"/>
        <w:jc w:val="left"/>
        <w:rPr>
          <w:rFonts w:asciiTheme="majorHAnsi" w:hAnsiTheme="majorHAnsi"/>
        </w:rPr>
      </w:pPr>
    </w:p>
    <w:p w14:paraId="63AA2C4A" w14:textId="2C19D95C" w:rsidR="00C82EFA" w:rsidRDefault="00C82EFA" w:rsidP="00565DB4">
      <w:pPr>
        <w:pStyle w:val="Nadpis1"/>
        <w:numPr>
          <w:ilvl w:val="0"/>
          <w:numId w:val="35"/>
        </w:numPr>
        <w:rPr>
          <w:rFonts w:asciiTheme="majorHAnsi" w:hAnsiTheme="majorHAnsi"/>
        </w:rPr>
      </w:pPr>
      <w:bookmarkStart w:id="45" w:name="_Toc209534368"/>
      <w:r>
        <w:rPr>
          <w:rFonts w:asciiTheme="majorHAnsi" w:hAnsiTheme="majorHAnsi"/>
        </w:rPr>
        <w:t>Monitorování pilotního provozu APA</w:t>
      </w:r>
      <w:bookmarkEnd w:id="45"/>
    </w:p>
    <w:bookmarkEnd w:id="44"/>
    <w:p w14:paraId="1DD5099C" w14:textId="35D5506A" w:rsidR="009C6F04" w:rsidRPr="00B61B3E" w:rsidRDefault="59E04961">
      <w:pPr>
        <w:numPr>
          <w:ilvl w:val="0"/>
          <w:numId w:val="8"/>
        </w:numPr>
        <w:spacing w:after="120"/>
        <w:ind w:left="357" w:hanging="357"/>
        <w:jc w:val="both"/>
        <w:rPr>
          <w:rFonts w:asciiTheme="majorHAnsi" w:eastAsiaTheme="minorEastAsia" w:hAnsiTheme="majorHAnsi" w:cstheme="minorBidi"/>
        </w:rPr>
      </w:pPr>
      <w:r w:rsidRPr="00B61B3E">
        <w:rPr>
          <w:rFonts w:asciiTheme="majorHAnsi" w:eastAsiaTheme="minorEastAsia" w:hAnsiTheme="majorHAnsi" w:cstheme="minorBidi"/>
        </w:rPr>
        <w:t xml:space="preserve">Příjemce </w:t>
      </w:r>
      <w:r w:rsidR="00937FB4" w:rsidRPr="00B61B3E">
        <w:rPr>
          <w:rFonts w:asciiTheme="majorHAnsi" w:eastAsiaTheme="minorEastAsia" w:hAnsiTheme="majorHAnsi" w:cstheme="minorBidi"/>
        </w:rPr>
        <w:t>se zavazuje</w:t>
      </w:r>
      <w:r w:rsidRPr="00B61B3E">
        <w:rPr>
          <w:rFonts w:asciiTheme="majorHAnsi" w:eastAsiaTheme="minorEastAsia" w:hAnsiTheme="majorHAnsi" w:cstheme="minorBidi"/>
        </w:rPr>
        <w:t xml:space="preserve"> informovat </w:t>
      </w:r>
      <w:r w:rsidR="009E215D">
        <w:rPr>
          <w:rFonts w:asciiTheme="majorHAnsi" w:hAnsiTheme="majorHAnsi" w:cstheme="minorBidi"/>
        </w:rPr>
        <w:t>Poskytovatele dotace</w:t>
      </w:r>
      <w:r w:rsidR="00FE32A6" w:rsidRPr="00B61B3E">
        <w:rPr>
          <w:rFonts w:asciiTheme="majorHAnsi" w:hAnsiTheme="majorHAnsi" w:cstheme="minorBidi"/>
        </w:rPr>
        <w:t xml:space="preserve"> </w:t>
      </w:r>
      <w:r w:rsidRPr="00B61B3E">
        <w:rPr>
          <w:rFonts w:asciiTheme="majorHAnsi" w:eastAsiaTheme="minorEastAsia" w:hAnsiTheme="majorHAnsi" w:cstheme="minorBidi"/>
        </w:rPr>
        <w:t xml:space="preserve">o postupu </w:t>
      </w:r>
      <w:r w:rsidR="00F17377" w:rsidRPr="00B61B3E">
        <w:rPr>
          <w:rFonts w:asciiTheme="majorHAnsi" w:eastAsiaTheme="minorEastAsia" w:hAnsiTheme="majorHAnsi" w:cstheme="minorBidi"/>
        </w:rPr>
        <w:t xml:space="preserve">v rámci provozu </w:t>
      </w:r>
      <w:r w:rsidR="003500AF" w:rsidRPr="00B61B3E">
        <w:rPr>
          <w:rFonts w:asciiTheme="majorHAnsi" w:eastAsiaTheme="minorEastAsia" w:hAnsiTheme="majorHAnsi" w:cstheme="minorBidi"/>
        </w:rPr>
        <w:t>APA</w:t>
      </w:r>
      <w:r w:rsidRPr="00B61B3E">
        <w:rPr>
          <w:rFonts w:asciiTheme="majorHAnsi" w:eastAsiaTheme="minorEastAsia" w:hAnsiTheme="majorHAnsi" w:cstheme="minorBidi"/>
        </w:rPr>
        <w:t xml:space="preserve"> prostřednictvím Zpráv</w:t>
      </w:r>
      <w:r w:rsidR="00EE6850">
        <w:rPr>
          <w:rFonts w:asciiTheme="majorHAnsi" w:eastAsiaTheme="minorEastAsia" w:hAnsiTheme="majorHAnsi" w:cstheme="minorBidi"/>
        </w:rPr>
        <w:t xml:space="preserve"> o</w:t>
      </w:r>
      <w:r w:rsidRPr="00B61B3E">
        <w:rPr>
          <w:rFonts w:asciiTheme="majorHAnsi" w:eastAsiaTheme="minorEastAsia" w:hAnsiTheme="majorHAnsi" w:cstheme="minorBidi"/>
        </w:rPr>
        <w:t xml:space="preserve"> </w:t>
      </w:r>
      <w:r w:rsidR="00834C2D" w:rsidRPr="00B61B3E">
        <w:rPr>
          <w:rFonts w:asciiTheme="majorHAnsi" w:eastAsiaTheme="minorEastAsia" w:hAnsiTheme="majorHAnsi" w:cstheme="minorBidi"/>
        </w:rPr>
        <w:t xml:space="preserve">realizaci </w:t>
      </w:r>
      <w:r w:rsidR="00F17377" w:rsidRPr="00B61B3E">
        <w:rPr>
          <w:rFonts w:asciiTheme="majorHAnsi" w:eastAsiaTheme="minorEastAsia" w:hAnsiTheme="majorHAnsi" w:cstheme="minorBidi"/>
        </w:rPr>
        <w:t xml:space="preserve">pilotního provozu </w:t>
      </w:r>
      <w:r w:rsidR="003500AF" w:rsidRPr="00B61B3E">
        <w:rPr>
          <w:rFonts w:asciiTheme="majorHAnsi" w:eastAsiaTheme="minorEastAsia" w:hAnsiTheme="majorHAnsi" w:cstheme="minorBidi"/>
        </w:rPr>
        <w:t>APA</w:t>
      </w:r>
      <w:r w:rsidR="00834C2D" w:rsidRPr="00B61B3E">
        <w:rPr>
          <w:rFonts w:asciiTheme="majorHAnsi" w:eastAsiaTheme="minorEastAsia" w:hAnsiTheme="majorHAnsi" w:cstheme="minorBidi"/>
        </w:rPr>
        <w:t xml:space="preserve"> (</w:t>
      </w:r>
      <w:r w:rsidR="0023363B" w:rsidRPr="00B61B3E">
        <w:rPr>
          <w:rFonts w:asciiTheme="majorHAnsi" w:eastAsiaTheme="minorEastAsia" w:hAnsiTheme="majorHAnsi" w:cstheme="minorBidi"/>
        </w:rPr>
        <w:t>dále jen</w:t>
      </w:r>
      <w:r w:rsidRPr="00B61B3E">
        <w:rPr>
          <w:rFonts w:asciiTheme="majorHAnsi" w:eastAsiaTheme="minorEastAsia" w:hAnsiTheme="majorHAnsi" w:cstheme="minorBidi"/>
        </w:rPr>
        <w:t xml:space="preserve"> „</w:t>
      </w:r>
      <w:r w:rsidRPr="00B61B3E">
        <w:rPr>
          <w:rFonts w:asciiTheme="majorHAnsi" w:eastAsiaTheme="minorEastAsia" w:hAnsiTheme="majorHAnsi" w:cstheme="minorBidi"/>
          <w:i/>
        </w:rPr>
        <w:t>Zpráv</w:t>
      </w:r>
      <w:r w:rsidR="00D45701" w:rsidRPr="00B61B3E">
        <w:rPr>
          <w:rFonts w:asciiTheme="majorHAnsi" w:eastAsiaTheme="minorEastAsia" w:hAnsiTheme="majorHAnsi" w:cstheme="minorBidi"/>
          <w:i/>
        </w:rPr>
        <w:t xml:space="preserve"> o realizaci</w:t>
      </w:r>
      <w:r w:rsidRPr="00B61B3E">
        <w:rPr>
          <w:rFonts w:asciiTheme="majorHAnsi" w:eastAsiaTheme="minorEastAsia" w:hAnsiTheme="majorHAnsi" w:cstheme="minorBidi"/>
        </w:rPr>
        <w:t xml:space="preserve">“). Zprávy musí </w:t>
      </w:r>
      <w:r w:rsidR="00834C2D" w:rsidRPr="00B61B3E">
        <w:rPr>
          <w:rFonts w:asciiTheme="majorHAnsi" w:eastAsiaTheme="minorEastAsia" w:hAnsiTheme="majorHAnsi" w:cstheme="minorBidi"/>
        </w:rPr>
        <w:t>být podány</w:t>
      </w:r>
      <w:r w:rsidRPr="00B61B3E">
        <w:rPr>
          <w:rFonts w:asciiTheme="majorHAnsi" w:eastAsiaTheme="minorEastAsia" w:hAnsiTheme="majorHAnsi" w:cstheme="minorBidi"/>
        </w:rPr>
        <w:t xml:space="preserve"> na stanoveném formuláři, který je přílohou </w:t>
      </w:r>
      <w:r w:rsidR="00605C92">
        <w:rPr>
          <w:rFonts w:asciiTheme="majorHAnsi" w:eastAsiaTheme="minorEastAsia" w:hAnsiTheme="majorHAnsi" w:cstheme="minorBidi"/>
        </w:rPr>
        <w:t xml:space="preserve">č. 2 </w:t>
      </w:r>
      <w:r w:rsidR="00834C2D" w:rsidRPr="00B61B3E">
        <w:rPr>
          <w:rFonts w:asciiTheme="majorHAnsi" w:eastAsiaTheme="minorEastAsia" w:hAnsiTheme="majorHAnsi" w:cstheme="minorBidi"/>
        </w:rPr>
        <w:t>této Metodiky</w:t>
      </w:r>
      <w:r w:rsidR="005F1216" w:rsidRPr="00B61B3E">
        <w:rPr>
          <w:rFonts w:asciiTheme="majorHAnsi" w:eastAsiaTheme="minorEastAsia" w:hAnsiTheme="majorHAnsi" w:cstheme="minorBidi"/>
        </w:rPr>
        <w:t xml:space="preserve">, </w:t>
      </w:r>
      <w:r w:rsidR="00834C2D" w:rsidRPr="00B61B3E">
        <w:rPr>
          <w:rFonts w:asciiTheme="majorHAnsi" w:eastAsiaTheme="minorEastAsia" w:hAnsiTheme="majorHAnsi" w:cstheme="minorBidi"/>
        </w:rPr>
        <w:t>a obsahovat všechny předepsané údaje</w:t>
      </w:r>
      <w:r w:rsidRPr="00B61B3E">
        <w:rPr>
          <w:rFonts w:asciiTheme="majorHAnsi" w:eastAsiaTheme="minorEastAsia" w:hAnsiTheme="majorHAnsi" w:cstheme="minorBidi"/>
        </w:rPr>
        <w:t xml:space="preserve">. </w:t>
      </w:r>
    </w:p>
    <w:p w14:paraId="16D3552B" w14:textId="135FD3BB" w:rsidR="003361CB" w:rsidRDefault="0087009F">
      <w:pPr>
        <w:numPr>
          <w:ilvl w:val="0"/>
          <w:numId w:val="8"/>
        </w:numPr>
        <w:spacing w:after="120"/>
        <w:ind w:left="357" w:hanging="357"/>
        <w:jc w:val="both"/>
        <w:rPr>
          <w:rFonts w:asciiTheme="majorHAnsi" w:eastAsiaTheme="minorEastAsia" w:hAnsiTheme="majorHAnsi" w:cstheme="minorBidi"/>
          <w:b/>
        </w:rPr>
      </w:pPr>
      <w:bookmarkStart w:id="46" w:name="_Ref503253861"/>
      <w:r>
        <w:t>Zprávy o realizaci jsou podávány vždy do 1 kalendářního měsíce od konce monitorovacího období. Monitorovací období a typ předkládaných zpráv o realizaci jsou stanovena takto</w:t>
      </w:r>
      <w:r>
        <w:rPr>
          <w:rFonts w:asciiTheme="majorHAnsi" w:eastAsiaTheme="minorEastAsia" w:hAnsiTheme="majorHAnsi" w:cstheme="minorBidi"/>
          <w:b/>
        </w:rPr>
        <w:t>:</w:t>
      </w:r>
    </w:p>
    <w:tbl>
      <w:tblPr>
        <w:tblW w:w="864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3130"/>
        <w:gridCol w:w="2551"/>
        <w:gridCol w:w="2966"/>
      </w:tblGrid>
      <w:tr w:rsidR="003361CB" w14:paraId="470AD82E" w14:textId="473DD5C4" w:rsidTr="00FE6B84">
        <w:trPr>
          <w:jc w:val="center"/>
        </w:trPr>
        <w:tc>
          <w:tcPr>
            <w:tcW w:w="3130"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099DA04A" w14:textId="5EE59BA8"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Typ Zprávy</w:t>
            </w:r>
          </w:p>
        </w:tc>
        <w:tc>
          <w:tcPr>
            <w:tcW w:w="2551"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7F1AED34" w14:textId="6DC8ADAD"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Monitorovací období</w:t>
            </w:r>
          </w:p>
        </w:tc>
        <w:tc>
          <w:tcPr>
            <w:tcW w:w="2966"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Pr>
          <w:p w14:paraId="2A3EAA4E" w14:textId="1EC9B76D"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Odevzdání Zprávy do</w:t>
            </w:r>
          </w:p>
        </w:tc>
      </w:tr>
      <w:tr w:rsidR="003361CB" w:rsidRPr="000A1F74" w14:paraId="4EF89FD4" w14:textId="41182D9B" w:rsidTr="000F0B60">
        <w:trPr>
          <w:jc w:val="center"/>
        </w:trPr>
        <w:tc>
          <w:tcPr>
            <w:tcW w:w="313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061432F5" w14:textId="6F8CDC14" w:rsidR="003361CB" w:rsidRPr="000A1F74" w:rsidRDefault="003361CB" w:rsidP="001C030E">
            <w:pPr>
              <w:spacing w:before="0" w:after="0"/>
              <w:ind w:right="74"/>
            </w:pPr>
            <w:r w:rsidRPr="000A1F74">
              <w:t xml:space="preserve">Průběžná </w:t>
            </w:r>
          </w:p>
        </w:tc>
        <w:tc>
          <w:tcPr>
            <w:tcW w:w="2551"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4FF3971A" w14:textId="3539DB38" w:rsidR="003361CB" w:rsidRPr="000A1F74" w:rsidRDefault="000C2143" w:rsidP="003361CB">
            <w:pPr>
              <w:spacing w:before="0" w:after="0"/>
              <w:ind w:right="74"/>
            </w:pPr>
            <w:r w:rsidRPr="000A1F74">
              <w:t>6</w:t>
            </w:r>
            <w:r w:rsidR="00CC63FE" w:rsidRPr="000A1F74">
              <w:t xml:space="preserve"> měsíc</w:t>
            </w:r>
            <w:r w:rsidRPr="000A1F74">
              <w:t>ů</w:t>
            </w:r>
          </w:p>
        </w:tc>
        <w:tc>
          <w:tcPr>
            <w:tcW w:w="2966" w:type="dxa"/>
            <w:tcBorders>
              <w:top w:val="single" w:sz="4" w:space="0" w:color="00000A"/>
              <w:left w:val="single" w:sz="4" w:space="0" w:color="00000A"/>
              <w:bottom w:val="single" w:sz="4" w:space="0" w:color="00000A"/>
              <w:right w:val="single" w:sz="4" w:space="0" w:color="00000A"/>
            </w:tcBorders>
            <w:shd w:val="clear" w:color="auto" w:fill="FFFFFF"/>
          </w:tcPr>
          <w:p w14:paraId="579A60C9" w14:textId="7287FA0B" w:rsidR="003361CB" w:rsidRPr="000A1F74" w:rsidRDefault="00383AD7" w:rsidP="003361CB">
            <w:pPr>
              <w:spacing w:before="0" w:after="0"/>
              <w:ind w:right="74"/>
            </w:pPr>
            <w:r w:rsidRPr="000A1F74">
              <w:t xml:space="preserve">do 30 </w:t>
            </w:r>
            <w:r w:rsidR="008947B1" w:rsidRPr="000A1F74">
              <w:t>kalendářních</w:t>
            </w:r>
            <w:r w:rsidRPr="000A1F74">
              <w:t xml:space="preserve"> dnů</w:t>
            </w:r>
            <w:r w:rsidR="008947B1" w:rsidRPr="000A1F74">
              <w:t xml:space="preserve"> od konce monitorovacího období</w:t>
            </w:r>
          </w:p>
        </w:tc>
      </w:tr>
      <w:tr w:rsidR="003361CB" w:rsidRPr="000A1F74" w14:paraId="4761F4CE" w14:textId="4F995BE3" w:rsidTr="000F0B60">
        <w:trPr>
          <w:jc w:val="center"/>
        </w:trPr>
        <w:tc>
          <w:tcPr>
            <w:tcW w:w="3130" w:type="dxa"/>
            <w:tcBorders>
              <w:top w:val="single" w:sz="4" w:space="0" w:color="00000A"/>
              <w:left w:val="single" w:sz="4" w:space="0" w:color="00000A"/>
              <w:bottom w:val="single" w:sz="4" w:space="0" w:color="auto"/>
              <w:right w:val="single" w:sz="4" w:space="0" w:color="00000A"/>
            </w:tcBorders>
            <w:shd w:val="clear" w:color="auto" w:fill="FFFFFF"/>
            <w:tcMar>
              <w:left w:w="103" w:type="dxa"/>
            </w:tcMar>
          </w:tcPr>
          <w:p w14:paraId="4F7BE49A" w14:textId="4315ACFE" w:rsidR="003361CB" w:rsidRPr="000A1F74" w:rsidRDefault="003361CB" w:rsidP="001C030E">
            <w:pPr>
              <w:spacing w:before="0" w:after="0"/>
              <w:ind w:right="74"/>
              <w:jc w:val="both"/>
            </w:pPr>
            <w:r w:rsidRPr="000A1F74">
              <w:t>Závěrečná</w:t>
            </w:r>
          </w:p>
        </w:tc>
        <w:tc>
          <w:tcPr>
            <w:tcW w:w="2551" w:type="dxa"/>
            <w:tcBorders>
              <w:top w:val="single" w:sz="4" w:space="0" w:color="00000A"/>
              <w:left w:val="single" w:sz="4" w:space="0" w:color="00000A"/>
              <w:bottom w:val="single" w:sz="4" w:space="0" w:color="auto"/>
              <w:right w:val="single" w:sz="4" w:space="0" w:color="00000A"/>
            </w:tcBorders>
            <w:shd w:val="clear" w:color="auto" w:fill="FFFFFF"/>
            <w:tcMar>
              <w:left w:w="103" w:type="dxa"/>
            </w:tcMar>
          </w:tcPr>
          <w:p w14:paraId="5EFDBDA9" w14:textId="0412CE8F" w:rsidR="003361CB" w:rsidRPr="000A1F74" w:rsidRDefault="00580730" w:rsidP="003361CB">
            <w:pPr>
              <w:spacing w:before="0" w:after="0"/>
              <w:ind w:right="74"/>
            </w:pPr>
            <w:r w:rsidRPr="000A1F74">
              <w:t>8</w:t>
            </w:r>
            <w:r w:rsidR="00922846" w:rsidRPr="000A1F74">
              <w:t xml:space="preserve"> měsíců</w:t>
            </w:r>
          </w:p>
        </w:tc>
        <w:tc>
          <w:tcPr>
            <w:tcW w:w="2966" w:type="dxa"/>
            <w:tcBorders>
              <w:top w:val="single" w:sz="4" w:space="0" w:color="00000A"/>
              <w:left w:val="single" w:sz="4" w:space="0" w:color="00000A"/>
              <w:bottom w:val="single" w:sz="4" w:space="0" w:color="auto"/>
              <w:right w:val="single" w:sz="4" w:space="0" w:color="00000A"/>
            </w:tcBorders>
            <w:shd w:val="clear" w:color="auto" w:fill="FFFFFF"/>
          </w:tcPr>
          <w:p w14:paraId="4966E4D6" w14:textId="3AB561EB" w:rsidR="003361CB" w:rsidRPr="000A1F74" w:rsidRDefault="000B4F0C" w:rsidP="003361CB">
            <w:pPr>
              <w:spacing w:before="0" w:after="0"/>
              <w:ind w:right="74"/>
            </w:pPr>
            <w:r w:rsidRPr="000A1F74">
              <w:t xml:space="preserve">do 30 kalendářních dnů od konce realizace </w:t>
            </w:r>
            <w:r w:rsidR="0058027B" w:rsidRPr="000A1F74">
              <w:t>pilotního provozu APA</w:t>
            </w:r>
          </w:p>
        </w:tc>
      </w:tr>
    </w:tbl>
    <w:bookmarkEnd w:id="46"/>
    <w:p w14:paraId="361C46EE" w14:textId="4BA80620" w:rsidR="0066491D" w:rsidRDefault="00B2540F">
      <w:pPr>
        <w:numPr>
          <w:ilvl w:val="0"/>
          <w:numId w:val="8"/>
        </w:numPr>
        <w:suppressAutoHyphens/>
        <w:spacing w:after="120"/>
        <w:jc w:val="both"/>
      </w:pPr>
      <w:r>
        <w:rPr>
          <w:b/>
          <w:bCs/>
        </w:rPr>
        <w:t>P</w:t>
      </w:r>
      <w:r w:rsidR="0066491D" w:rsidRPr="004F05E8">
        <w:rPr>
          <w:b/>
          <w:bCs/>
        </w:rPr>
        <w:t>růběžná zpráva</w:t>
      </w:r>
      <w:r w:rsidR="0066491D">
        <w:t xml:space="preserve"> slouží nejen k doložení </w:t>
      </w:r>
      <w:r w:rsidR="004F05E8">
        <w:t xml:space="preserve">níže </w:t>
      </w:r>
      <w:r w:rsidR="0066491D">
        <w:t xml:space="preserve">uvedených skutečností, ale rovněž obsahuje informace o personálním naplnění mezioborového týmu. Příjemce v této fázi dokládá pracovní smlouvy členů týmu a poskytuje přehled o materiálním a technickém zajištění </w:t>
      </w:r>
      <w:r w:rsidR="0066491D">
        <w:lastRenderedPageBreak/>
        <w:t>fungování APA (přílohou jsou např. nájemní smlouvy či doklady o vlastnictví prostor, ve kterých jsou poskytovány služby APA).</w:t>
      </w:r>
    </w:p>
    <w:p w14:paraId="62586459" w14:textId="4E403637" w:rsidR="004F05E8" w:rsidRDefault="004F05E8">
      <w:pPr>
        <w:numPr>
          <w:ilvl w:val="0"/>
          <w:numId w:val="8"/>
        </w:numPr>
        <w:suppressAutoHyphens/>
        <w:spacing w:after="120"/>
        <w:jc w:val="both"/>
      </w:pPr>
      <w:r w:rsidRPr="004F05E8">
        <w:rPr>
          <w:b/>
          <w:bCs/>
        </w:rPr>
        <w:t>Průběžn</w:t>
      </w:r>
      <w:r w:rsidR="00B2540F">
        <w:rPr>
          <w:b/>
          <w:bCs/>
        </w:rPr>
        <w:t>á</w:t>
      </w:r>
      <w:r w:rsidRPr="004F05E8">
        <w:rPr>
          <w:b/>
          <w:bCs/>
        </w:rPr>
        <w:t>/závěrečn</w:t>
      </w:r>
      <w:r w:rsidR="00B2540F">
        <w:rPr>
          <w:b/>
          <w:bCs/>
        </w:rPr>
        <w:t>á</w:t>
      </w:r>
      <w:r w:rsidRPr="004F05E8">
        <w:rPr>
          <w:b/>
          <w:bCs/>
        </w:rPr>
        <w:t xml:space="preserve"> Zpráv</w:t>
      </w:r>
      <w:r w:rsidR="00B2540F">
        <w:rPr>
          <w:b/>
          <w:bCs/>
        </w:rPr>
        <w:t>a</w:t>
      </w:r>
      <w:r w:rsidRPr="004F05E8">
        <w:rPr>
          <w:b/>
          <w:bCs/>
        </w:rPr>
        <w:t xml:space="preserve"> o realizaci</w:t>
      </w:r>
      <w:r>
        <w:t xml:space="preserve"> slouží ke sledování průběhu zajištění pilotního provozu, k případné včasné identifikaci možných rizik a k zabránění chyb a nesrovnalostí. Obsahují zejména popis poskytovaných služeb, řízení provozu, personálního zajištění a</w:t>
      </w:r>
      <w:r w:rsidR="00B2540F">
        <w:t> </w:t>
      </w:r>
      <w:r>
        <w:t>dalších prováděných aktivit, popis změn a přehled dosažených hodnot indikátorů.</w:t>
      </w:r>
    </w:p>
    <w:p w14:paraId="7D743877" w14:textId="7B7A16C9" w:rsidR="000C132A" w:rsidRPr="00B61B3E" w:rsidRDefault="000C132A">
      <w:pPr>
        <w:numPr>
          <w:ilvl w:val="0"/>
          <w:numId w:val="8"/>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Součástí každé Zprávy o realizaci je Vy</w:t>
      </w:r>
      <w:r w:rsidR="00E42BBA" w:rsidRPr="00B61B3E">
        <w:rPr>
          <w:rFonts w:asciiTheme="majorHAnsi" w:eastAsiaTheme="minorEastAsia" w:hAnsiTheme="majorHAnsi" w:cstheme="minorBidi"/>
          <w:b/>
        </w:rPr>
        <w:t>účtování</w:t>
      </w:r>
      <w:r w:rsidR="002E6436" w:rsidRPr="00B61B3E">
        <w:rPr>
          <w:rFonts w:asciiTheme="majorHAnsi" w:eastAsiaTheme="minorEastAsia" w:hAnsiTheme="majorHAnsi" w:cstheme="minorBidi"/>
          <w:b/>
        </w:rPr>
        <w:t xml:space="preserve"> způsobilých</w:t>
      </w:r>
      <w:r w:rsidRPr="00B61B3E">
        <w:rPr>
          <w:rFonts w:asciiTheme="majorHAnsi" w:eastAsiaTheme="minorEastAsia" w:hAnsiTheme="majorHAnsi" w:cstheme="minorBidi"/>
          <w:b/>
        </w:rPr>
        <w:t xml:space="preserve"> výdajů </w:t>
      </w:r>
      <w:r w:rsidR="002316E3">
        <w:rPr>
          <w:rFonts w:asciiTheme="majorHAnsi" w:eastAsiaTheme="minorEastAsia" w:hAnsiTheme="majorHAnsi" w:cstheme="minorBidi"/>
          <w:b/>
        </w:rPr>
        <w:t xml:space="preserve">(dále jen „Vyúčtování“) </w:t>
      </w:r>
      <w:r w:rsidRPr="00B61B3E">
        <w:rPr>
          <w:rFonts w:asciiTheme="majorHAnsi" w:eastAsiaTheme="minorEastAsia" w:hAnsiTheme="majorHAnsi" w:cstheme="minorBidi"/>
          <w:b/>
        </w:rPr>
        <w:t xml:space="preserve">ve formě Soupisek </w:t>
      </w:r>
      <w:r w:rsidR="004F05E8">
        <w:rPr>
          <w:rFonts w:asciiTheme="majorHAnsi" w:eastAsiaTheme="minorEastAsia" w:hAnsiTheme="majorHAnsi" w:cstheme="minorBidi"/>
          <w:b/>
        </w:rPr>
        <w:t xml:space="preserve">výdajů. </w:t>
      </w:r>
      <w:r w:rsidR="004F05E8">
        <w:t>Přílohou Vyúčtování jsou dále doklady nutné pro ověření způsobilosti výdajů, viz kapitola XII</w:t>
      </w:r>
      <w:r w:rsidR="005103EB">
        <w:t>I</w:t>
      </w:r>
      <w:r w:rsidR="004F05E8">
        <w:t xml:space="preserve"> Metodiky</w:t>
      </w:r>
      <w:r w:rsidR="006E013E" w:rsidRPr="00B61B3E">
        <w:rPr>
          <w:rFonts w:asciiTheme="majorHAnsi" w:eastAsiaTheme="minorEastAsia" w:hAnsiTheme="majorHAnsi" w:cstheme="minorBidi"/>
        </w:rPr>
        <w:t xml:space="preserve">. </w:t>
      </w:r>
    </w:p>
    <w:p w14:paraId="2BDC33F0" w14:textId="274465B9" w:rsidR="006E013E" w:rsidRPr="00B61B3E" w:rsidRDefault="008A435F">
      <w:pPr>
        <w:numPr>
          <w:ilvl w:val="0"/>
          <w:numId w:val="8"/>
        </w:numPr>
        <w:spacing w:after="120"/>
        <w:jc w:val="both"/>
        <w:rPr>
          <w:rFonts w:asciiTheme="majorHAnsi" w:eastAsiaTheme="minorEastAsia" w:hAnsiTheme="majorHAnsi" w:cstheme="minorBidi"/>
          <w:b/>
        </w:rPr>
      </w:pPr>
      <w:r>
        <w:t xml:space="preserve">V případě </w:t>
      </w:r>
      <w:r w:rsidRPr="008A435F">
        <w:rPr>
          <w:b/>
          <w:bCs/>
        </w:rPr>
        <w:t>závěrečné Zprávy o realizaci</w:t>
      </w:r>
      <w:r>
        <w:t xml:space="preserve"> je </w:t>
      </w:r>
      <w:r w:rsidR="003E682D" w:rsidRPr="00B61B3E">
        <w:rPr>
          <w:rFonts w:asciiTheme="majorHAnsi" w:eastAsiaTheme="minorEastAsia" w:hAnsiTheme="majorHAnsi" w:cstheme="minorBidi"/>
        </w:rPr>
        <w:t xml:space="preserve">rovněž celkové zhodnocení </w:t>
      </w:r>
      <w:r w:rsidR="00D573CE" w:rsidRPr="00B61B3E">
        <w:rPr>
          <w:rFonts w:asciiTheme="majorHAnsi" w:eastAsiaTheme="minorEastAsia" w:hAnsiTheme="majorHAnsi" w:cstheme="minorBidi"/>
        </w:rPr>
        <w:t xml:space="preserve">provozu </w:t>
      </w:r>
      <w:r w:rsidR="003500AF" w:rsidRPr="00B61B3E">
        <w:rPr>
          <w:rFonts w:asciiTheme="majorHAnsi" w:eastAsiaTheme="minorEastAsia" w:hAnsiTheme="majorHAnsi" w:cstheme="minorBidi"/>
        </w:rPr>
        <w:t>APA</w:t>
      </w:r>
      <w:r w:rsidR="00224DA6" w:rsidRPr="00B61B3E">
        <w:rPr>
          <w:rFonts w:asciiTheme="majorHAnsi" w:eastAsiaTheme="minorEastAsia" w:hAnsiTheme="majorHAnsi" w:cstheme="minorBidi"/>
        </w:rPr>
        <w:t xml:space="preserve"> </w:t>
      </w:r>
      <w:r w:rsidR="003E682D" w:rsidRPr="00B61B3E">
        <w:rPr>
          <w:rFonts w:asciiTheme="majorHAnsi" w:eastAsiaTheme="minorEastAsia" w:hAnsiTheme="majorHAnsi" w:cstheme="minorBidi"/>
        </w:rPr>
        <w:t xml:space="preserve">z pohledu dobré </w:t>
      </w:r>
      <w:r w:rsidR="003479B3" w:rsidRPr="00B61B3E">
        <w:rPr>
          <w:rFonts w:asciiTheme="majorHAnsi" w:eastAsiaTheme="minorEastAsia" w:hAnsiTheme="majorHAnsi" w:cstheme="minorBidi"/>
        </w:rPr>
        <w:t>praxe,</w:t>
      </w:r>
      <w:r w:rsidR="003E682D" w:rsidRPr="00B61B3E">
        <w:rPr>
          <w:rFonts w:asciiTheme="majorHAnsi" w:eastAsiaTheme="minorEastAsia" w:hAnsiTheme="majorHAnsi" w:cstheme="minorBidi"/>
        </w:rPr>
        <w:t xml:space="preserve"> a</w:t>
      </w:r>
      <w:r w:rsidR="00B409A0" w:rsidRPr="00B61B3E">
        <w:rPr>
          <w:rFonts w:asciiTheme="majorHAnsi" w:eastAsiaTheme="minorEastAsia" w:hAnsiTheme="majorHAnsi" w:cstheme="minorBidi"/>
        </w:rPr>
        <w:t> </w:t>
      </w:r>
      <w:r w:rsidR="003E682D" w:rsidRPr="00B61B3E">
        <w:rPr>
          <w:rFonts w:asciiTheme="majorHAnsi" w:eastAsiaTheme="minorEastAsia" w:hAnsiTheme="majorHAnsi" w:cstheme="minorBidi"/>
        </w:rPr>
        <w:t xml:space="preserve">naopak i problémů při realizaci. </w:t>
      </w:r>
    </w:p>
    <w:p w14:paraId="5BDFC1E9" w14:textId="7B5637CA" w:rsidR="00B2540F" w:rsidRDefault="003C5774" w:rsidP="00B2540F">
      <w:pPr>
        <w:numPr>
          <w:ilvl w:val="0"/>
          <w:numId w:val="8"/>
        </w:numPr>
        <w:suppressAutoHyphens/>
        <w:spacing w:after="120"/>
        <w:jc w:val="both"/>
      </w:pPr>
      <w:r w:rsidRPr="00671268">
        <w:t>Zprávy jsou předkládány na příslušných formulářích (viz Přílohy Metodiky)</w:t>
      </w:r>
      <w:r w:rsidR="00B2540F" w:rsidRPr="00671268">
        <w:t xml:space="preserve"> </w:t>
      </w:r>
      <w:r w:rsidR="00E979C1" w:rsidRPr="00671268">
        <w:t xml:space="preserve">prostřednictvím datové schránky. </w:t>
      </w:r>
      <w:r w:rsidR="00B2540F">
        <w:t xml:space="preserve">Prostřednictvím datové schránky jsou zasílány: </w:t>
      </w:r>
    </w:p>
    <w:p w14:paraId="0DFAD9FF" w14:textId="4BF294CA" w:rsidR="00B2540F" w:rsidRDefault="00B2540F" w:rsidP="00B2540F">
      <w:pPr>
        <w:numPr>
          <w:ilvl w:val="1"/>
          <w:numId w:val="8"/>
        </w:numPr>
        <w:suppressAutoHyphens/>
        <w:spacing w:after="120"/>
        <w:jc w:val="both"/>
      </w:pPr>
      <w:r>
        <w:t xml:space="preserve">Vstupní verze Zpráv </w:t>
      </w:r>
      <w:r w:rsidR="00615C45">
        <w:t xml:space="preserve">o realizaci </w:t>
      </w:r>
      <w:r>
        <w:t>a Vyúčtování do termínu uvedeném v článku 2)</w:t>
      </w:r>
      <w:r w:rsidR="00605C92">
        <w:t xml:space="preserve"> této kapitoly</w:t>
      </w:r>
      <w:r w:rsidR="00771D40">
        <w:t>.</w:t>
      </w:r>
    </w:p>
    <w:p w14:paraId="394F1F94" w14:textId="717A9543" w:rsidR="003C5774" w:rsidRPr="00AF1B6F" w:rsidRDefault="003C5774" w:rsidP="00AF1B6F">
      <w:pPr>
        <w:numPr>
          <w:ilvl w:val="1"/>
          <w:numId w:val="8"/>
        </w:numPr>
        <w:suppressAutoHyphens/>
        <w:spacing w:after="120"/>
        <w:jc w:val="both"/>
      </w:pPr>
      <w:r w:rsidRPr="00AF1B6F">
        <w:t xml:space="preserve">Finální verze Zpráv </w:t>
      </w:r>
      <w:r w:rsidR="00615C45">
        <w:t xml:space="preserve">o realizaci </w:t>
      </w:r>
      <w:r w:rsidR="00E42BBA" w:rsidRPr="00AF1B6F">
        <w:t xml:space="preserve">a Vyúčtování </w:t>
      </w:r>
      <w:r w:rsidRPr="00AF1B6F">
        <w:t xml:space="preserve">(a případně některých příloh) </w:t>
      </w:r>
      <w:r w:rsidR="00B2540F">
        <w:t>po schválení Poskytovatele dotace</w:t>
      </w:r>
      <w:r w:rsidR="007C6A88">
        <w:t xml:space="preserve"> </w:t>
      </w:r>
      <w:r w:rsidR="00615C45">
        <w:t>m</w:t>
      </w:r>
      <w:r w:rsidRPr="00AF1B6F">
        <w:t xml:space="preserve">usí být podepsány statutárním orgánem </w:t>
      </w:r>
      <w:r w:rsidR="00A866B7">
        <w:t>P</w:t>
      </w:r>
      <w:r w:rsidR="001E08CA" w:rsidRPr="00AF1B6F">
        <w:t>říjemce,</w:t>
      </w:r>
      <w:r w:rsidRPr="00AF1B6F">
        <w:t xml:space="preserve"> popř. odpovědným pracovníkem na základě plné moci</w:t>
      </w:r>
      <w:r w:rsidRPr="00AF1B6F">
        <w:rPr>
          <w:vertAlign w:val="superscript"/>
        </w:rPr>
        <w:footnoteReference w:id="8"/>
      </w:r>
      <w:r w:rsidR="00771D40">
        <w:t>.</w:t>
      </w:r>
      <w:r w:rsidR="00E46E0A" w:rsidRPr="00AF1B6F">
        <w:rPr>
          <w:vertAlign w:val="superscript"/>
        </w:rPr>
        <w:t>.</w:t>
      </w:r>
    </w:p>
    <w:p w14:paraId="2D55CE29" w14:textId="72159AED" w:rsidR="003D51F1" w:rsidRPr="00574D8F" w:rsidRDefault="009E215D">
      <w:pPr>
        <w:numPr>
          <w:ilvl w:val="0"/>
          <w:numId w:val="8"/>
        </w:numPr>
        <w:spacing w:after="120"/>
        <w:jc w:val="both"/>
        <w:rPr>
          <w:rFonts w:asciiTheme="majorHAnsi" w:eastAsiaTheme="minorEastAsia" w:hAnsiTheme="majorHAnsi" w:cstheme="minorBidi"/>
        </w:rPr>
      </w:pPr>
      <w:r>
        <w:rPr>
          <w:rFonts w:asciiTheme="majorHAnsi" w:hAnsiTheme="majorHAnsi" w:cstheme="minorBidi"/>
        </w:rPr>
        <w:t>Poskytovatel dotace</w:t>
      </w:r>
      <w:r w:rsidR="00FE32A6" w:rsidRPr="00B61B3E">
        <w:rPr>
          <w:rFonts w:asciiTheme="majorHAnsi" w:hAnsiTheme="majorHAnsi" w:cstheme="minorBidi"/>
        </w:rPr>
        <w:t xml:space="preserve"> </w:t>
      </w:r>
      <w:r w:rsidR="003D51F1" w:rsidRPr="00B61B3E">
        <w:rPr>
          <w:rFonts w:asciiTheme="majorHAnsi" w:eastAsiaTheme="minorEastAsia" w:hAnsiTheme="majorHAnsi" w:cstheme="minorBidi"/>
        </w:rPr>
        <w:t xml:space="preserve">doporučuje před oficiálním podáním Zprávy </w:t>
      </w:r>
      <w:r w:rsidR="00615C45">
        <w:rPr>
          <w:rFonts w:asciiTheme="majorHAnsi" w:eastAsiaTheme="minorEastAsia" w:hAnsiTheme="majorHAnsi" w:cstheme="minorBidi"/>
        </w:rPr>
        <w:t xml:space="preserve">o realizaci </w:t>
      </w:r>
      <w:r w:rsidR="003D51F1" w:rsidRPr="00B61B3E">
        <w:rPr>
          <w:rFonts w:asciiTheme="majorHAnsi" w:eastAsiaTheme="minorEastAsia" w:hAnsiTheme="majorHAnsi" w:cstheme="minorBidi"/>
        </w:rPr>
        <w:t xml:space="preserve">a Vyúčtování konzultovat – tj. nejdříve je zaslat k předběžnému ověření na adresu </w:t>
      </w:r>
      <w:r w:rsidR="005E1ADD" w:rsidRPr="001A6006">
        <w:rPr>
          <w:color w:val="0070C0"/>
        </w:rPr>
        <w:t>apa@mzd.gov.cz</w:t>
      </w:r>
      <w:r w:rsidR="00574D8F" w:rsidRPr="00574D8F">
        <w:rPr>
          <w:rFonts w:asciiTheme="majorHAnsi" w:eastAsiaTheme="minorEastAsia" w:hAnsiTheme="majorHAnsi" w:cstheme="minorBidi"/>
        </w:rPr>
        <w:t>.</w:t>
      </w:r>
    </w:p>
    <w:p w14:paraId="7A4E86F3" w14:textId="1B800367" w:rsidR="00C31BC7" w:rsidRPr="00B61B3E" w:rsidRDefault="009E215D">
      <w:pPr>
        <w:numPr>
          <w:ilvl w:val="0"/>
          <w:numId w:val="8"/>
        </w:numPr>
        <w:spacing w:after="120"/>
        <w:jc w:val="both"/>
        <w:rPr>
          <w:rFonts w:asciiTheme="majorHAnsi" w:hAnsiTheme="majorHAnsi"/>
        </w:rPr>
      </w:pPr>
      <w:r>
        <w:rPr>
          <w:rFonts w:asciiTheme="majorHAnsi" w:hAnsiTheme="majorHAnsi" w:cstheme="minorBidi"/>
        </w:rPr>
        <w:t>Poskytovatel dotace</w:t>
      </w:r>
      <w:r w:rsidR="00FE32A6" w:rsidRPr="00B61B3E">
        <w:rPr>
          <w:rFonts w:asciiTheme="majorHAnsi" w:hAnsiTheme="majorHAnsi" w:cstheme="minorBidi"/>
        </w:rPr>
        <w:t xml:space="preserve"> </w:t>
      </w:r>
      <w:r w:rsidR="00C31BC7" w:rsidRPr="00B61B3E">
        <w:rPr>
          <w:rFonts w:asciiTheme="majorHAnsi" w:eastAsiaTheme="minorEastAsia" w:hAnsiTheme="majorHAnsi" w:cstheme="minorBidi"/>
        </w:rPr>
        <w:t xml:space="preserve">provede kontrolu předložených Zpráv </w:t>
      </w:r>
      <w:r w:rsidR="00615C45">
        <w:rPr>
          <w:rFonts w:asciiTheme="majorHAnsi" w:eastAsiaTheme="minorEastAsia" w:hAnsiTheme="majorHAnsi" w:cstheme="minorBidi"/>
        </w:rPr>
        <w:t xml:space="preserve">o realizaci </w:t>
      </w:r>
      <w:r w:rsidR="00AF1B6F">
        <w:rPr>
          <w:rFonts w:asciiTheme="majorHAnsi" w:eastAsiaTheme="minorEastAsia" w:hAnsiTheme="majorHAnsi" w:cstheme="minorBidi"/>
        </w:rPr>
        <w:t xml:space="preserve">a Vyúčtování </w:t>
      </w:r>
      <w:r w:rsidR="00C31BC7" w:rsidRPr="00B61B3E">
        <w:rPr>
          <w:rFonts w:asciiTheme="majorHAnsi" w:eastAsiaTheme="minorEastAsia" w:hAnsiTheme="majorHAnsi" w:cstheme="minorBidi"/>
        </w:rPr>
        <w:t xml:space="preserve">zpravidla do </w:t>
      </w:r>
      <w:r w:rsidR="00277C71">
        <w:rPr>
          <w:rFonts w:asciiTheme="majorHAnsi" w:eastAsiaTheme="minorEastAsia" w:hAnsiTheme="majorHAnsi" w:cstheme="minorBidi"/>
        </w:rPr>
        <w:t>30</w:t>
      </w:r>
      <w:r w:rsidR="00277C71" w:rsidRPr="00B61B3E">
        <w:rPr>
          <w:rFonts w:asciiTheme="majorHAnsi" w:eastAsiaTheme="minorEastAsia" w:hAnsiTheme="majorHAnsi" w:cstheme="minorBidi"/>
        </w:rPr>
        <w:t xml:space="preserve"> </w:t>
      </w:r>
      <w:r w:rsidR="00C31BC7" w:rsidRPr="00B61B3E">
        <w:rPr>
          <w:rFonts w:asciiTheme="majorHAnsi" w:eastAsiaTheme="minorEastAsia" w:hAnsiTheme="majorHAnsi" w:cstheme="minorBidi"/>
        </w:rPr>
        <w:t>dnů od jejich předložení. V případě, že shledá, že dodané podklady nejsou úplné a</w:t>
      </w:r>
      <w:r w:rsidR="00615C45">
        <w:rPr>
          <w:rFonts w:asciiTheme="majorHAnsi" w:eastAsiaTheme="minorEastAsia" w:hAnsiTheme="majorHAnsi" w:cstheme="minorBidi"/>
        </w:rPr>
        <w:t> </w:t>
      </w:r>
      <w:r w:rsidR="00C31BC7" w:rsidRPr="00B61B3E">
        <w:rPr>
          <w:rFonts w:asciiTheme="majorHAnsi" w:eastAsiaTheme="minorEastAsia" w:hAnsiTheme="majorHAnsi" w:cstheme="minorBidi"/>
        </w:rPr>
        <w:t xml:space="preserve">bezchybné, bude Příjemce vyzván (zpravidla emailem) k doplnění/opravě údajů ve stanoveném termínu. </w:t>
      </w:r>
      <w:r w:rsidR="00277C71">
        <w:t>O</w:t>
      </w:r>
      <w:r w:rsidR="00AF1B6F">
        <w:t> </w:t>
      </w:r>
      <w:r w:rsidR="00277C71">
        <w:t xml:space="preserve">výsledku kontroly </w:t>
      </w:r>
      <w:r w:rsidR="00AF1B6F">
        <w:t xml:space="preserve">a potřeby podat finální verze Zpráv </w:t>
      </w:r>
      <w:r w:rsidR="00615C45">
        <w:t xml:space="preserve">o realizaci </w:t>
      </w:r>
      <w:r w:rsidR="00AF1B6F">
        <w:t>a</w:t>
      </w:r>
      <w:r w:rsidR="004625A8">
        <w:t> </w:t>
      </w:r>
      <w:r w:rsidR="00AF1B6F">
        <w:t xml:space="preserve">Vyúčtování </w:t>
      </w:r>
      <w:r w:rsidR="00277C71">
        <w:t>je Příjemce informován emailem</w:t>
      </w:r>
      <w:r w:rsidR="00AF1B6F">
        <w:t>.</w:t>
      </w:r>
    </w:p>
    <w:p w14:paraId="2356D78C" w14:textId="5DE5FA54" w:rsidR="00C31BC7" w:rsidRPr="001A6006" w:rsidRDefault="009E215D">
      <w:pPr>
        <w:numPr>
          <w:ilvl w:val="0"/>
          <w:numId w:val="8"/>
        </w:numPr>
        <w:spacing w:after="120"/>
        <w:jc w:val="both"/>
        <w:rPr>
          <w:rFonts w:asciiTheme="majorHAnsi" w:hAnsiTheme="majorHAnsi"/>
        </w:rPr>
      </w:pPr>
      <w:r>
        <w:rPr>
          <w:rFonts w:asciiTheme="majorHAnsi" w:hAnsiTheme="majorHAnsi" w:cstheme="minorBidi"/>
        </w:rPr>
        <w:t>Poskytovatel dotace</w:t>
      </w:r>
      <w:r w:rsidR="00FE32A6" w:rsidRPr="00B61B3E">
        <w:rPr>
          <w:rFonts w:asciiTheme="majorHAnsi" w:hAnsiTheme="majorHAnsi" w:cstheme="minorBidi"/>
        </w:rPr>
        <w:t xml:space="preserve"> </w:t>
      </w:r>
      <w:r w:rsidR="00C31BC7" w:rsidRPr="00B61B3E">
        <w:rPr>
          <w:rFonts w:asciiTheme="majorHAnsi" w:eastAsiaTheme="minorEastAsia" w:hAnsiTheme="majorHAnsi" w:cstheme="minorBidi"/>
        </w:rPr>
        <w:t xml:space="preserve">si může rovněž vyžádat další podklady související s realizací </w:t>
      </w:r>
      <w:r w:rsidR="00E402B2" w:rsidRPr="00B61B3E">
        <w:rPr>
          <w:rFonts w:asciiTheme="majorHAnsi" w:eastAsiaTheme="minorEastAsia" w:hAnsiTheme="majorHAnsi" w:cstheme="minorBidi"/>
        </w:rPr>
        <w:t xml:space="preserve">pilotního provozu </w:t>
      </w:r>
      <w:r w:rsidR="003500AF" w:rsidRPr="00B61B3E">
        <w:rPr>
          <w:rFonts w:asciiTheme="majorHAnsi" w:eastAsiaTheme="minorEastAsia" w:hAnsiTheme="majorHAnsi" w:cstheme="minorBidi"/>
        </w:rPr>
        <w:t>APA</w:t>
      </w:r>
      <w:r w:rsidR="00603F7A" w:rsidRPr="00B61B3E">
        <w:rPr>
          <w:rFonts w:asciiTheme="majorHAnsi" w:eastAsiaTheme="minorEastAsia" w:hAnsiTheme="majorHAnsi" w:cstheme="minorBidi"/>
        </w:rPr>
        <w:t xml:space="preserve">. </w:t>
      </w:r>
    </w:p>
    <w:p w14:paraId="47ECA7AD" w14:textId="77777777" w:rsidR="001A6006" w:rsidRPr="00B61B3E" w:rsidRDefault="001A6006" w:rsidP="001A6006">
      <w:pPr>
        <w:spacing w:after="120"/>
        <w:ind w:left="360"/>
        <w:jc w:val="both"/>
        <w:rPr>
          <w:rFonts w:asciiTheme="majorHAnsi" w:hAnsiTheme="majorHAnsi"/>
        </w:rPr>
      </w:pPr>
    </w:p>
    <w:p w14:paraId="7EA44174" w14:textId="77777777" w:rsidR="00D94FB5" w:rsidRPr="00B61B3E" w:rsidRDefault="59E04961" w:rsidP="00565DB4">
      <w:pPr>
        <w:pStyle w:val="Nadpis1"/>
        <w:numPr>
          <w:ilvl w:val="0"/>
          <w:numId w:val="35"/>
        </w:numPr>
        <w:rPr>
          <w:rFonts w:asciiTheme="majorHAnsi" w:hAnsiTheme="majorHAnsi"/>
        </w:rPr>
      </w:pPr>
      <w:bookmarkStart w:id="47" w:name="_Ref503256228"/>
      <w:bookmarkStart w:id="48" w:name="_Ref504462642"/>
      <w:bookmarkStart w:id="49" w:name="_Toc209534369"/>
      <w:r w:rsidRPr="00B61B3E">
        <w:rPr>
          <w:rFonts w:asciiTheme="majorHAnsi" w:hAnsiTheme="majorHAnsi"/>
        </w:rPr>
        <w:t>Finanční podmínky</w:t>
      </w:r>
      <w:bookmarkEnd w:id="47"/>
      <w:bookmarkEnd w:id="48"/>
      <w:bookmarkEnd w:id="49"/>
    </w:p>
    <w:p w14:paraId="40348D1F" w14:textId="7DACA39B" w:rsidR="00F33630" w:rsidRPr="00B61B3E" w:rsidRDefault="003071D7">
      <w:pPr>
        <w:pStyle w:val="Odstavecseseznamem"/>
        <w:numPr>
          <w:ilvl w:val="0"/>
          <w:numId w:val="4"/>
        </w:numPr>
        <w:autoSpaceDE w:val="0"/>
        <w:autoSpaceDN w:val="0"/>
        <w:adjustRightInd w:val="0"/>
        <w:spacing w:after="120"/>
        <w:jc w:val="both"/>
        <w:rPr>
          <w:rFonts w:asciiTheme="majorHAnsi" w:hAnsiTheme="majorHAnsi" w:cstheme="minorBidi"/>
        </w:rPr>
      </w:pPr>
      <w:r w:rsidRPr="00B61B3E">
        <w:rPr>
          <w:rFonts w:asciiTheme="majorHAnsi" w:hAnsiTheme="majorHAnsi" w:cstheme="minorBidi"/>
          <w:b/>
        </w:rPr>
        <w:t xml:space="preserve">Dotace je poskytována </w:t>
      </w:r>
      <w:r w:rsidR="0021248F">
        <w:rPr>
          <w:rFonts w:asciiTheme="majorHAnsi" w:hAnsiTheme="majorHAnsi" w:cstheme="minorBidi"/>
          <w:b/>
        </w:rPr>
        <w:t xml:space="preserve">na způsobilé výdaje </w:t>
      </w:r>
      <w:r w:rsidRPr="00B61B3E">
        <w:rPr>
          <w:rFonts w:asciiTheme="majorHAnsi" w:hAnsiTheme="majorHAnsi" w:cstheme="minorBidi"/>
          <w:b/>
        </w:rPr>
        <w:t>v souladu s Rozhodnutím o poskytnutí dotace</w:t>
      </w:r>
      <w:r w:rsidR="00F80874">
        <w:rPr>
          <w:rFonts w:asciiTheme="majorHAnsi" w:hAnsiTheme="majorHAnsi" w:cstheme="minorBidi"/>
          <w:b/>
        </w:rPr>
        <w:t xml:space="preserve"> a touto Metodikou</w:t>
      </w:r>
      <w:r w:rsidRPr="00B61B3E">
        <w:rPr>
          <w:rFonts w:asciiTheme="majorHAnsi" w:hAnsiTheme="majorHAnsi" w:cstheme="minorBidi"/>
          <w:b/>
        </w:rPr>
        <w:t>.</w:t>
      </w:r>
    </w:p>
    <w:p w14:paraId="579CE9C7" w14:textId="7610177E" w:rsidR="00CB7FCF" w:rsidRPr="00B61B3E" w:rsidRDefault="009F7424">
      <w:pPr>
        <w:pStyle w:val="Odstavecseseznamem"/>
        <w:numPr>
          <w:ilvl w:val="0"/>
          <w:numId w:val="4"/>
        </w:numPr>
        <w:autoSpaceDE w:val="0"/>
        <w:autoSpaceDN w:val="0"/>
        <w:adjustRightInd w:val="0"/>
        <w:spacing w:after="120"/>
        <w:jc w:val="both"/>
        <w:rPr>
          <w:rFonts w:asciiTheme="majorHAnsi" w:hAnsiTheme="majorHAnsi" w:cstheme="minorBidi"/>
          <w:b/>
          <w:bCs/>
        </w:rPr>
      </w:pPr>
      <w:bookmarkStart w:id="50" w:name="_Ref507273508"/>
      <w:r w:rsidRPr="00B61B3E">
        <w:rPr>
          <w:rFonts w:asciiTheme="majorHAnsi" w:hAnsiTheme="majorHAnsi" w:cstheme="minorBidi"/>
          <w:b/>
        </w:rPr>
        <w:t xml:space="preserve">Výše dotace na </w:t>
      </w:r>
      <w:r w:rsidR="00CB7FCF" w:rsidRPr="00B61B3E">
        <w:rPr>
          <w:rFonts w:asciiTheme="majorHAnsi" w:hAnsiTheme="majorHAnsi" w:cstheme="minorBidi"/>
          <w:b/>
        </w:rPr>
        <w:t xml:space="preserve">pilotní provoz </w:t>
      </w:r>
      <w:r w:rsidRPr="00B61B3E">
        <w:rPr>
          <w:rFonts w:asciiTheme="majorHAnsi" w:hAnsiTheme="majorHAnsi" w:cstheme="minorBidi"/>
          <w:b/>
        </w:rPr>
        <w:t>jed</w:t>
      </w:r>
      <w:r w:rsidR="00AF1B6F">
        <w:rPr>
          <w:rFonts w:asciiTheme="majorHAnsi" w:hAnsiTheme="majorHAnsi" w:cstheme="minorBidi"/>
          <w:b/>
        </w:rPr>
        <w:t>né</w:t>
      </w:r>
      <w:r w:rsidR="00E402B2" w:rsidRPr="00B61B3E">
        <w:rPr>
          <w:rFonts w:asciiTheme="majorHAnsi" w:hAnsiTheme="majorHAnsi" w:cstheme="minorBidi"/>
          <w:b/>
        </w:rPr>
        <w:t xml:space="preserve"> </w:t>
      </w:r>
      <w:r w:rsidR="003500AF" w:rsidRPr="00B61B3E">
        <w:rPr>
          <w:rFonts w:asciiTheme="majorHAnsi" w:hAnsiTheme="majorHAnsi" w:cstheme="minorBidi"/>
          <w:b/>
        </w:rPr>
        <w:t>APA</w:t>
      </w:r>
      <w:r w:rsidRPr="00B61B3E">
        <w:rPr>
          <w:rFonts w:asciiTheme="majorHAnsi" w:hAnsiTheme="majorHAnsi" w:cstheme="minorBidi"/>
          <w:b/>
        </w:rPr>
        <w:t xml:space="preserve"> je maximálně </w:t>
      </w:r>
      <w:r w:rsidR="00A93AE4" w:rsidRPr="00B61B3E">
        <w:rPr>
          <w:rFonts w:asciiTheme="majorHAnsi" w:hAnsiTheme="majorHAnsi" w:cstheme="minorBidi"/>
          <w:b/>
        </w:rPr>
        <w:t>3.650.000</w:t>
      </w:r>
      <w:r w:rsidR="003479B3" w:rsidRPr="00B61B3E">
        <w:rPr>
          <w:rFonts w:asciiTheme="majorHAnsi" w:hAnsiTheme="majorHAnsi" w:cstheme="minorBidi"/>
          <w:b/>
        </w:rPr>
        <w:t>, -</w:t>
      </w:r>
      <w:r w:rsidRPr="00B61B3E">
        <w:rPr>
          <w:rFonts w:asciiTheme="majorHAnsi" w:hAnsiTheme="majorHAnsi" w:cstheme="minorBidi"/>
          <w:b/>
        </w:rPr>
        <w:t xml:space="preserve"> Kč</w:t>
      </w:r>
      <w:r w:rsidR="00CB7FCF" w:rsidRPr="00B61B3E">
        <w:rPr>
          <w:rFonts w:asciiTheme="majorHAnsi" w:hAnsiTheme="majorHAnsi" w:cstheme="minorBidi"/>
          <w:b/>
        </w:rPr>
        <w:t>.</w:t>
      </w:r>
      <w:bookmarkEnd w:id="50"/>
    </w:p>
    <w:p w14:paraId="2CEED09B" w14:textId="10F04FCB" w:rsidR="008C65EA" w:rsidRPr="00CA178D" w:rsidRDefault="00AF2BD6">
      <w:pPr>
        <w:pStyle w:val="Odstavecseseznamem"/>
        <w:numPr>
          <w:ilvl w:val="0"/>
          <w:numId w:val="4"/>
        </w:numPr>
        <w:tabs>
          <w:tab w:val="left" w:pos="5250"/>
        </w:tabs>
        <w:spacing w:after="120"/>
        <w:jc w:val="both"/>
        <w:rPr>
          <w:rFonts w:asciiTheme="majorHAnsi" w:hAnsiTheme="majorHAnsi" w:cstheme="minorBidi"/>
        </w:rPr>
      </w:pPr>
      <w:r w:rsidRPr="00B61B3E">
        <w:rPr>
          <w:rFonts w:asciiTheme="majorHAnsi" w:hAnsiTheme="majorHAnsi" w:cstheme="minorBidi"/>
          <w:b/>
          <w:bCs/>
        </w:rPr>
        <w:t xml:space="preserve">Podíl </w:t>
      </w:r>
      <w:r w:rsidR="001E08CA" w:rsidRPr="00B61B3E">
        <w:rPr>
          <w:rFonts w:asciiTheme="majorHAnsi" w:hAnsiTheme="majorHAnsi" w:cstheme="minorBidi"/>
          <w:b/>
          <w:bCs/>
        </w:rPr>
        <w:t>financování</w:t>
      </w:r>
      <w:r w:rsidR="001E08CA" w:rsidRPr="00B61B3E">
        <w:rPr>
          <w:rFonts w:asciiTheme="majorHAnsi" w:hAnsiTheme="majorHAnsi" w:cstheme="minorBidi"/>
        </w:rPr>
        <w:t xml:space="preserve"> – </w:t>
      </w:r>
      <w:r w:rsidR="001E08CA" w:rsidRPr="00CA178D">
        <w:rPr>
          <w:rFonts w:asciiTheme="majorHAnsi" w:hAnsiTheme="majorHAnsi" w:cstheme="minorBidi"/>
        </w:rPr>
        <w:t>Dotace</w:t>
      </w:r>
      <w:r w:rsidR="59E04961" w:rsidRPr="00CA178D">
        <w:rPr>
          <w:rFonts w:asciiTheme="majorHAnsi" w:hAnsiTheme="majorHAnsi" w:cstheme="minorBidi"/>
        </w:rPr>
        <w:t xml:space="preserve"> bude poskytnuta v</w:t>
      </w:r>
      <w:r w:rsidRPr="00CA178D">
        <w:rPr>
          <w:rFonts w:asciiTheme="majorHAnsi" w:hAnsiTheme="majorHAnsi" w:cstheme="minorBidi"/>
        </w:rPr>
        <w:t>e výši 100 % způsobilých výdajů</w:t>
      </w:r>
      <w:r w:rsidR="00541B75" w:rsidRPr="00CA178D">
        <w:rPr>
          <w:rFonts w:asciiTheme="majorHAnsi" w:hAnsiTheme="majorHAnsi" w:cstheme="minorBidi"/>
        </w:rPr>
        <w:t xml:space="preserve">, z nichž </w:t>
      </w:r>
      <w:r w:rsidR="00541B75" w:rsidRPr="00CA178D">
        <w:rPr>
          <w:rFonts w:asciiTheme="majorHAnsi" w:hAnsiTheme="majorHAnsi"/>
          <w:color w:val="000000"/>
        </w:rPr>
        <w:t xml:space="preserve">76,735 % tvoří příspěvek z Evropského sociálního fondu plus a 23,265 % příspěvek státního rozpočtu. </w:t>
      </w:r>
    </w:p>
    <w:p w14:paraId="60C5A1C0" w14:textId="07385372" w:rsidR="00F00CB0" w:rsidRDefault="59E04961">
      <w:pPr>
        <w:pStyle w:val="Odstavecseseznamem"/>
        <w:numPr>
          <w:ilvl w:val="0"/>
          <w:numId w:val="4"/>
        </w:numPr>
        <w:tabs>
          <w:tab w:val="left" w:pos="5250"/>
        </w:tabs>
        <w:spacing w:after="120"/>
        <w:jc w:val="both"/>
        <w:rPr>
          <w:rFonts w:asciiTheme="majorHAnsi" w:hAnsiTheme="majorHAnsi" w:cstheme="minorBidi"/>
        </w:rPr>
      </w:pPr>
      <w:r w:rsidRPr="00B61B3E">
        <w:rPr>
          <w:rFonts w:asciiTheme="majorHAnsi" w:hAnsiTheme="majorHAnsi" w:cstheme="minorBidi"/>
        </w:rPr>
        <w:t xml:space="preserve">Dotace bude vyplácena </w:t>
      </w:r>
      <w:r w:rsidR="00D6744F" w:rsidRPr="00B61B3E">
        <w:rPr>
          <w:rFonts w:asciiTheme="majorHAnsi" w:hAnsiTheme="majorHAnsi" w:cstheme="minorBidi"/>
        </w:rPr>
        <w:t xml:space="preserve">bezhotovostně na účet </w:t>
      </w:r>
      <w:r w:rsidR="001E08CA" w:rsidRPr="00B61B3E">
        <w:rPr>
          <w:rFonts w:asciiTheme="majorHAnsi" w:hAnsiTheme="majorHAnsi" w:cstheme="minorBidi"/>
        </w:rPr>
        <w:t>Příjemce,</w:t>
      </w:r>
      <w:r w:rsidR="00D6744F" w:rsidRPr="00B61B3E">
        <w:rPr>
          <w:rFonts w:asciiTheme="majorHAnsi" w:hAnsiTheme="majorHAnsi" w:cstheme="minorBidi"/>
        </w:rPr>
        <w:t xml:space="preserve"> a to formou zálohových plateb</w:t>
      </w:r>
      <w:r w:rsidR="008B4731">
        <w:rPr>
          <w:rFonts w:asciiTheme="majorHAnsi" w:hAnsiTheme="majorHAnsi" w:cstheme="minorBidi"/>
        </w:rPr>
        <w:t xml:space="preserve"> a</w:t>
      </w:r>
      <w:r w:rsidR="00FC31E7">
        <w:rPr>
          <w:rFonts w:asciiTheme="majorHAnsi" w:hAnsiTheme="majorHAnsi" w:cstheme="minorBidi"/>
        </w:rPr>
        <w:t> </w:t>
      </w:r>
      <w:r w:rsidR="008B4731">
        <w:rPr>
          <w:rFonts w:asciiTheme="majorHAnsi" w:hAnsiTheme="majorHAnsi" w:cstheme="minorBidi"/>
        </w:rPr>
        <w:t xml:space="preserve">doplatku po schválení závěrečné </w:t>
      </w:r>
      <w:r w:rsidR="00541B75">
        <w:rPr>
          <w:rFonts w:asciiTheme="majorHAnsi" w:hAnsiTheme="majorHAnsi" w:cstheme="minorBidi"/>
        </w:rPr>
        <w:t>Z</w:t>
      </w:r>
      <w:r w:rsidR="008B4731">
        <w:rPr>
          <w:rFonts w:asciiTheme="majorHAnsi" w:hAnsiTheme="majorHAnsi" w:cstheme="minorBidi"/>
        </w:rPr>
        <w:t>právy o realizaci, a to následovně:</w:t>
      </w:r>
    </w:p>
    <w:p w14:paraId="5163580C" w14:textId="4C6EFF4C" w:rsidR="00892A14" w:rsidRDefault="00892A14">
      <w:pPr>
        <w:pStyle w:val="Odstavecseseznamem"/>
        <w:numPr>
          <w:ilvl w:val="1"/>
          <w:numId w:val="4"/>
        </w:numPr>
        <w:tabs>
          <w:tab w:val="left" w:pos="5250"/>
        </w:tabs>
        <w:spacing w:after="120"/>
        <w:jc w:val="both"/>
        <w:rPr>
          <w:iCs/>
        </w:rPr>
      </w:pPr>
      <w:r w:rsidRPr="00892A14">
        <w:rPr>
          <w:rFonts w:asciiTheme="majorHAnsi" w:hAnsiTheme="majorHAnsi" w:cstheme="minorBidi"/>
          <w:b/>
          <w:bCs/>
        </w:rPr>
        <w:t xml:space="preserve">První </w:t>
      </w:r>
      <w:r>
        <w:rPr>
          <w:rFonts w:asciiTheme="majorHAnsi" w:hAnsiTheme="majorHAnsi" w:cstheme="minorBidi"/>
          <w:b/>
          <w:bCs/>
        </w:rPr>
        <w:t xml:space="preserve">záloha </w:t>
      </w:r>
      <w:r w:rsidRPr="008A6C68">
        <w:rPr>
          <w:iCs/>
        </w:rPr>
        <w:t xml:space="preserve">bude poskytnuta ve výši </w:t>
      </w:r>
      <w:r>
        <w:rPr>
          <w:iCs/>
        </w:rPr>
        <w:t>50</w:t>
      </w:r>
      <w:r w:rsidR="00DA2F7C">
        <w:rPr>
          <w:iCs/>
        </w:rPr>
        <w:t xml:space="preserve"> </w:t>
      </w:r>
      <w:r w:rsidRPr="008A6C68">
        <w:rPr>
          <w:iCs/>
        </w:rPr>
        <w:t>% z celkové výše dotace do 30 dní od vydání Rozhodnuti o poskytnutí dotace</w:t>
      </w:r>
      <w:r>
        <w:rPr>
          <w:iCs/>
        </w:rPr>
        <w:t>.</w:t>
      </w:r>
      <w:r w:rsidR="00C82984">
        <w:rPr>
          <w:iCs/>
        </w:rPr>
        <w:t xml:space="preserve"> </w:t>
      </w:r>
    </w:p>
    <w:p w14:paraId="2DF00A3D" w14:textId="16E5E9C0" w:rsidR="00892A14" w:rsidRDefault="00892A14" w:rsidP="006F3010">
      <w:pPr>
        <w:pStyle w:val="Odstavecseseznamem"/>
        <w:numPr>
          <w:ilvl w:val="1"/>
          <w:numId w:val="4"/>
        </w:numPr>
        <w:spacing w:before="0" w:after="0" w:line="300" w:lineRule="auto"/>
        <w:contextualSpacing/>
        <w:jc w:val="both"/>
        <w:rPr>
          <w:bCs/>
          <w:iCs/>
        </w:rPr>
      </w:pPr>
      <w:r w:rsidRPr="008A6C68">
        <w:rPr>
          <w:b/>
          <w:iCs/>
        </w:rPr>
        <w:t>D</w:t>
      </w:r>
      <w:r w:rsidR="00225653">
        <w:rPr>
          <w:b/>
          <w:iCs/>
        </w:rPr>
        <w:t xml:space="preserve">ruhá záloha </w:t>
      </w:r>
      <w:r w:rsidR="00225653" w:rsidRPr="006F3010">
        <w:rPr>
          <w:bCs/>
          <w:iCs/>
        </w:rPr>
        <w:t xml:space="preserve">bude poskytnuta ve výši </w:t>
      </w:r>
      <w:r w:rsidR="00F061CB">
        <w:rPr>
          <w:bCs/>
          <w:iCs/>
        </w:rPr>
        <w:t>4</w:t>
      </w:r>
      <w:r w:rsidR="00225653" w:rsidRPr="006F3010">
        <w:rPr>
          <w:bCs/>
          <w:iCs/>
        </w:rPr>
        <w:t xml:space="preserve">0 % z celkové výše dotace </w:t>
      </w:r>
      <w:r w:rsidR="00826774" w:rsidRPr="006F3010">
        <w:rPr>
          <w:bCs/>
          <w:iCs/>
        </w:rPr>
        <w:t xml:space="preserve">do 30 dní od schválení průběžné </w:t>
      </w:r>
      <w:r w:rsidR="00541B75">
        <w:rPr>
          <w:bCs/>
          <w:iCs/>
        </w:rPr>
        <w:t>Z</w:t>
      </w:r>
      <w:r w:rsidR="00826774" w:rsidRPr="006F3010">
        <w:rPr>
          <w:bCs/>
          <w:iCs/>
        </w:rPr>
        <w:t>právy</w:t>
      </w:r>
      <w:r w:rsidR="00541B75">
        <w:rPr>
          <w:bCs/>
          <w:iCs/>
        </w:rPr>
        <w:t xml:space="preserve"> o realizaci</w:t>
      </w:r>
      <w:r w:rsidR="00826774" w:rsidRPr="006F3010">
        <w:rPr>
          <w:bCs/>
          <w:iCs/>
        </w:rPr>
        <w:t>.</w:t>
      </w:r>
      <w:r w:rsidR="006D5034">
        <w:rPr>
          <w:rStyle w:val="Znakapoznpodarou"/>
          <w:bCs/>
          <w:iCs/>
        </w:rPr>
        <w:footnoteReference w:id="9"/>
      </w:r>
      <w:r w:rsidR="00D90631">
        <w:rPr>
          <w:bCs/>
          <w:iCs/>
        </w:rPr>
        <w:t xml:space="preserve"> </w:t>
      </w:r>
    </w:p>
    <w:p w14:paraId="58078746" w14:textId="52C8D531" w:rsidR="00F061CB" w:rsidRPr="006F3010" w:rsidRDefault="00C82984" w:rsidP="006F3010">
      <w:pPr>
        <w:pStyle w:val="Odstavecseseznamem"/>
        <w:numPr>
          <w:ilvl w:val="1"/>
          <w:numId w:val="4"/>
        </w:numPr>
        <w:spacing w:before="0" w:after="0" w:line="300" w:lineRule="auto"/>
        <w:contextualSpacing/>
        <w:jc w:val="both"/>
        <w:rPr>
          <w:bCs/>
          <w:iCs/>
        </w:rPr>
      </w:pPr>
      <w:r w:rsidRPr="00541B75">
        <w:rPr>
          <w:b/>
          <w:iCs/>
        </w:rPr>
        <w:t>Doplatek</w:t>
      </w:r>
      <w:r>
        <w:rPr>
          <w:bCs/>
          <w:iCs/>
        </w:rPr>
        <w:t xml:space="preserve"> ve výši 10 % do 30 dní od schválení </w:t>
      </w:r>
      <w:r w:rsidR="00541B75">
        <w:rPr>
          <w:bCs/>
          <w:iCs/>
        </w:rPr>
        <w:t>závěrečné Z</w:t>
      </w:r>
      <w:r>
        <w:rPr>
          <w:bCs/>
          <w:iCs/>
        </w:rPr>
        <w:t>právy o realizaci</w:t>
      </w:r>
      <w:r w:rsidR="00771D40">
        <w:rPr>
          <w:rStyle w:val="Znakapoznpodarou"/>
          <w:bCs/>
          <w:iCs/>
        </w:rPr>
        <w:footnoteReference w:id="10"/>
      </w:r>
      <w:r>
        <w:rPr>
          <w:bCs/>
          <w:iCs/>
        </w:rPr>
        <w:t xml:space="preserve">.  </w:t>
      </w:r>
    </w:p>
    <w:p w14:paraId="3DF45D7B" w14:textId="77777777" w:rsidR="006F3010" w:rsidRPr="000B7C65" w:rsidRDefault="006F3010" w:rsidP="006F3010">
      <w:pPr>
        <w:pStyle w:val="Odstavecseseznamem"/>
        <w:tabs>
          <w:tab w:val="left" w:pos="5250"/>
        </w:tabs>
        <w:spacing w:before="0" w:after="120" w:line="300" w:lineRule="auto"/>
        <w:ind w:left="1080"/>
        <w:contextualSpacing/>
        <w:jc w:val="both"/>
        <w:rPr>
          <w:rFonts w:asciiTheme="majorHAnsi" w:hAnsiTheme="majorHAnsi" w:cstheme="minorBidi"/>
        </w:rPr>
      </w:pPr>
    </w:p>
    <w:p w14:paraId="16DD5534" w14:textId="42CA68D8" w:rsidR="00FC31E7" w:rsidRPr="00FC31E7" w:rsidRDefault="00892A14">
      <w:pPr>
        <w:pStyle w:val="Odstavecseseznamem"/>
        <w:numPr>
          <w:ilvl w:val="0"/>
          <w:numId w:val="4"/>
        </w:numPr>
        <w:tabs>
          <w:tab w:val="left" w:pos="5250"/>
        </w:tabs>
        <w:spacing w:after="120"/>
        <w:jc w:val="both"/>
        <w:rPr>
          <w:rFonts w:asciiTheme="majorHAnsi" w:hAnsiTheme="majorHAnsi" w:cstheme="minorBidi"/>
        </w:rPr>
      </w:pPr>
      <w:r>
        <w:t xml:space="preserve">Finanční vypořádání dotace je Příjemce povinen provést, v souladu s </w:t>
      </w:r>
      <w:r w:rsidR="00FC31E7" w:rsidRPr="00FC31E7">
        <w:t>Vyhlášk</w:t>
      </w:r>
      <w:r w:rsidR="00FC31E7">
        <w:t>ou</w:t>
      </w:r>
      <w:r w:rsidR="00FC31E7" w:rsidRPr="00FC31E7">
        <w:t xml:space="preserve"> č.</w:t>
      </w:r>
      <w:r w:rsidR="00B8160F">
        <w:t> </w:t>
      </w:r>
      <w:r w:rsidR="00FC31E7" w:rsidRPr="00FC31E7">
        <w:t>433/2024</w:t>
      </w:r>
      <w:r w:rsidR="00FC31E7">
        <w:t> </w:t>
      </w:r>
      <w:r w:rsidR="00FC31E7" w:rsidRPr="00FC31E7">
        <w:t>Sb., o zásadách a lhůtách finančního vypořádání vztahů se státním rozpočtem, státními finančními aktivy a Národním fondem (vyhláška o finančním vypořádání)</w:t>
      </w:r>
      <w:r w:rsidR="00FC31E7">
        <w:t xml:space="preserve"> po ukončení pilotního provozu. </w:t>
      </w:r>
    </w:p>
    <w:p w14:paraId="079B9D8D" w14:textId="7F399FCA" w:rsidR="00B87A4F" w:rsidRPr="004C07E3" w:rsidRDefault="004C07E3">
      <w:pPr>
        <w:pStyle w:val="Odstavecseseznamem"/>
        <w:numPr>
          <w:ilvl w:val="0"/>
          <w:numId w:val="4"/>
        </w:numPr>
        <w:tabs>
          <w:tab w:val="left" w:pos="5250"/>
        </w:tabs>
        <w:spacing w:after="120"/>
        <w:jc w:val="both"/>
        <w:rPr>
          <w:rFonts w:asciiTheme="majorHAnsi" w:hAnsiTheme="majorHAnsi" w:cstheme="minorBidi"/>
        </w:rPr>
      </w:pPr>
      <w:r>
        <w:t>Podmínkou pro poukázání jednotlivých záloh je plnění povinností definovaných v Rozhodnutí o poskytnutí dotace a v této Metodice.</w:t>
      </w:r>
    </w:p>
    <w:p w14:paraId="253453FD" w14:textId="468F5A6D" w:rsidR="00AA7BE2" w:rsidRPr="00162A55" w:rsidRDefault="004C07E3">
      <w:pPr>
        <w:pStyle w:val="Odstavecseseznamem"/>
        <w:numPr>
          <w:ilvl w:val="0"/>
          <w:numId w:val="4"/>
        </w:numPr>
        <w:jc w:val="both"/>
      </w:pPr>
      <w:r>
        <w:t xml:space="preserve">V případě, že bude Poskytovatelem dotace zjištěno, že Příjemce nesplnil nebo neplní některou z povinností </w:t>
      </w:r>
      <w:r w:rsidRPr="00162A55">
        <w:t xml:space="preserve">uvedených v Rozhodnutí, je Poskytovatel dotace oprávněn pozastavit </w:t>
      </w:r>
      <w:r w:rsidRPr="00162A55">
        <w:lastRenderedPageBreak/>
        <w:t xml:space="preserve">financování a zahájit potřebné kroky vedoucí k identifikaci, zda nevzniklo podezření na porušení rozpočtové kázně podle </w:t>
      </w:r>
      <w:r w:rsidR="00B06721">
        <w:t>r</w:t>
      </w:r>
      <w:r w:rsidRPr="00162A55">
        <w:t>ozpočtových pravidel</w:t>
      </w:r>
      <w:r w:rsidR="00591E0C" w:rsidRPr="00162A55">
        <w:t xml:space="preserve">. </w:t>
      </w:r>
    </w:p>
    <w:p w14:paraId="2A971816" w14:textId="048CE796" w:rsidR="00244E45" w:rsidRPr="00162A55" w:rsidRDefault="00244E45">
      <w:pPr>
        <w:pStyle w:val="Odstavecseseznamem"/>
        <w:numPr>
          <w:ilvl w:val="0"/>
          <w:numId w:val="4"/>
        </w:numPr>
        <w:jc w:val="both"/>
      </w:pPr>
      <w:r w:rsidRPr="00162A55">
        <w:t xml:space="preserve">V případě, že Poskytovatel dotace rozhodne, že došlo k porušení podmínek Rozhodnutí o poskytnutí dotace, postupuje dále v souladu s § </w:t>
      </w:r>
      <w:r w:rsidR="00B8160F" w:rsidRPr="00162A55">
        <w:t xml:space="preserve">14e nebo § </w:t>
      </w:r>
      <w:r w:rsidRPr="00162A55">
        <w:t xml:space="preserve">14f </w:t>
      </w:r>
      <w:r w:rsidR="00B06721">
        <w:t>r</w:t>
      </w:r>
      <w:r w:rsidRPr="00162A55">
        <w:t>ozpočtových pravidel.</w:t>
      </w:r>
    </w:p>
    <w:p w14:paraId="20A44249" w14:textId="77777777" w:rsidR="006A5206" w:rsidRPr="00B61B3E" w:rsidRDefault="006A5206" w:rsidP="00591E0C">
      <w:pPr>
        <w:jc w:val="both"/>
        <w:rPr>
          <w:rFonts w:asciiTheme="majorHAnsi" w:hAnsiTheme="majorHAnsi"/>
          <w:highlight w:val="yellow"/>
        </w:rPr>
      </w:pPr>
    </w:p>
    <w:p w14:paraId="6C2D694C" w14:textId="6813C765" w:rsidR="00A167FB" w:rsidRPr="00B61B3E" w:rsidRDefault="00B83BF3" w:rsidP="00565DB4">
      <w:pPr>
        <w:pStyle w:val="Nadpis1"/>
        <w:numPr>
          <w:ilvl w:val="0"/>
          <w:numId w:val="35"/>
        </w:numPr>
        <w:rPr>
          <w:rFonts w:asciiTheme="majorHAnsi" w:hAnsiTheme="majorHAnsi"/>
        </w:rPr>
      </w:pPr>
      <w:bookmarkStart w:id="51" w:name="_Ref503182498"/>
      <w:bookmarkStart w:id="52" w:name="_Ref503184351"/>
      <w:bookmarkStart w:id="53" w:name="_Ref503184423"/>
      <w:bookmarkStart w:id="54" w:name="_Ref503254197"/>
      <w:bookmarkStart w:id="55" w:name="_Toc209534370"/>
      <w:r w:rsidRPr="00B61B3E">
        <w:rPr>
          <w:rFonts w:asciiTheme="majorHAnsi" w:hAnsiTheme="majorHAnsi"/>
        </w:rPr>
        <w:t>Způsobilé</w:t>
      </w:r>
      <w:r w:rsidR="59E04961" w:rsidRPr="00B61B3E">
        <w:rPr>
          <w:rFonts w:asciiTheme="majorHAnsi" w:hAnsiTheme="majorHAnsi"/>
        </w:rPr>
        <w:t xml:space="preserve"> výdaj</w:t>
      </w:r>
      <w:r w:rsidRPr="00B61B3E">
        <w:rPr>
          <w:rFonts w:asciiTheme="majorHAnsi" w:hAnsiTheme="majorHAnsi"/>
        </w:rPr>
        <w:t>e</w:t>
      </w:r>
      <w:r w:rsidR="00DF0AC9" w:rsidRPr="00B61B3E">
        <w:rPr>
          <w:rFonts w:asciiTheme="majorHAnsi" w:hAnsiTheme="majorHAnsi"/>
        </w:rPr>
        <w:t>,</w:t>
      </w:r>
      <w:r w:rsidR="00AA159C" w:rsidRPr="00B61B3E">
        <w:rPr>
          <w:rFonts w:asciiTheme="majorHAnsi" w:hAnsiTheme="majorHAnsi"/>
        </w:rPr>
        <w:t xml:space="preserve"> </w:t>
      </w:r>
      <w:r w:rsidRPr="00B61B3E">
        <w:rPr>
          <w:rFonts w:asciiTheme="majorHAnsi" w:hAnsiTheme="majorHAnsi"/>
        </w:rPr>
        <w:t>jejich dokladování</w:t>
      </w:r>
      <w:r w:rsidR="00DF0AC9" w:rsidRPr="00B61B3E">
        <w:rPr>
          <w:rFonts w:asciiTheme="majorHAnsi" w:hAnsiTheme="majorHAnsi"/>
        </w:rPr>
        <w:t xml:space="preserve"> a kontrola</w:t>
      </w:r>
      <w:bookmarkEnd w:id="51"/>
      <w:bookmarkEnd w:id="52"/>
      <w:bookmarkEnd w:id="53"/>
      <w:bookmarkEnd w:id="54"/>
      <w:bookmarkEnd w:id="55"/>
    </w:p>
    <w:p w14:paraId="55B6D8B8" w14:textId="0C1E7FA6" w:rsidR="00584453" w:rsidRPr="00512089" w:rsidRDefault="00584453" w:rsidP="00584453">
      <w:pPr>
        <w:numPr>
          <w:ilvl w:val="0"/>
          <w:numId w:val="20"/>
        </w:numPr>
        <w:tabs>
          <w:tab w:val="left" w:pos="1843"/>
        </w:tabs>
        <w:spacing w:before="0" w:after="0" w:line="300" w:lineRule="auto"/>
        <w:jc w:val="both"/>
        <w:rPr>
          <w:rFonts w:asciiTheme="majorHAnsi" w:hAnsiTheme="majorHAnsi"/>
        </w:rPr>
      </w:pPr>
      <w:r w:rsidRPr="00512089">
        <w:rPr>
          <w:rFonts w:asciiTheme="majorHAnsi" w:hAnsiTheme="majorHAnsi"/>
        </w:rPr>
        <w:t xml:space="preserve">Dotace je poskytnuta na úhradu neinvestičních výdajů, které přímo souvisí s realizací pilotního </w:t>
      </w:r>
      <w:r w:rsidR="0021248F">
        <w:rPr>
          <w:rFonts w:asciiTheme="majorHAnsi" w:hAnsiTheme="majorHAnsi"/>
        </w:rPr>
        <w:t>provozu</w:t>
      </w:r>
      <w:r w:rsidRPr="00512089">
        <w:rPr>
          <w:rFonts w:asciiTheme="majorHAnsi" w:hAnsiTheme="majorHAnsi"/>
        </w:rPr>
        <w:t xml:space="preserve"> a je možné je dle pravidel Metodiky považovat </w:t>
      </w:r>
      <w:r w:rsidRPr="00512089">
        <w:rPr>
          <w:rFonts w:asciiTheme="majorHAnsi" w:hAnsiTheme="majorHAnsi"/>
        </w:rPr>
        <w:br/>
        <w:t xml:space="preserve">za způsobilé. </w:t>
      </w:r>
    </w:p>
    <w:p w14:paraId="62A4ECB3" w14:textId="77777777" w:rsidR="00584453" w:rsidRPr="00512089" w:rsidRDefault="00584453" w:rsidP="00584453">
      <w:pPr>
        <w:tabs>
          <w:tab w:val="left" w:pos="1843"/>
        </w:tabs>
        <w:spacing w:before="0" w:after="0" w:line="300" w:lineRule="auto"/>
        <w:ind w:left="360"/>
        <w:jc w:val="both"/>
        <w:rPr>
          <w:rFonts w:asciiTheme="majorHAnsi" w:hAnsiTheme="majorHAnsi"/>
        </w:rPr>
      </w:pPr>
    </w:p>
    <w:p w14:paraId="6C197168" w14:textId="724A1DA4" w:rsidR="00584453" w:rsidRPr="00512089" w:rsidRDefault="00584453" w:rsidP="00584453">
      <w:pPr>
        <w:numPr>
          <w:ilvl w:val="0"/>
          <w:numId w:val="20"/>
        </w:numPr>
        <w:tabs>
          <w:tab w:val="left" w:pos="1843"/>
        </w:tabs>
        <w:spacing w:before="0" w:after="0" w:line="300" w:lineRule="auto"/>
        <w:jc w:val="both"/>
        <w:rPr>
          <w:rFonts w:asciiTheme="majorHAnsi" w:hAnsiTheme="majorHAnsi"/>
        </w:rPr>
      </w:pPr>
      <w:r w:rsidRPr="00512089">
        <w:rPr>
          <w:rFonts w:asciiTheme="majorHAnsi" w:hAnsiTheme="majorHAnsi"/>
        </w:rPr>
        <w:t>Způsobilost výdajů a jejich dokladování se dále řídí pravidly OPZ+ (</w:t>
      </w:r>
      <w:r w:rsidRPr="00A92048">
        <w:rPr>
          <w:rFonts w:asciiTheme="majorHAnsi" w:hAnsiTheme="majorHAnsi"/>
          <w:i/>
          <w:iCs/>
        </w:rPr>
        <w:t xml:space="preserve">Obecná část pravidel pro </w:t>
      </w:r>
      <w:r w:rsidR="00D6445D">
        <w:rPr>
          <w:rFonts w:asciiTheme="majorHAnsi" w:hAnsiTheme="majorHAnsi"/>
          <w:i/>
          <w:iCs/>
        </w:rPr>
        <w:t>ž</w:t>
      </w:r>
      <w:r w:rsidRPr="00A92048">
        <w:rPr>
          <w:rFonts w:asciiTheme="majorHAnsi" w:hAnsiTheme="majorHAnsi"/>
          <w:i/>
          <w:iCs/>
        </w:rPr>
        <w:t xml:space="preserve">adatele a </w:t>
      </w:r>
      <w:r w:rsidR="00D6445D">
        <w:rPr>
          <w:rFonts w:asciiTheme="majorHAnsi" w:hAnsiTheme="majorHAnsi"/>
          <w:i/>
          <w:iCs/>
        </w:rPr>
        <w:t>p</w:t>
      </w:r>
      <w:r w:rsidRPr="00A92048">
        <w:rPr>
          <w:rFonts w:asciiTheme="majorHAnsi" w:hAnsiTheme="majorHAnsi"/>
          <w:i/>
          <w:iCs/>
        </w:rPr>
        <w:t>říjemce v rámci OPZ+</w:t>
      </w:r>
      <w:r w:rsidRPr="00512089">
        <w:rPr>
          <w:rFonts w:asciiTheme="majorHAnsi" w:hAnsiTheme="majorHAnsi"/>
        </w:rPr>
        <w:t xml:space="preserve"> a </w:t>
      </w:r>
      <w:r w:rsidRPr="00A92048">
        <w:rPr>
          <w:rFonts w:asciiTheme="majorHAnsi" w:hAnsiTheme="majorHAnsi"/>
          <w:i/>
          <w:iCs/>
        </w:rPr>
        <w:t xml:space="preserve">Specifické části pravidel pro </w:t>
      </w:r>
      <w:r w:rsidR="00D6445D">
        <w:rPr>
          <w:rFonts w:asciiTheme="majorHAnsi" w:hAnsiTheme="majorHAnsi"/>
          <w:i/>
          <w:iCs/>
        </w:rPr>
        <w:t>ž</w:t>
      </w:r>
      <w:r w:rsidRPr="00A92048">
        <w:rPr>
          <w:rFonts w:asciiTheme="majorHAnsi" w:hAnsiTheme="majorHAnsi"/>
          <w:i/>
          <w:iCs/>
        </w:rPr>
        <w:t xml:space="preserve">adatele a </w:t>
      </w:r>
      <w:r w:rsidR="00D6445D">
        <w:rPr>
          <w:rFonts w:asciiTheme="majorHAnsi" w:hAnsiTheme="majorHAnsi"/>
          <w:i/>
          <w:iCs/>
        </w:rPr>
        <w:t>p</w:t>
      </w:r>
      <w:r w:rsidRPr="00A92048">
        <w:rPr>
          <w:rFonts w:asciiTheme="majorHAnsi" w:hAnsiTheme="majorHAnsi"/>
          <w:i/>
          <w:iCs/>
        </w:rPr>
        <w:t>říjemce v rámci OPZ+ pro projekty s přímými a nepřímými náklady a pro projekty financované s využitím paušálních sazeb</w:t>
      </w:r>
      <w:r w:rsidRPr="00512089">
        <w:rPr>
          <w:rStyle w:val="Znakapoznpodarou"/>
          <w:rFonts w:asciiTheme="majorHAnsi" w:hAnsiTheme="majorHAnsi"/>
        </w:rPr>
        <w:footnoteReference w:id="11"/>
      </w:r>
      <w:r w:rsidRPr="00512089">
        <w:rPr>
          <w:rFonts w:asciiTheme="majorHAnsi" w:hAnsiTheme="majorHAnsi"/>
        </w:rPr>
        <w:t xml:space="preserve">), není-li níže uvedeno jinak. Pro způsobilost výdajů jsou relevantní pravidla platná pro režim přímých (nebo také skutečně vzniklých výdajů) a nepřímých nákladů, s tím rozdílem, že všechny výdaje pilotního ověření jsou považovány za přímé, tj. nerozlišuje se, zda daný způsobilý výdaj je z pohledu pravidel OPZ+ přímý či nepřímý, nesleduje se poměr mezi nimi a Příjemce prokazuje provedené výdaje postupem pro přímé výdaje. Příjemce nevyužívá systém IS KP21+. </w:t>
      </w:r>
    </w:p>
    <w:p w14:paraId="2AF1C26F" w14:textId="77777777" w:rsidR="00573E97" w:rsidRPr="00B61B3E" w:rsidRDefault="00573E97">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rPr>
        <w:t xml:space="preserve">Z poskytnuté účelové dotace lze hradit (tzv. způsobilé výdaje): </w:t>
      </w:r>
    </w:p>
    <w:p w14:paraId="4370E6A4" w14:textId="50FF0AB6" w:rsidR="00573E97" w:rsidRPr="0021248F" w:rsidRDefault="00573E97" w:rsidP="0021248F">
      <w:pPr>
        <w:pStyle w:val="Odstavecseseznamem"/>
        <w:numPr>
          <w:ilvl w:val="1"/>
          <w:numId w:val="21"/>
        </w:numPr>
        <w:tabs>
          <w:tab w:val="left" w:pos="5250"/>
        </w:tabs>
        <w:spacing w:after="120"/>
        <w:jc w:val="both"/>
        <w:rPr>
          <w:rFonts w:asciiTheme="majorHAnsi" w:hAnsiTheme="majorHAnsi" w:cstheme="minorBidi"/>
        </w:rPr>
      </w:pPr>
      <w:r w:rsidRPr="0021248F">
        <w:rPr>
          <w:rFonts w:asciiTheme="majorHAnsi" w:hAnsiTheme="majorHAnsi" w:cstheme="minorBidi"/>
          <w:b/>
          <w:bCs/>
        </w:rPr>
        <w:t xml:space="preserve">osobní </w:t>
      </w:r>
      <w:r w:rsidR="00660637" w:rsidRPr="0021248F">
        <w:rPr>
          <w:rFonts w:asciiTheme="majorHAnsi" w:hAnsiTheme="majorHAnsi" w:cstheme="minorBidi"/>
          <w:b/>
          <w:bCs/>
        </w:rPr>
        <w:t>náklady</w:t>
      </w:r>
      <w:r w:rsidR="00450948" w:rsidRPr="0021248F">
        <w:rPr>
          <w:rFonts w:asciiTheme="majorHAnsi" w:hAnsiTheme="majorHAnsi" w:cstheme="minorBidi"/>
          <w:b/>
          <w:bCs/>
        </w:rPr>
        <w:t xml:space="preserve"> na úvazky</w:t>
      </w:r>
      <w:r w:rsidR="00D12717" w:rsidRPr="0021248F">
        <w:rPr>
          <w:rFonts w:asciiTheme="majorHAnsi" w:hAnsiTheme="majorHAnsi" w:cstheme="minorBidi"/>
          <w:b/>
          <w:bCs/>
        </w:rPr>
        <w:t xml:space="preserve"> </w:t>
      </w:r>
      <w:r w:rsidRPr="0021248F">
        <w:rPr>
          <w:rFonts w:asciiTheme="majorHAnsi" w:hAnsiTheme="majorHAnsi" w:cstheme="minorBidi"/>
          <w:b/>
          <w:bCs/>
        </w:rPr>
        <w:t>zaměstnanců</w:t>
      </w:r>
      <w:r w:rsidRPr="0021248F">
        <w:rPr>
          <w:rFonts w:asciiTheme="majorHAnsi" w:hAnsiTheme="majorHAnsi" w:cstheme="minorBidi"/>
        </w:rPr>
        <w:t xml:space="preserve">, kteří jsou nezbytní pro zajištění </w:t>
      </w:r>
      <w:r w:rsidR="006D2C7E" w:rsidRPr="0021248F">
        <w:rPr>
          <w:rFonts w:asciiTheme="majorHAnsi" w:hAnsiTheme="majorHAnsi" w:cstheme="minorBidi"/>
        </w:rPr>
        <w:t xml:space="preserve">pilotního provozu </w:t>
      </w:r>
      <w:r w:rsidR="003500AF" w:rsidRPr="0021248F">
        <w:rPr>
          <w:rFonts w:asciiTheme="majorHAnsi" w:hAnsiTheme="majorHAnsi" w:cstheme="minorBidi"/>
        </w:rPr>
        <w:t>APA</w:t>
      </w:r>
      <w:r w:rsidRPr="0021248F">
        <w:rPr>
          <w:rFonts w:asciiTheme="majorHAnsi" w:hAnsiTheme="majorHAnsi" w:cstheme="minorBidi"/>
        </w:rPr>
        <w:t xml:space="preserve"> v souladu s touto Metodikou – jedná se o čle</w:t>
      </w:r>
      <w:r w:rsidR="00DB13BE" w:rsidRPr="0021248F">
        <w:rPr>
          <w:rFonts w:asciiTheme="majorHAnsi" w:hAnsiTheme="majorHAnsi" w:cstheme="minorBidi"/>
        </w:rPr>
        <w:t xml:space="preserve">ny </w:t>
      </w:r>
      <w:r w:rsidR="00C94F17" w:rsidRPr="0021248F">
        <w:rPr>
          <w:rFonts w:asciiTheme="majorHAnsi" w:hAnsiTheme="majorHAnsi" w:cstheme="minorBidi"/>
        </w:rPr>
        <w:t xml:space="preserve">mezioborového </w:t>
      </w:r>
      <w:r w:rsidR="00DB13BE" w:rsidRPr="0021248F">
        <w:rPr>
          <w:rFonts w:asciiTheme="majorHAnsi" w:hAnsiTheme="majorHAnsi" w:cstheme="minorBidi"/>
        </w:rPr>
        <w:t>týmu</w:t>
      </w:r>
      <w:r w:rsidR="006023DA">
        <w:rPr>
          <w:rFonts w:asciiTheme="majorHAnsi" w:hAnsiTheme="majorHAnsi" w:cstheme="minorBidi"/>
        </w:rPr>
        <w:t xml:space="preserve"> </w:t>
      </w:r>
      <w:r w:rsidR="003500AF" w:rsidRPr="0021248F">
        <w:rPr>
          <w:rFonts w:asciiTheme="majorHAnsi" w:hAnsiTheme="majorHAnsi" w:cstheme="minorBidi"/>
        </w:rPr>
        <w:t>APA</w:t>
      </w:r>
      <w:r w:rsidRPr="0021248F">
        <w:rPr>
          <w:rFonts w:asciiTheme="majorHAnsi" w:hAnsiTheme="majorHAnsi" w:cstheme="minorBidi"/>
        </w:rPr>
        <w:t xml:space="preserve"> v min.</w:t>
      </w:r>
      <w:r w:rsidR="00FD08C0" w:rsidRPr="0021248F">
        <w:rPr>
          <w:rFonts w:asciiTheme="majorHAnsi" w:hAnsiTheme="majorHAnsi" w:cstheme="minorBidi"/>
        </w:rPr>
        <w:t xml:space="preserve"> složení viz </w:t>
      </w:r>
      <w:r w:rsidR="00B06A9D" w:rsidRPr="0021248F">
        <w:rPr>
          <w:rFonts w:asciiTheme="majorHAnsi" w:hAnsiTheme="majorHAnsi" w:cstheme="minorBidi"/>
        </w:rPr>
        <w:t>k</w:t>
      </w:r>
      <w:r w:rsidR="00FD08C0" w:rsidRPr="0021248F">
        <w:rPr>
          <w:rFonts w:asciiTheme="majorHAnsi" w:hAnsiTheme="majorHAnsi" w:cstheme="minorBidi"/>
        </w:rPr>
        <w:t>apitola</w:t>
      </w:r>
      <w:r w:rsidR="0021248F">
        <w:rPr>
          <w:rFonts w:asciiTheme="majorHAnsi" w:hAnsiTheme="majorHAnsi" w:cstheme="minorBidi"/>
        </w:rPr>
        <w:t xml:space="preserve"> IX</w:t>
      </w:r>
      <w:r w:rsidR="006D2C7E" w:rsidRPr="0021248F">
        <w:rPr>
          <w:rFonts w:asciiTheme="majorHAnsi" w:hAnsiTheme="majorHAnsi" w:cstheme="minorBidi"/>
        </w:rPr>
        <w:t>.</w:t>
      </w:r>
      <w:r w:rsidR="00FD08C0" w:rsidRPr="0021248F">
        <w:rPr>
          <w:rFonts w:asciiTheme="majorHAnsi" w:hAnsiTheme="majorHAnsi" w:cstheme="minorBidi"/>
        </w:rPr>
        <w:t xml:space="preserve"> Metodiky</w:t>
      </w:r>
      <w:r w:rsidR="00781AF2">
        <w:rPr>
          <w:rFonts w:asciiTheme="majorHAnsi" w:hAnsiTheme="majorHAnsi" w:cstheme="minorBidi"/>
        </w:rPr>
        <w:t xml:space="preserve">. </w:t>
      </w:r>
      <w:r w:rsidRPr="0021248F">
        <w:rPr>
          <w:rFonts w:asciiTheme="majorHAnsi" w:hAnsiTheme="majorHAnsi" w:cstheme="minorBidi"/>
        </w:rPr>
        <w:t>Tyto výdaje nesmí přesáhnout obvyklou výši v daném místě, čase a</w:t>
      </w:r>
      <w:r w:rsidR="00F2403E" w:rsidRPr="0021248F">
        <w:rPr>
          <w:rFonts w:asciiTheme="majorHAnsi" w:hAnsiTheme="majorHAnsi" w:cstheme="minorBidi"/>
        </w:rPr>
        <w:t> </w:t>
      </w:r>
      <w:r w:rsidRPr="0021248F">
        <w:rPr>
          <w:rFonts w:asciiTheme="majorHAnsi" w:hAnsiTheme="majorHAnsi" w:cstheme="minorBidi"/>
        </w:rPr>
        <w:t>oboru. Např. pro porovnání osobních výdajů s obvyklou výší v daném oboru, čase a místě</w:t>
      </w:r>
      <w:r w:rsidR="001C542B" w:rsidRPr="0021248F">
        <w:rPr>
          <w:rFonts w:asciiTheme="majorHAnsi" w:hAnsiTheme="majorHAnsi" w:cstheme="minorBidi"/>
        </w:rPr>
        <w:t>.</w:t>
      </w:r>
      <w:r w:rsidRPr="0021248F">
        <w:rPr>
          <w:rFonts w:asciiTheme="majorHAnsi" w:hAnsiTheme="majorHAnsi" w:cstheme="minorBidi"/>
        </w:rPr>
        <w:t xml:space="preserve"> </w:t>
      </w:r>
    </w:p>
    <w:p w14:paraId="6C8C6B72" w14:textId="1F10527C" w:rsidR="0021248F" w:rsidRDefault="0021248F" w:rsidP="00857740">
      <w:pPr>
        <w:tabs>
          <w:tab w:val="left" w:pos="5250"/>
        </w:tabs>
        <w:spacing w:after="120"/>
        <w:jc w:val="both"/>
        <w:rPr>
          <w:rFonts w:asciiTheme="majorHAnsi" w:hAnsiTheme="majorHAnsi" w:cstheme="minorBidi"/>
        </w:rPr>
      </w:pPr>
      <w:r w:rsidRPr="0021248F">
        <w:rPr>
          <w:rFonts w:asciiTheme="majorHAnsi" w:hAnsiTheme="majorHAnsi" w:cstheme="minorBidi"/>
          <w:b/>
          <w:bCs/>
        </w:rPr>
        <w:t>Upozornění:</w:t>
      </w:r>
      <w:r>
        <w:rPr>
          <w:rFonts w:asciiTheme="majorHAnsi" w:hAnsiTheme="majorHAnsi" w:cstheme="minorBidi"/>
        </w:rPr>
        <w:t xml:space="preserve"> V souladu se </w:t>
      </w:r>
      <w:r w:rsidRPr="0021248F">
        <w:rPr>
          <w:rFonts w:asciiTheme="majorHAnsi" w:hAnsiTheme="majorHAnsi"/>
          <w:i/>
          <w:iCs/>
        </w:rPr>
        <w:t xml:space="preserve">Specifickou částí pravidel pro </w:t>
      </w:r>
      <w:r w:rsidR="007C53B9">
        <w:rPr>
          <w:rFonts w:asciiTheme="majorHAnsi" w:hAnsiTheme="majorHAnsi"/>
          <w:i/>
          <w:iCs/>
        </w:rPr>
        <w:t>ž</w:t>
      </w:r>
      <w:r w:rsidRPr="0021248F">
        <w:rPr>
          <w:rFonts w:asciiTheme="majorHAnsi" w:hAnsiTheme="majorHAnsi"/>
          <w:i/>
          <w:iCs/>
        </w:rPr>
        <w:t xml:space="preserve">adatele a </w:t>
      </w:r>
      <w:r w:rsidR="007C53B9">
        <w:rPr>
          <w:rFonts w:asciiTheme="majorHAnsi" w:hAnsiTheme="majorHAnsi"/>
          <w:i/>
          <w:iCs/>
        </w:rPr>
        <w:t>p</w:t>
      </w:r>
      <w:r w:rsidRPr="0021248F">
        <w:rPr>
          <w:rFonts w:asciiTheme="majorHAnsi" w:hAnsiTheme="majorHAnsi"/>
          <w:i/>
          <w:iCs/>
        </w:rPr>
        <w:t>říjemce v rámci OPZ+ pro projekty s přímými a nepřímými náklady a pro projekty financované s využitím paušálních sazeb</w:t>
      </w:r>
      <w:r>
        <w:rPr>
          <w:rFonts w:asciiTheme="majorHAnsi" w:hAnsiTheme="majorHAnsi" w:cstheme="minorBidi"/>
        </w:rPr>
        <w:t xml:space="preserve"> ú</w:t>
      </w:r>
      <w:r w:rsidRPr="0021248F">
        <w:rPr>
          <w:rFonts w:asciiTheme="majorHAnsi" w:hAnsiTheme="majorHAnsi" w:cstheme="minorBidi"/>
        </w:rPr>
        <w:t xml:space="preserve">vazek osoby, </w:t>
      </w:r>
      <w:r w:rsidRPr="0021248F">
        <w:rPr>
          <w:rFonts w:asciiTheme="majorHAnsi" w:hAnsiTheme="majorHAnsi" w:cstheme="minorBidi"/>
          <w:b/>
          <w:bCs/>
        </w:rPr>
        <w:t>u které je odměňování i jen částečně hrazeno z prostředků pilotního provozu, může být maximálně 1,0 dohromady u všech subjektů (</w:t>
      </w:r>
      <w:r w:rsidR="00940208">
        <w:rPr>
          <w:rFonts w:asciiTheme="majorHAnsi" w:hAnsiTheme="majorHAnsi" w:cstheme="minorBidi"/>
          <w:b/>
          <w:bCs/>
        </w:rPr>
        <w:t>P</w:t>
      </w:r>
      <w:r w:rsidRPr="0021248F">
        <w:rPr>
          <w:rFonts w:asciiTheme="majorHAnsi" w:hAnsiTheme="majorHAnsi" w:cstheme="minorBidi"/>
          <w:b/>
          <w:bCs/>
        </w:rPr>
        <w:t>říjemce</w:t>
      </w:r>
      <w:r>
        <w:rPr>
          <w:rFonts w:asciiTheme="majorHAnsi" w:hAnsiTheme="majorHAnsi" w:cstheme="minorBidi"/>
          <w:b/>
          <w:bCs/>
        </w:rPr>
        <w:t xml:space="preserve">, ostatní </w:t>
      </w:r>
      <w:r w:rsidR="00940208">
        <w:rPr>
          <w:rFonts w:asciiTheme="majorHAnsi" w:hAnsiTheme="majorHAnsi" w:cstheme="minorBidi"/>
          <w:b/>
          <w:bCs/>
        </w:rPr>
        <w:t>P</w:t>
      </w:r>
      <w:r>
        <w:rPr>
          <w:rFonts w:asciiTheme="majorHAnsi" w:hAnsiTheme="majorHAnsi" w:cstheme="minorBidi"/>
          <w:b/>
          <w:bCs/>
        </w:rPr>
        <w:t>říjemci</w:t>
      </w:r>
      <w:r w:rsidRPr="0021248F">
        <w:rPr>
          <w:rFonts w:asciiTheme="majorHAnsi" w:hAnsiTheme="majorHAnsi" w:cstheme="minorBidi"/>
          <w:b/>
          <w:bCs/>
        </w:rPr>
        <w:t xml:space="preserve"> </w:t>
      </w:r>
      <w:r w:rsidRPr="0021248F">
        <w:rPr>
          <w:rFonts w:asciiTheme="majorHAnsi" w:hAnsiTheme="majorHAnsi" w:cstheme="minorBidi"/>
          <w:b/>
          <w:bCs/>
        </w:rPr>
        <w:lastRenderedPageBreak/>
        <w:t>a</w:t>
      </w:r>
      <w:r>
        <w:rPr>
          <w:rFonts w:asciiTheme="majorHAnsi" w:hAnsiTheme="majorHAnsi" w:cstheme="minorBidi"/>
          <w:b/>
          <w:bCs/>
        </w:rPr>
        <w:t> </w:t>
      </w:r>
      <w:r w:rsidRPr="0021248F">
        <w:rPr>
          <w:rFonts w:asciiTheme="majorHAnsi" w:hAnsiTheme="majorHAnsi" w:cstheme="minorBidi"/>
          <w:b/>
          <w:bCs/>
        </w:rPr>
        <w:t>Poskytovatel dotace) zapojených do projektu „Rozvoj akutní psychiatrické péče“ (CZ.03.02.02/00/22_031/0004245)</w:t>
      </w:r>
      <w:r w:rsidRPr="0021248F">
        <w:rPr>
          <w:rFonts w:asciiTheme="majorHAnsi" w:hAnsiTheme="majorHAnsi" w:cstheme="minorBidi"/>
        </w:rPr>
        <w:t xml:space="preserve"> (tj. součet veškerých úvazků zaměstnance u</w:t>
      </w:r>
      <w:r>
        <w:rPr>
          <w:rFonts w:asciiTheme="majorHAnsi" w:hAnsiTheme="majorHAnsi" w:cstheme="minorBidi"/>
        </w:rPr>
        <w:t> </w:t>
      </w:r>
      <w:r w:rsidRPr="0021248F">
        <w:rPr>
          <w:rFonts w:asciiTheme="majorHAnsi" w:hAnsiTheme="majorHAnsi" w:cstheme="minorBidi"/>
        </w:rPr>
        <w:t>zaměstnavatele/ů včetně případných DPP a DPČ nesmí překročit jeden pracovní úvazek), a to po celou dobu zapojení daného pracovníka do realizace p</w:t>
      </w:r>
      <w:r>
        <w:rPr>
          <w:rFonts w:asciiTheme="majorHAnsi" w:hAnsiTheme="majorHAnsi" w:cstheme="minorBidi"/>
        </w:rPr>
        <w:t>ilotního provozu</w:t>
      </w:r>
      <w:r w:rsidRPr="0021248F">
        <w:rPr>
          <w:rFonts w:asciiTheme="majorHAnsi" w:hAnsiTheme="majorHAnsi" w:cstheme="minorBidi"/>
        </w:rPr>
        <w:t>. Při ověřování dodržení pravidla se vychází ze sjednaných úvazků uvedených ve všech pracovněprávních vztazích platných v době realizace, včetně těch, které byly uzavřeny před zahájením realizace p</w:t>
      </w:r>
      <w:r>
        <w:rPr>
          <w:rFonts w:asciiTheme="majorHAnsi" w:hAnsiTheme="majorHAnsi" w:cstheme="minorBidi"/>
        </w:rPr>
        <w:t>ilotního ověření.</w:t>
      </w:r>
      <w:r w:rsidRPr="0021248F">
        <w:rPr>
          <w:rFonts w:asciiTheme="majorHAnsi" w:hAnsiTheme="majorHAnsi" w:cstheme="minorBidi"/>
        </w:rPr>
        <w:t xml:space="preserve"> Nezohledňuje se počet skutečně odpracovaných</w:t>
      </w:r>
      <w:r>
        <w:rPr>
          <w:rFonts w:asciiTheme="majorHAnsi" w:hAnsiTheme="majorHAnsi" w:cstheme="minorBidi"/>
        </w:rPr>
        <w:t xml:space="preserve"> </w:t>
      </w:r>
      <w:r w:rsidRPr="0021248F">
        <w:rPr>
          <w:rFonts w:asciiTheme="majorHAnsi" w:hAnsiTheme="majorHAnsi" w:cstheme="minorBidi"/>
        </w:rPr>
        <w:t>hodin za měsíc v těchto pracovněprávních vztazích.</w:t>
      </w:r>
    </w:p>
    <w:p w14:paraId="7F9A5B95" w14:textId="4D51A695" w:rsidR="00573E97" w:rsidRPr="002316E3" w:rsidRDefault="00C80AE5">
      <w:pPr>
        <w:pStyle w:val="Odstavecseseznamem"/>
        <w:numPr>
          <w:ilvl w:val="1"/>
          <w:numId w:val="21"/>
        </w:numPr>
        <w:tabs>
          <w:tab w:val="left" w:pos="5250"/>
        </w:tabs>
        <w:spacing w:after="120"/>
        <w:jc w:val="both"/>
        <w:rPr>
          <w:rFonts w:asciiTheme="majorHAnsi" w:hAnsiTheme="majorHAnsi" w:cstheme="minorBidi"/>
          <w:b/>
          <w:bCs/>
        </w:rPr>
      </w:pPr>
      <w:r w:rsidRPr="00B61B3E">
        <w:rPr>
          <w:rFonts w:asciiTheme="majorHAnsi" w:hAnsiTheme="majorHAnsi" w:cstheme="minorBidi"/>
          <w:b/>
        </w:rPr>
        <w:t xml:space="preserve">ostatní </w:t>
      </w:r>
      <w:r w:rsidR="00A74EEC">
        <w:rPr>
          <w:rFonts w:asciiTheme="majorHAnsi" w:hAnsiTheme="majorHAnsi" w:cstheme="minorBidi"/>
          <w:b/>
        </w:rPr>
        <w:t>náklady na provoz</w:t>
      </w:r>
      <w:r w:rsidR="00D12717" w:rsidRPr="00B61B3E">
        <w:rPr>
          <w:rFonts w:asciiTheme="majorHAnsi" w:hAnsiTheme="majorHAnsi" w:cstheme="minorBidi"/>
        </w:rPr>
        <w:t>,</w:t>
      </w:r>
      <w:r w:rsidR="00573E97" w:rsidRPr="00B61B3E">
        <w:rPr>
          <w:rFonts w:asciiTheme="majorHAnsi" w:hAnsiTheme="majorHAnsi" w:cstheme="minorBidi"/>
        </w:rPr>
        <w:t xml:space="preserve"> které jsou nezbytné pro </w:t>
      </w:r>
      <w:r w:rsidR="00461AAE" w:rsidRPr="00B61B3E">
        <w:rPr>
          <w:rFonts w:asciiTheme="majorHAnsi" w:hAnsiTheme="majorHAnsi" w:cstheme="minorBidi"/>
        </w:rPr>
        <w:t xml:space="preserve">realizaci pilotního provozu </w:t>
      </w:r>
      <w:r w:rsidR="003500AF" w:rsidRPr="00B61B3E">
        <w:rPr>
          <w:rFonts w:asciiTheme="majorHAnsi" w:hAnsiTheme="majorHAnsi" w:cstheme="minorBidi"/>
        </w:rPr>
        <w:t>APA</w:t>
      </w:r>
      <w:r w:rsidR="00573E97" w:rsidRPr="00B61B3E">
        <w:rPr>
          <w:rFonts w:asciiTheme="majorHAnsi" w:hAnsiTheme="majorHAnsi" w:cstheme="minorBidi"/>
        </w:rPr>
        <w:t xml:space="preserve"> a které jsou identifikovatelné, ověřitelné, podložené originálními dokumenty a jejich výše nepřesahuje obvyklou výši v daném místě a čase</w:t>
      </w:r>
      <w:r w:rsidR="002316E3">
        <w:rPr>
          <w:rFonts w:asciiTheme="majorHAnsi" w:hAnsiTheme="majorHAnsi" w:cstheme="minorBidi"/>
        </w:rPr>
        <w:t xml:space="preserve"> </w:t>
      </w:r>
      <w:r w:rsidR="002316E3" w:rsidRPr="002316E3">
        <w:rPr>
          <w:rFonts w:asciiTheme="majorHAnsi" w:hAnsiTheme="majorHAnsi" w:cstheme="minorBidi"/>
          <w:b/>
          <w:bCs/>
        </w:rPr>
        <w:t xml:space="preserve">(náklady na provoz mohou tvořit max. 40 % nákladů APA – a to jak v původním rozpočtu, tak v rámci </w:t>
      </w:r>
      <w:r w:rsidR="002316E3">
        <w:rPr>
          <w:rFonts w:asciiTheme="majorHAnsi" w:hAnsiTheme="majorHAnsi" w:cstheme="minorBidi"/>
          <w:b/>
          <w:bCs/>
        </w:rPr>
        <w:t xml:space="preserve">schválených </w:t>
      </w:r>
      <w:r w:rsidR="002316E3" w:rsidRPr="002316E3">
        <w:rPr>
          <w:rFonts w:asciiTheme="majorHAnsi" w:hAnsiTheme="majorHAnsi" w:cstheme="minorBidi"/>
          <w:b/>
          <w:bCs/>
        </w:rPr>
        <w:t>celkových způsobilých výdajů)</w:t>
      </w:r>
      <w:r w:rsidR="00573E97" w:rsidRPr="002316E3">
        <w:rPr>
          <w:rFonts w:asciiTheme="majorHAnsi" w:hAnsiTheme="majorHAnsi" w:cstheme="minorBidi"/>
          <w:b/>
          <w:bCs/>
        </w:rPr>
        <w:t xml:space="preserve">: </w:t>
      </w:r>
    </w:p>
    <w:p w14:paraId="4142ECB2" w14:textId="69459BA6" w:rsidR="004B6C86" w:rsidRPr="00B61B3E" w:rsidRDefault="004B6C86" w:rsidP="004B6C86">
      <w:pPr>
        <w:pStyle w:val="Odstavecseseznamem"/>
        <w:numPr>
          <w:ilvl w:val="2"/>
          <w:numId w:val="22"/>
        </w:numPr>
        <w:tabs>
          <w:tab w:val="left" w:pos="5250"/>
        </w:tabs>
        <w:spacing w:after="120"/>
        <w:jc w:val="both"/>
        <w:rPr>
          <w:rFonts w:asciiTheme="majorHAnsi" w:hAnsiTheme="majorHAnsi" w:cstheme="minorBidi"/>
        </w:rPr>
      </w:pPr>
      <w:r w:rsidRPr="00373A0B">
        <w:rPr>
          <w:rFonts w:asciiTheme="majorHAnsi" w:hAnsiTheme="majorHAnsi" w:cstheme="minorBidi"/>
        </w:rPr>
        <w:t xml:space="preserve">vybavení </w:t>
      </w:r>
      <w:r w:rsidR="002316E3">
        <w:rPr>
          <w:rFonts w:asciiTheme="majorHAnsi" w:hAnsiTheme="majorHAnsi" w:cstheme="minorBidi"/>
        </w:rPr>
        <w:t xml:space="preserve">a nákup IT zařízení a vybavení (např. vybavení </w:t>
      </w:r>
      <w:r w:rsidRPr="00373A0B">
        <w:rPr>
          <w:rFonts w:asciiTheme="majorHAnsi" w:hAnsiTheme="majorHAnsi" w:cstheme="minorBidi"/>
        </w:rPr>
        <w:t>ordinace dle společných požadavků vyhlášky č. 92/2012 Sb</w:t>
      </w:r>
      <w:r>
        <w:rPr>
          <w:rFonts w:asciiTheme="majorHAnsi" w:hAnsiTheme="majorHAnsi" w:cstheme="minorBidi"/>
        </w:rPr>
        <w:t>.</w:t>
      </w:r>
      <w:r w:rsidR="002316E3">
        <w:rPr>
          <w:rFonts w:asciiTheme="majorHAnsi" w:hAnsiTheme="majorHAnsi" w:cstheme="minorBidi"/>
        </w:rPr>
        <w:t xml:space="preserve">, </w:t>
      </w:r>
      <w:r w:rsidR="002316E3" w:rsidRPr="002316E3">
        <w:rPr>
          <w:rFonts w:asciiTheme="majorHAnsi" w:hAnsiTheme="majorHAnsi" w:cstheme="minorBidi"/>
        </w:rPr>
        <w:t>o požadavcích na minimální technické a věcné vybavení zdravotnických zařízení a</w:t>
      </w:r>
      <w:r w:rsidR="002316E3">
        <w:rPr>
          <w:rFonts w:asciiTheme="majorHAnsi" w:hAnsiTheme="majorHAnsi" w:cstheme="minorBidi"/>
        </w:rPr>
        <w:t> </w:t>
      </w:r>
      <w:r w:rsidR="002316E3" w:rsidRPr="002316E3">
        <w:rPr>
          <w:rFonts w:asciiTheme="majorHAnsi" w:hAnsiTheme="majorHAnsi" w:cstheme="minorBidi"/>
        </w:rPr>
        <w:t>kontaktních pracovišť</w:t>
      </w:r>
      <w:r w:rsidR="002316E3">
        <w:rPr>
          <w:rFonts w:asciiTheme="majorHAnsi" w:hAnsiTheme="majorHAnsi" w:cstheme="minorBidi"/>
        </w:rPr>
        <w:t xml:space="preserve">, ve znění pozdějších předpisů, nábytek, alkohol tester, </w:t>
      </w:r>
      <w:r w:rsidR="002316E3" w:rsidRPr="002316E3">
        <w:rPr>
          <w:rFonts w:asciiTheme="majorHAnsi" w:hAnsiTheme="majorHAnsi" w:cstheme="minorBidi"/>
        </w:rPr>
        <w:t>výstražný systém, jímž jsou vybaveny všechny ordinace či který je osobně nošen personálem a může distančně či akusticky umožňovat přivolání pomoci</w:t>
      </w:r>
      <w:r w:rsidR="002316E3">
        <w:rPr>
          <w:rFonts w:asciiTheme="majorHAnsi" w:hAnsiTheme="majorHAnsi" w:cstheme="minorBidi"/>
        </w:rPr>
        <w:t xml:space="preserve">, automatický defibrilátor, software pro zdravotnickou dokumentaci apod. viz také kapitola 4 Návrhu Standardu APA), </w:t>
      </w:r>
    </w:p>
    <w:p w14:paraId="334655DD" w14:textId="0B5B13C7" w:rsidR="00573E97" w:rsidRPr="00B61B3E" w:rsidRDefault="7BDE4503">
      <w:pPr>
        <w:pStyle w:val="Odstavecseseznamem"/>
        <w:numPr>
          <w:ilvl w:val="2"/>
          <w:numId w:val="22"/>
        </w:numPr>
        <w:tabs>
          <w:tab w:val="left" w:pos="5250"/>
        </w:tabs>
        <w:spacing w:after="120"/>
        <w:jc w:val="both"/>
        <w:rPr>
          <w:rFonts w:asciiTheme="majorHAnsi" w:hAnsiTheme="majorHAnsi" w:cstheme="minorBidi"/>
        </w:rPr>
      </w:pPr>
      <w:r w:rsidRPr="096A952C">
        <w:rPr>
          <w:rFonts w:asciiTheme="majorHAnsi" w:hAnsiTheme="majorHAnsi" w:cstheme="minorBidi"/>
        </w:rPr>
        <w:t>S</w:t>
      </w:r>
      <w:r w:rsidR="00573E97" w:rsidRPr="096A952C">
        <w:rPr>
          <w:rFonts w:asciiTheme="majorHAnsi" w:hAnsiTheme="majorHAnsi" w:cstheme="minorBidi"/>
        </w:rPr>
        <w:t>lužby</w:t>
      </w:r>
      <w:r w:rsidRPr="096A952C">
        <w:rPr>
          <w:rFonts w:asciiTheme="majorHAnsi" w:hAnsiTheme="majorHAnsi" w:cstheme="minorBidi"/>
        </w:rPr>
        <w:t xml:space="preserve"> - náklady na provoz ambulance</w:t>
      </w:r>
      <w:r w:rsidR="002316E3">
        <w:rPr>
          <w:rFonts w:asciiTheme="majorHAnsi" w:hAnsiTheme="majorHAnsi" w:cstheme="minorBidi"/>
        </w:rPr>
        <w:t xml:space="preserve"> – např.</w:t>
      </w:r>
      <w:r w:rsidR="00573E97" w:rsidRPr="096A952C">
        <w:rPr>
          <w:rFonts w:asciiTheme="majorHAnsi" w:hAnsiTheme="majorHAnsi" w:cstheme="minorBidi"/>
        </w:rPr>
        <w:t xml:space="preserve">: </w:t>
      </w:r>
    </w:p>
    <w:p w14:paraId="2C58DEE5" w14:textId="7719F4EB" w:rsidR="00573E97" w:rsidRPr="00B61B3E"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energie, vodné, stočné</w:t>
      </w:r>
      <w:r w:rsidR="009F7804" w:rsidRPr="00B61B3E">
        <w:rPr>
          <w:rFonts w:asciiTheme="majorHAnsi" w:hAnsiTheme="majorHAnsi" w:cstheme="minorBidi"/>
        </w:rPr>
        <w:t>,</w:t>
      </w:r>
    </w:p>
    <w:p w14:paraId="686BC856" w14:textId="21D56DE0" w:rsidR="00573E97" w:rsidRPr="00B61B3E"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telefony, internet, poštovné, ostatní spoje</w:t>
      </w:r>
      <w:r w:rsidR="00E41794" w:rsidRPr="00B61B3E">
        <w:rPr>
          <w:rFonts w:asciiTheme="majorHAnsi" w:hAnsiTheme="majorHAnsi" w:cstheme="minorBidi"/>
        </w:rPr>
        <w:t>,</w:t>
      </w:r>
      <w:r w:rsidRPr="00B61B3E">
        <w:rPr>
          <w:rFonts w:asciiTheme="majorHAnsi" w:hAnsiTheme="majorHAnsi" w:cstheme="minorBidi"/>
        </w:rPr>
        <w:t xml:space="preserve"> </w:t>
      </w:r>
    </w:p>
    <w:p w14:paraId="09F18095" w14:textId="2D35738E" w:rsidR="00573E97" w:rsidRPr="00B61B3E" w:rsidRDefault="00320B76">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 xml:space="preserve">nájemné prostor </w:t>
      </w:r>
      <w:r w:rsidR="003500AF" w:rsidRPr="00B61B3E">
        <w:rPr>
          <w:rFonts w:asciiTheme="majorHAnsi" w:hAnsiTheme="majorHAnsi" w:cstheme="minorBidi"/>
        </w:rPr>
        <w:t>APA</w:t>
      </w:r>
      <w:r w:rsidR="009F7804" w:rsidRPr="00B61B3E">
        <w:rPr>
          <w:rFonts w:asciiTheme="majorHAnsi" w:hAnsiTheme="majorHAnsi" w:cstheme="minorBidi"/>
        </w:rPr>
        <w:t>,</w:t>
      </w:r>
      <w:r w:rsidR="00573E97" w:rsidRPr="00B61B3E">
        <w:rPr>
          <w:rFonts w:asciiTheme="majorHAnsi" w:hAnsiTheme="majorHAnsi" w:cstheme="minorBidi"/>
        </w:rPr>
        <w:t xml:space="preserve"> </w:t>
      </w:r>
    </w:p>
    <w:p w14:paraId="2BF1E01D" w14:textId="3BE72E4F" w:rsidR="00573E97"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právní a ekonomické služby – konzultační, poradenské a právní služby, dodavatelsky vedené účetnictví</w:t>
      </w:r>
      <w:r w:rsidR="009F7804" w:rsidRPr="00B61B3E">
        <w:rPr>
          <w:rFonts w:asciiTheme="majorHAnsi" w:hAnsiTheme="majorHAnsi" w:cstheme="minorBidi"/>
        </w:rPr>
        <w:t>,</w:t>
      </w:r>
      <w:r w:rsidRPr="00B61B3E">
        <w:rPr>
          <w:rFonts w:asciiTheme="majorHAnsi" w:hAnsiTheme="majorHAnsi" w:cstheme="minorBidi"/>
        </w:rPr>
        <w:t xml:space="preserve"> </w:t>
      </w:r>
    </w:p>
    <w:p w14:paraId="1F0D2461" w14:textId="035C9A72" w:rsidR="00ED1A5A" w:rsidRDefault="00ED1A5A">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 xml:space="preserve">pojištění odpovědnosti </w:t>
      </w:r>
    </w:p>
    <w:p w14:paraId="5810853B" w14:textId="0CF3D0FE" w:rsidR="001376AE" w:rsidRDefault="001376AE">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supervize</w:t>
      </w:r>
    </w:p>
    <w:p w14:paraId="2D8430E4" w14:textId="299A6E0A" w:rsidR="002316E3" w:rsidRDefault="002316E3">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 xml:space="preserve">ostatní služby, pokud přímo souvisejí s realizací pilotního provozu </w:t>
      </w:r>
    </w:p>
    <w:p w14:paraId="5640BA06" w14:textId="73B4D56A" w:rsidR="00F07554" w:rsidRPr="00771D40" w:rsidRDefault="00F07554" w:rsidP="00771D40">
      <w:pPr>
        <w:pStyle w:val="Odstavecseseznamem"/>
        <w:numPr>
          <w:ilvl w:val="0"/>
          <w:numId w:val="20"/>
        </w:numPr>
        <w:tabs>
          <w:tab w:val="left" w:pos="5250"/>
        </w:tabs>
        <w:spacing w:after="120"/>
        <w:jc w:val="both"/>
        <w:rPr>
          <w:rFonts w:asciiTheme="majorHAnsi" w:hAnsiTheme="majorHAnsi" w:cstheme="minorBidi"/>
        </w:rPr>
      </w:pPr>
      <w:r w:rsidRPr="00771D40">
        <w:rPr>
          <w:rFonts w:asciiTheme="majorHAnsi" w:hAnsiTheme="majorHAnsi" w:cstheme="minorBidi"/>
        </w:rPr>
        <w:t>Příjemce je povinen řádně účtovat o</w:t>
      </w:r>
      <w:r w:rsidR="007C4469" w:rsidRPr="00771D40">
        <w:rPr>
          <w:rFonts w:asciiTheme="majorHAnsi" w:hAnsiTheme="majorHAnsi" w:cstheme="minorBidi"/>
        </w:rPr>
        <w:t> </w:t>
      </w:r>
      <w:r w:rsidRPr="00771D40">
        <w:rPr>
          <w:rFonts w:asciiTheme="majorHAnsi" w:hAnsiTheme="majorHAnsi" w:cstheme="minorBidi"/>
        </w:rPr>
        <w:t>veškerých příjmech a výdajích</w:t>
      </w:r>
      <w:r w:rsidR="007F54EC" w:rsidRPr="00771D40">
        <w:rPr>
          <w:rFonts w:asciiTheme="majorHAnsi" w:hAnsiTheme="majorHAnsi" w:cstheme="minorBidi"/>
        </w:rPr>
        <w:t xml:space="preserve">. </w:t>
      </w:r>
      <w:r w:rsidRPr="00771D40">
        <w:rPr>
          <w:rFonts w:asciiTheme="majorHAnsi" w:hAnsiTheme="majorHAnsi" w:cstheme="minorBidi"/>
        </w:rPr>
        <w:t>Příjemce je povinen vést účetnictví v souladu se zákonem č.</w:t>
      </w:r>
      <w:r w:rsidR="005360CB" w:rsidRPr="00771D40">
        <w:rPr>
          <w:rFonts w:asciiTheme="majorHAnsi" w:hAnsiTheme="majorHAnsi" w:cstheme="minorBidi"/>
        </w:rPr>
        <w:t> </w:t>
      </w:r>
      <w:r w:rsidRPr="00771D40">
        <w:rPr>
          <w:rFonts w:asciiTheme="majorHAnsi" w:hAnsiTheme="majorHAnsi" w:cstheme="minorBidi"/>
        </w:rPr>
        <w:t>563/1991 Sb., o účetnictví, ve znění pozdějších předpisů, a</w:t>
      </w:r>
      <w:r w:rsidR="005360CB" w:rsidRPr="00771D40">
        <w:rPr>
          <w:rFonts w:asciiTheme="majorHAnsi" w:hAnsiTheme="majorHAnsi" w:cstheme="minorBidi"/>
        </w:rPr>
        <w:t> </w:t>
      </w:r>
      <w:r w:rsidRPr="00771D40">
        <w:rPr>
          <w:rFonts w:asciiTheme="majorHAnsi" w:hAnsiTheme="majorHAnsi" w:cstheme="minorBidi"/>
        </w:rPr>
        <w:t>vést příjmy a výdaje s</w:t>
      </w:r>
      <w:r w:rsidR="007C4469" w:rsidRPr="00771D40">
        <w:rPr>
          <w:rFonts w:asciiTheme="majorHAnsi" w:hAnsiTheme="majorHAnsi" w:cstheme="minorBidi"/>
        </w:rPr>
        <w:t> </w:t>
      </w:r>
      <w:r w:rsidRPr="00771D40">
        <w:rPr>
          <w:rFonts w:asciiTheme="majorHAnsi" w:hAnsiTheme="majorHAnsi" w:cstheme="minorBidi"/>
        </w:rPr>
        <w:t>jednoznačnou vazbou na projekt</w:t>
      </w:r>
      <w:r w:rsidR="00D62568" w:rsidRPr="00771D40">
        <w:rPr>
          <w:rFonts w:asciiTheme="majorHAnsi" w:hAnsiTheme="majorHAnsi" w:cstheme="minorBidi"/>
        </w:rPr>
        <w:t xml:space="preserve"> (</w:t>
      </w:r>
      <w:r w:rsidR="00FC28F5" w:rsidRPr="00771D40">
        <w:rPr>
          <w:rFonts w:asciiTheme="majorHAnsi" w:hAnsiTheme="majorHAnsi" w:cstheme="minorBidi"/>
        </w:rPr>
        <w:t>tedy</w:t>
      </w:r>
      <w:r w:rsidR="00D62568" w:rsidRPr="00771D40">
        <w:rPr>
          <w:rFonts w:asciiTheme="majorHAnsi" w:hAnsiTheme="majorHAnsi" w:cstheme="minorBidi"/>
        </w:rPr>
        <w:t xml:space="preserve"> poskytování příslušné služby v rámci pilotního provozu</w:t>
      </w:r>
      <w:r w:rsidR="009F7804" w:rsidRPr="00771D40">
        <w:rPr>
          <w:rFonts w:asciiTheme="majorHAnsi" w:hAnsiTheme="majorHAnsi" w:cstheme="minorBidi"/>
        </w:rPr>
        <w:t xml:space="preserve"> </w:t>
      </w:r>
      <w:r w:rsidR="003500AF" w:rsidRPr="00771D40">
        <w:rPr>
          <w:rFonts w:asciiTheme="majorHAnsi" w:hAnsiTheme="majorHAnsi" w:cstheme="minorBidi"/>
        </w:rPr>
        <w:t>APA</w:t>
      </w:r>
      <w:r w:rsidR="00D62568" w:rsidRPr="00771D40">
        <w:rPr>
          <w:rFonts w:asciiTheme="majorHAnsi" w:hAnsiTheme="majorHAnsi" w:cstheme="minorBidi"/>
        </w:rPr>
        <w:t>)</w:t>
      </w:r>
      <w:r w:rsidRPr="00771D40">
        <w:rPr>
          <w:rFonts w:asciiTheme="majorHAnsi" w:hAnsiTheme="majorHAnsi" w:cstheme="minorBidi"/>
        </w:rPr>
        <w:t>, nebo je povinen vést pro projekt tzv. daňovou evidenci podle zákona č.</w:t>
      </w:r>
      <w:r w:rsidR="005360CB" w:rsidRPr="00771D40">
        <w:rPr>
          <w:rFonts w:asciiTheme="majorHAnsi" w:hAnsiTheme="majorHAnsi" w:cstheme="minorBidi"/>
        </w:rPr>
        <w:t> </w:t>
      </w:r>
      <w:r w:rsidRPr="00771D40">
        <w:rPr>
          <w:rFonts w:asciiTheme="majorHAnsi" w:hAnsiTheme="majorHAnsi" w:cstheme="minorBidi"/>
        </w:rPr>
        <w:t xml:space="preserve">586/1992 Sb., o daních z příjmů, ve znění pozdějších předpisů, rozšířenou tak, aby příslušné doklady vztahující se k projektu splňovaly náležitosti účetního dokladu ve smyslu </w:t>
      </w:r>
      <w:r w:rsidRPr="00771D40">
        <w:rPr>
          <w:rFonts w:asciiTheme="majorHAnsi" w:hAnsiTheme="majorHAnsi" w:cstheme="minorBidi"/>
        </w:rPr>
        <w:lastRenderedPageBreak/>
        <w:t>§</w:t>
      </w:r>
      <w:r w:rsidR="007F54EC" w:rsidRPr="00771D40">
        <w:rPr>
          <w:rFonts w:asciiTheme="majorHAnsi" w:hAnsiTheme="majorHAnsi" w:cstheme="minorBidi"/>
        </w:rPr>
        <w:t> </w:t>
      </w:r>
      <w:r w:rsidRPr="00771D40">
        <w:rPr>
          <w:rFonts w:asciiTheme="majorHAnsi" w:hAnsiTheme="majorHAnsi" w:cstheme="minorBidi"/>
        </w:rPr>
        <w:t xml:space="preserve">11 zákona č. 563/1991 Sb. (s výjimkou písm. f) zákona) a aby předmětné doklady byly správné, úplné, průkazné, srozumitelné, vedené </w:t>
      </w:r>
      <w:r w:rsidR="00A030EC" w:rsidRPr="00771D40">
        <w:rPr>
          <w:rFonts w:asciiTheme="majorHAnsi" w:hAnsiTheme="majorHAnsi" w:cstheme="minorBidi"/>
        </w:rPr>
        <w:t>v písemné formě chronologicky a </w:t>
      </w:r>
      <w:r w:rsidRPr="00771D40">
        <w:rPr>
          <w:rFonts w:asciiTheme="majorHAnsi" w:hAnsiTheme="majorHAnsi" w:cstheme="minorBidi"/>
        </w:rPr>
        <w:t>způsobem zaručujícím jejich trvanlivost a aby uskutečněn</w:t>
      </w:r>
      <w:r w:rsidR="00A030EC" w:rsidRPr="00771D40">
        <w:rPr>
          <w:rFonts w:asciiTheme="majorHAnsi" w:hAnsiTheme="majorHAnsi" w:cstheme="minorBidi"/>
        </w:rPr>
        <w:t>é příjmy a výdaje byly vedeny s </w:t>
      </w:r>
      <w:r w:rsidRPr="00771D40">
        <w:rPr>
          <w:rFonts w:asciiTheme="majorHAnsi" w:hAnsiTheme="majorHAnsi" w:cstheme="minorBidi"/>
        </w:rPr>
        <w:t>jednoznačnou vazbou na projekt.</w:t>
      </w:r>
    </w:p>
    <w:p w14:paraId="7B4957F5" w14:textId="2F4CD380" w:rsidR="00DB7749" w:rsidRPr="00B61B3E" w:rsidRDefault="00DB7749">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rPr>
        <w:t xml:space="preserve">Za účelem zabránění dvojímu financování </w:t>
      </w:r>
      <w:r w:rsidR="00A505AF" w:rsidRPr="00B61B3E">
        <w:rPr>
          <w:rFonts w:asciiTheme="majorHAnsi" w:hAnsiTheme="majorHAnsi" w:cstheme="minorBidi"/>
        </w:rPr>
        <w:t xml:space="preserve">se </w:t>
      </w:r>
      <w:r w:rsidRPr="00B61B3E">
        <w:rPr>
          <w:rFonts w:asciiTheme="majorHAnsi" w:hAnsiTheme="majorHAnsi" w:cstheme="minorBidi"/>
        </w:rPr>
        <w:t xml:space="preserve">Příjemce </w:t>
      </w:r>
      <w:r w:rsidR="00A505AF" w:rsidRPr="00B61B3E">
        <w:rPr>
          <w:rFonts w:asciiTheme="majorHAnsi" w:hAnsiTheme="majorHAnsi" w:cstheme="minorBidi"/>
        </w:rPr>
        <w:t>zavazuje</w:t>
      </w:r>
      <w:r w:rsidRPr="00B61B3E">
        <w:rPr>
          <w:rFonts w:asciiTheme="majorHAnsi" w:hAnsiTheme="majorHAnsi" w:cstheme="minorBidi"/>
        </w:rPr>
        <w:t xml:space="preserve"> zajistit označení každého originálu účetního dokladu, který dokládá výda</w:t>
      </w:r>
      <w:r w:rsidR="00461AAE" w:rsidRPr="00B61B3E">
        <w:rPr>
          <w:rFonts w:asciiTheme="majorHAnsi" w:hAnsiTheme="majorHAnsi" w:cstheme="minorBidi"/>
        </w:rPr>
        <w:t>j n</w:t>
      </w:r>
      <w:r w:rsidR="009F7804" w:rsidRPr="00B61B3E">
        <w:rPr>
          <w:rFonts w:asciiTheme="majorHAnsi" w:hAnsiTheme="majorHAnsi" w:cstheme="minorBidi"/>
        </w:rPr>
        <w:t xml:space="preserve">a realizaci pilotního provozu </w:t>
      </w:r>
      <w:r w:rsidR="003500AF" w:rsidRPr="00B61B3E">
        <w:rPr>
          <w:rFonts w:asciiTheme="majorHAnsi" w:hAnsiTheme="majorHAnsi" w:cstheme="minorBidi"/>
        </w:rPr>
        <w:t>APA</w:t>
      </w:r>
      <w:r w:rsidR="00461AAE" w:rsidRPr="00B61B3E">
        <w:rPr>
          <w:rFonts w:asciiTheme="majorHAnsi" w:hAnsiTheme="majorHAnsi" w:cstheme="minorBidi"/>
        </w:rPr>
        <w:t xml:space="preserve">, názvem </w:t>
      </w:r>
      <w:r w:rsidR="003500AF" w:rsidRPr="00B61B3E">
        <w:rPr>
          <w:rFonts w:asciiTheme="majorHAnsi" w:hAnsiTheme="majorHAnsi" w:cstheme="minorBidi"/>
        </w:rPr>
        <w:t>APA</w:t>
      </w:r>
      <w:r w:rsidR="00FC28F5" w:rsidRPr="00B61B3E">
        <w:rPr>
          <w:rFonts w:asciiTheme="majorHAnsi" w:hAnsiTheme="majorHAnsi" w:cstheme="minorBidi"/>
        </w:rPr>
        <w:t xml:space="preserve"> </w:t>
      </w:r>
      <w:r w:rsidR="00AA159C" w:rsidRPr="00B61B3E">
        <w:rPr>
          <w:rFonts w:asciiTheme="majorHAnsi" w:hAnsiTheme="majorHAnsi" w:cstheme="minorBidi"/>
        </w:rPr>
        <w:t>uvedeným v Žádosti o dotaci a</w:t>
      </w:r>
      <w:r w:rsidR="00771D40">
        <w:rPr>
          <w:rFonts w:asciiTheme="majorHAnsi" w:hAnsiTheme="majorHAnsi" w:cstheme="minorBidi"/>
        </w:rPr>
        <w:t> </w:t>
      </w:r>
      <w:r w:rsidR="00AA159C" w:rsidRPr="00B61B3E">
        <w:rPr>
          <w:rFonts w:asciiTheme="majorHAnsi" w:hAnsiTheme="majorHAnsi" w:cstheme="minorBidi"/>
        </w:rPr>
        <w:t xml:space="preserve">číslem </w:t>
      </w:r>
      <w:r w:rsidR="003D51F1" w:rsidRPr="00B61B3E">
        <w:rPr>
          <w:rFonts w:asciiTheme="majorHAnsi" w:hAnsiTheme="majorHAnsi" w:cstheme="minorBidi"/>
        </w:rPr>
        <w:t xml:space="preserve">Rozhodnutí o poskytnutí dotace. </w:t>
      </w:r>
    </w:p>
    <w:p w14:paraId="6A1E52F7" w14:textId="2D06127D" w:rsidR="00573E97" w:rsidRPr="00B61B3E" w:rsidRDefault="00DB7749">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b/>
        </w:rPr>
        <w:t>Uskutečněné</w:t>
      </w:r>
      <w:r w:rsidR="00BD3E21" w:rsidRPr="00B61B3E">
        <w:rPr>
          <w:rFonts w:asciiTheme="majorHAnsi" w:hAnsiTheme="majorHAnsi" w:cstheme="minorBidi"/>
          <w:b/>
        </w:rPr>
        <w:t xml:space="preserve"> výdaj</w:t>
      </w:r>
      <w:r w:rsidRPr="00B61B3E">
        <w:rPr>
          <w:rFonts w:asciiTheme="majorHAnsi" w:hAnsiTheme="majorHAnsi" w:cstheme="minorBidi"/>
          <w:b/>
        </w:rPr>
        <w:t>e</w:t>
      </w:r>
      <w:r w:rsidR="00BD3E21" w:rsidRPr="00B61B3E">
        <w:rPr>
          <w:rFonts w:asciiTheme="majorHAnsi" w:hAnsiTheme="majorHAnsi" w:cstheme="minorBidi"/>
          <w:b/>
        </w:rPr>
        <w:t xml:space="preserve"> jsou předkládány ke kontrole </w:t>
      </w:r>
      <w:r w:rsidR="009E215D">
        <w:rPr>
          <w:rFonts w:asciiTheme="majorHAnsi" w:hAnsiTheme="majorHAnsi" w:cstheme="minorBidi"/>
          <w:b/>
        </w:rPr>
        <w:t>Poskytovateli dotace</w:t>
      </w:r>
      <w:r w:rsidR="002D448B" w:rsidRPr="00B61B3E">
        <w:rPr>
          <w:rFonts w:asciiTheme="majorHAnsi" w:hAnsiTheme="majorHAnsi" w:cstheme="minorBidi"/>
        </w:rPr>
        <w:t xml:space="preserve"> </w:t>
      </w:r>
      <w:r w:rsidR="00BD3E21" w:rsidRPr="00B61B3E">
        <w:rPr>
          <w:rFonts w:asciiTheme="majorHAnsi" w:hAnsiTheme="majorHAnsi" w:cstheme="minorBidi"/>
          <w:b/>
        </w:rPr>
        <w:t xml:space="preserve">ve formě </w:t>
      </w:r>
      <w:r w:rsidR="00307F27">
        <w:rPr>
          <w:rFonts w:asciiTheme="majorHAnsi" w:hAnsiTheme="majorHAnsi" w:cstheme="minorBidi"/>
          <w:b/>
        </w:rPr>
        <w:t xml:space="preserve">Výkazu </w:t>
      </w:r>
      <w:r w:rsidR="00BD3E21" w:rsidRPr="00B61B3E">
        <w:rPr>
          <w:rFonts w:asciiTheme="majorHAnsi" w:hAnsiTheme="majorHAnsi" w:cstheme="minorBidi"/>
          <w:b/>
        </w:rPr>
        <w:t>způsobilých výdajů</w:t>
      </w:r>
      <w:r w:rsidR="00307F27">
        <w:rPr>
          <w:rFonts w:asciiTheme="majorHAnsi" w:hAnsiTheme="majorHAnsi" w:cstheme="minorBidi"/>
          <w:b/>
        </w:rPr>
        <w:t xml:space="preserve"> </w:t>
      </w:r>
      <w:r w:rsidR="00307F27" w:rsidRPr="00307F27">
        <w:rPr>
          <w:rFonts w:asciiTheme="majorHAnsi" w:hAnsiTheme="majorHAnsi" w:cstheme="minorBidi"/>
          <w:bCs/>
        </w:rPr>
        <w:t>viz Příloha č. 2a této Metodiky</w:t>
      </w:r>
      <w:r w:rsidR="00424BFF" w:rsidRPr="00B61B3E">
        <w:rPr>
          <w:rFonts w:asciiTheme="majorHAnsi" w:hAnsiTheme="majorHAnsi" w:cstheme="minorBidi"/>
          <w:b/>
        </w:rPr>
        <w:t xml:space="preserve">, </w:t>
      </w:r>
      <w:r w:rsidR="00BD3E21" w:rsidRPr="00B61B3E">
        <w:rPr>
          <w:rFonts w:asciiTheme="majorHAnsi" w:hAnsiTheme="majorHAnsi" w:cstheme="minorBidi"/>
        </w:rPr>
        <w:t>kter</w:t>
      </w:r>
      <w:r w:rsidR="00307F27">
        <w:rPr>
          <w:rFonts w:asciiTheme="majorHAnsi" w:hAnsiTheme="majorHAnsi" w:cstheme="minorBidi"/>
        </w:rPr>
        <w:t>ý</w:t>
      </w:r>
      <w:r w:rsidR="00BD3E21" w:rsidRPr="00B61B3E">
        <w:rPr>
          <w:rFonts w:asciiTheme="majorHAnsi" w:hAnsiTheme="majorHAnsi" w:cstheme="minorBidi"/>
        </w:rPr>
        <w:t xml:space="preserve"> je </w:t>
      </w:r>
      <w:r w:rsidR="00307F27">
        <w:rPr>
          <w:rFonts w:asciiTheme="majorHAnsi" w:hAnsiTheme="majorHAnsi" w:cstheme="minorBidi"/>
        </w:rPr>
        <w:t>součástí</w:t>
      </w:r>
      <w:r w:rsidR="00BD3E21" w:rsidRPr="00B61B3E">
        <w:rPr>
          <w:rFonts w:asciiTheme="majorHAnsi" w:hAnsiTheme="majorHAnsi" w:cstheme="minorBidi"/>
        </w:rPr>
        <w:t xml:space="preserve"> průběžné</w:t>
      </w:r>
      <w:r w:rsidR="002316E3">
        <w:rPr>
          <w:rFonts w:asciiTheme="majorHAnsi" w:hAnsiTheme="majorHAnsi" w:cstheme="minorBidi"/>
        </w:rPr>
        <w:t xml:space="preserve"> a závěrečné</w:t>
      </w:r>
      <w:r w:rsidR="00BD3E21" w:rsidRPr="00B61B3E">
        <w:rPr>
          <w:rFonts w:asciiTheme="majorHAnsi" w:hAnsiTheme="majorHAnsi" w:cstheme="minorBidi"/>
        </w:rPr>
        <w:t xml:space="preserve"> Zprávy o realizaci (termíny pro předkládání viz </w:t>
      </w:r>
      <w:r w:rsidR="00FA45FE" w:rsidRPr="00B61B3E">
        <w:rPr>
          <w:rFonts w:asciiTheme="majorHAnsi" w:hAnsiTheme="majorHAnsi" w:cstheme="minorBidi"/>
        </w:rPr>
        <w:t xml:space="preserve">článek </w:t>
      </w:r>
      <w:r w:rsidR="00FA45FE" w:rsidRPr="00B61B3E">
        <w:rPr>
          <w:rFonts w:asciiTheme="majorHAnsi" w:hAnsiTheme="majorHAnsi" w:cstheme="minorBidi"/>
        </w:rPr>
        <w:fldChar w:fldCharType="begin"/>
      </w:r>
      <w:r w:rsidR="00FA45FE" w:rsidRPr="00B61B3E">
        <w:rPr>
          <w:rFonts w:asciiTheme="majorHAnsi" w:hAnsiTheme="majorHAnsi" w:cstheme="minorBidi"/>
        </w:rPr>
        <w:instrText xml:space="preserve"> REF _Ref503253875 \r \h </w:instrText>
      </w:r>
      <w:r w:rsidR="002E055D" w:rsidRPr="00B61B3E">
        <w:rPr>
          <w:rFonts w:asciiTheme="majorHAnsi" w:hAnsiTheme="majorHAnsi" w:cstheme="minorBidi"/>
        </w:rPr>
        <w:instrText xml:space="preserve"> \* MERGEFORMAT </w:instrText>
      </w:r>
      <w:r w:rsidR="00FA45FE" w:rsidRPr="00B61B3E">
        <w:rPr>
          <w:rFonts w:asciiTheme="majorHAnsi" w:hAnsiTheme="majorHAnsi" w:cstheme="minorBidi"/>
        </w:rPr>
      </w:r>
      <w:r w:rsidR="00FA45FE" w:rsidRPr="00B61B3E">
        <w:rPr>
          <w:rFonts w:asciiTheme="majorHAnsi" w:hAnsiTheme="majorHAnsi" w:cstheme="minorBidi"/>
        </w:rPr>
        <w:fldChar w:fldCharType="separate"/>
      </w:r>
      <w:r w:rsidR="003009CC">
        <w:rPr>
          <w:rFonts w:asciiTheme="majorHAnsi" w:hAnsiTheme="majorHAnsi" w:cstheme="minorBidi"/>
        </w:rPr>
        <w:t>2</w:t>
      </w:r>
      <w:r w:rsidR="008942ED" w:rsidRPr="00B61B3E">
        <w:rPr>
          <w:rFonts w:asciiTheme="majorHAnsi" w:hAnsiTheme="majorHAnsi" w:cstheme="minorBidi"/>
        </w:rPr>
        <w:t>)</w:t>
      </w:r>
      <w:r w:rsidR="00FA45FE" w:rsidRPr="00B61B3E">
        <w:rPr>
          <w:rFonts w:asciiTheme="majorHAnsi" w:hAnsiTheme="majorHAnsi" w:cstheme="minorBidi"/>
        </w:rPr>
        <w:fldChar w:fldCharType="end"/>
      </w:r>
      <w:r w:rsidR="00BD3E21" w:rsidRPr="00B61B3E">
        <w:rPr>
          <w:rFonts w:asciiTheme="majorHAnsi" w:hAnsiTheme="majorHAnsi" w:cstheme="minorBidi"/>
        </w:rPr>
        <w:t xml:space="preserve"> </w:t>
      </w:r>
      <w:r w:rsidR="009803D2" w:rsidRPr="00B61B3E">
        <w:rPr>
          <w:rFonts w:asciiTheme="majorHAnsi" w:hAnsiTheme="majorHAnsi" w:cstheme="minorBidi"/>
        </w:rPr>
        <w:t>k</w:t>
      </w:r>
      <w:r w:rsidR="00BD3E21" w:rsidRPr="00B61B3E">
        <w:rPr>
          <w:rFonts w:asciiTheme="majorHAnsi" w:hAnsiTheme="majorHAnsi" w:cstheme="minorBidi"/>
        </w:rPr>
        <w:t xml:space="preserve">apitoly </w:t>
      </w:r>
      <w:r w:rsidR="00FA45FE" w:rsidRPr="00B61B3E">
        <w:rPr>
          <w:rFonts w:asciiTheme="majorHAnsi" w:hAnsiTheme="majorHAnsi" w:cstheme="minorBidi"/>
        </w:rPr>
        <w:fldChar w:fldCharType="begin"/>
      </w:r>
      <w:r w:rsidR="00FA45FE" w:rsidRPr="00B61B3E">
        <w:rPr>
          <w:rFonts w:asciiTheme="majorHAnsi" w:hAnsiTheme="majorHAnsi" w:cstheme="minorBidi"/>
        </w:rPr>
        <w:instrText xml:space="preserve"> REF _Ref503253816 \r \h </w:instrText>
      </w:r>
      <w:r w:rsidR="002E055D" w:rsidRPr="00B61B3E">
        <w:rPr>
          <w:rFonts w:asciiTheme="majorHAnsi" w:hAnsiTheme="majorHAnsi" w:cstheme="minorBidi"/>
        </w:rPr>
        <w:instrText xml:space="preserve"> \* MERGEFORMAT </w:instrText>
      </w:r>
      <w:r w:rsidR="00FA45FE" w:rsidRPr="00B61B3E">
        <w:rPr>
          <w:rFonts w:asciiTheme="majorHAnsi" w:hAnsiTheme="majorHAnsi" w:cstheme="minorBidi"/>
        </w:rPr>
      </w:r>
      <w:r w:rsidR="00FA45FE" w:rsidRPr="00B61B3E">
        <w:rPr>
          <w:rFonts w:asciiTheme="majorHAnsi" w:hAnsiTheme="majorHAnsi" w:cstheme="minorBidi"/>
        </w:rPr>
        <w:fldChar w:fldCharType="separate"/>
      </w:r>
      <w:r w:rsidR="008942ED" w:rsidRPr="00B61B3E">
        <w:rPr>
          <w:rFonts w:asciiTheme="majorHAnsi" w:hAnsiTheme="majorHAnsi" w:cstheme="minorBidi"/>
        </w:rPr>
        <w:t>XI</w:t>
      </w:r>
      <w:r w:rsidR="00FA45FE" w:rsidRPr="00B61B3E">
        <w:rPr>
          <w:rFonts w:asciiTheme="majorHAnsi" w:hAnsiTheme="majorHAnsi" w:cstheme="minorBidi"/>
        </w:rPr>
        <w:fldChar w:fldCharType="end"/>
      </w:r>
      <w:r w:rsidR="00BD3E21" w:rsidRPr="00B61B3E">
        <w:rPr>
          <w:rFonts w:asciiTheme="majorHAnsi" w:hAnsiTheme="majorHAnsi" w:cstheme="minorBidi"/>
        </w:rPr>
        <w:t xml:space="preserve">. </w:t>
      </w:r>
    </w:p>
    <w:p w14:paraId="01BCAEDF" w14:textId="5721B445" w:rsidR="00424BFF" w:rsidRPr="00B61B3E" w:rsidRDefault="00BD3E21">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 xml:space="preserve">Součástí </w:t>
      </w:r>
      <w:r w:rsidR="002316E3">
        <w:rPr>
          <w:rFonts w:asciiTheme="majorHAnsi" w:eastAsiaTheme="minorEastAsia" w:hAnsiTheme="majorHAnsi" w:cstheme="minorBidi"/>
          <w:b/>
        </w:rPr>
        <w:t>z</w:t>
      </w:r>
      <w:r w:rsidRPr="00B61B3E">
        <w:rPr>
          <w:rFonts w:asciiTheme="majorHAnsi" w:eastAsiaTheme="minorEastAsia" w:hAnsiTheme="majorHAnsi" w:cstheme="minorBidi"/>
          <w:b/>
        </w:rPr>
        <w:t xml:space="preserve">ávěrečné Zprávy o realizaci je </w:t>
      </w:r>
      <w:r w:rsidR="00E42BBA" w:rsidRPr="00B61B3E">
        <w:rPr>
          <w:rFonts w:asciiTheme="majorHAnsi" w:eastAsiaTheme="minorEastAsia" w:hAnsiTheme="majorHAnsi" w:cstheme="minorBidi"/>
          <w:b/>
        </w:rPr>
        <w:t xml:space="preserve">závěrečné </w:t>
      </w:r>
      <w:r w:rsidRPr="00B61B3E">
        <w:rPr>
          <w:rFonts w:asciiTheme="majorHAnsi" w:eastAsiaTheme="minorEastAsia" w:hAnsiTheme="majorHAnsi" w:cstheme="minorBidi"/>
          <w:b/>
        </w:rPr>
        <w:t xml:space="preserve">Vyúčtování </w:t>
      </w:r>
      <w:r w:rsidR="00E42BBA" w:rsidRPr="00B61B3E">
        <w:rPr>
          <w:rFonts w:asciiTheme="majorHAnsi" w:eastAsiaTheme="minorEastAsia" w:hAnsiTheme="majorHAnsi" w:cstheme="minorBidi"/>
          <w:b/>
        </w:rPr>
        <w:t xml:space="preserve">způsobilých </w:t>
      </w:r>
      <w:r w:rsidRPr="00B61B3E">
        <w:rPr>
          <w:rFonts w:asciiTheme="majorHAnsi" w:eastAsiaTheme="minorEastAsia" w:hAnsiTheme="majorHAnsi" w:cstheme="minorBidi"/>
          <w:b/>
        </w:rPr>
        <w:t>výdajů</w:t>
      </w:r>
      <w:r w:rsidR="00570E70">
        <w:rPr>
          <w:rStyle w:val="Znakapoznpodarou"/>
          <w:rFonts w:asciiTheme="majorHAnsi" w:eastAsiaTheme="minorEastAsia" w:hAnsiTheme="majorHAnsi" w:cstheme="minorBidi"/>
          <w:b/>
        </w:rPr>
        <w:footnoteReference w:id="12"/>
      </w:r>
      <w:r w:rsidR="00667D5D" w:rsidRPr="00B61B3E">
        <w:rPr>
          <w:rFonts w:asciiTheme="majorHAnsi" w:eastAsiaTheme="minorEastAsia" w:hAnsiTheme="majorHAnsi" w:cstheme="minorBidi"/>
          <w:b/>
        </w:rPr>
        <w:t xml:space="preserve">. </w:t>
      </w:r>
    </w:p>
    <w:p w14:paraId="25B776CE" w14:textId="619C78D7" w:rsidR="00C80AE5" w:rsidRPr="00B61B3E" w:rsidRDefault="00C80AE5">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 xml:space="preserve">Součástí každého Vyúčtování je Soupiska účetních/daňových výdajů, Soupiska osobních výdajů, Výpis z oddělené účetní evidence a Výpisy z bankovního účtu organizace dokládající provedení platby, </w:t>
      </w:r>
      <w:r w:rsidRPr="00B61B3E">
        <w:rPr>
          <w:rFonts w:asciiTheme="majorHAnsi" w:hAnsiTheme="majorHAnsi" w:cstheme="minorBidi"/>
          <w:b/>
        </w:rPr>
        <w:t>skeny účetních</w:t>
      </w:r>
      <w:r w:rsidR="007221AD">
        <w:rPr>
          <w:rFonts w:asciiTheme="majorHAnsi" w:hAnsiTheme="majorHAnsi" w:cstheme="minorBidi"/>
          <w:b/>
        </w:rPr>
        <w:t xml:space="preserve"> </w:t>
      </w:r>
      <w:r w:rsidRPr="00B61B3E">
        <w:rPr>
          <w:rFonts w:asciiTheme="majorHAnsi" w:hAnsiTheme="majorHAnsi" w:cstheme="minorBidi"/>
          <w:b/>
        </w:rPr>
        <w:t xml:space="preserve">dokladů (pokud částka, která je z nich nárokována jakožto výdaj v rámci způsobilých výdajů, přesahuje </w:t>
      </w:r>
      <w:r w:rsidR="003009CC">
        <w:rPr>
          <w:rFonts w:asciiTheme="majorHAnsi" w:hAnsiTheme="majorHAnsi" w:cstheme="minorBidi"/>
          <w:b/>
        </w:rPr>
        <w:t>2</w:t>
      </w:r>
      <w:r w:rsidRPr="00B61B3E">
        <w:rPr>
          <w:rFonts w:asciiTheme="majorHAnsi" w:hAnsiTheme="majorHAnsi" w:cstheme="minorBidi"/>
          <w:b/>
        </w:rPr>
        <w:t>0.000 Kč) a</w:t>
      </w:r>
      <w:r w:rsidR="004625A8">
        <w:rPr>
          <w:rFonts w:asciiTheme="majorHAnsi" w:hAnsiTheme="majorHAnsi" w:cstheme="minorBidi"/>
          <w:b/>
        </w:rPr>
        <w:t> </w:t>
      </w:r>
      <w:r w:rsidRPr="00B61B3E">
        <w:rPr>
          <w:rFonts w:asciiTheme="majorHAnsi" w:hAnsiTheme="majorHAnsi" w:cstheme="minorBidi"/>
          <w:b/>
        </w:rPr>
        <w:t>další naskenované doklady viz následující Tabulka Pravidla pro dokladování výdajů.</w:t>
      </w:r>
    </w:p>
    <w:p w14:paraId="5D93F79C" w14:textId="77777777" w:rsidR="003B0063" w:rsidRPr="00B61B3E" w:rsidRDefault="003B0063" w:rsidP="003B0063">
      <w:pPr>
        <w:spacing w:after="120"/>
        <w:ind w:left="360"/>
        <w:jc w:val="both"/>
        <w:rPr>
          <w:rFonts w:asciiTheme="majorHAnsi" w:hAnsiTheme="majorHAnsi" w:cstheme="minorBidi"/>
          <w:b/>
        </w:rPr>
      </w:pPr>
      <w:r w:rsidRPr="00B61B3E">
        <w:rPr>
          <w:rFonts w:asciiTheme="majorHAnsi" w:hAnsiTheme="majorHAnsi" w:cstheme="minorBidi"/>
          <w:b/>
        </w:rPr>
        <w:t>Pravidla pro dokladování výdajů</w:t>
      </w:r>
    </w:p>
    <w:tbl>
      <w:tblPr>
        <w:tblStyle w:val="Mkatabulky"/>
        <w:tblW w:w="0" w:type="auto"/>
        <w:tblInd w:w="360" w:type="dxa"/>
        <w:tblLook w:val="04A0" w:firstRow="1" w:lastRow="0" w:firstColumn="1" w:lastColumn="0" w:noHBand="0" w:noVBand="1"/>
      </w:tblPr>
      <w:tblGrid>
        <w:gridCol w:w="2886"/>
        <w:gridCol w:w="2964"/>
        <w:gridCol w:w="2852"/>
      </w:tblGrid>
      <w:tr w:rsidR="002E055D" w:rsidRPr="00B61B3E" w14:paraId="03DFE19D" w14:textId="77777777" w:rsidTr="00FE6B84">
        <w:tc>
          <w:tcPr>
            <w:tcW w:w="2886" w:type="dxa"/>
            <w:shd w:val="clear" w:color="auto" w:fill="DBE5F1" w:themeFill="accent1" w:themeFillTint="33"/>
          </w:tcPr>
          <w:p w14:paraId="108EFC55" w14:textId="77777777"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Druh výdajů</w:t>
            </w:r>
          </w:p>
        </w:tc>
        <w:tc>
          <w:tcPr>
            <w:tcW w:w="2964" w:type="dxa"/>
            <w:shd w:val="clear" w:color="auto" w:fill="DBE5F1" w:themeFill="accent1" w:themeFillTint="33"/>
          </w:tcPr>
          <w:p w14:paraId="5873087E" w14:textId="3B5AD8C2"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Doklady předkládané v rámci Vyúčtování výdajů</w:t>
            </w:r>
          </w:p>
        </w:tc>
        <w:tc>
          <w:tcPr>
            <w:tcW w:w="2852" w:type="dxa"/>
            <w:shd w:val="clear" w:color="auto" w:fill="DBE5F1" w:themeFill="accent1" w:themeFillTint="33"/>
          </w:tcPr>
          <w:p w14:paraId="5019ABC7" w14:textId="36C5E4BF"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 xml:space="preserve">Doklady předkládané při kontrole na místě (viz kapitola </w:t>
            </w:r>
            <w:r w:rsidRPr="00B61B3E">
              <w:rPr>
                <w:rFonts w:asciiTheme="majorHAnsi" w:hAnsiTheme="majorHAnsi" w:cstheme="minorBidi"/>
                <w:b/>
              </w:rPr>
              <w:fldChar w:fldCharType="begin"/>
            </w:r>
            <w:r w:rsidRPr="00B61B3E">
              <w:rPr>
                <w:rFonts w:asciiTheme="majorHAnsi" w:hAnsiTheme="majorHAnsi" w:cstheme="minorBidi"/>
                <w:b/>
              </w:rPr>
              <w:instrText xml:space="preserve"> REF _Ref508715207 \r \h </w:instrText>
            </w:r>
            <w:r w:rsidR="002E055D" w:rsidRPr="00B61B3E">
              <w:rPr>
                <w:rFonts w:asciiTheme="majorHAnsi" w:hAnsiTheme="majorHAnsi" w:cstheme="minorBidi"/>
                <w:b/>
              </w:rPr>
              <w:instrText xml:space="preserve"> \* MERGEFORMAT </w:instrText>
            </w:r>
            <w:r w:rsidRPr="00B61B3E">
              <w:rPr>
                <w:rFonts w:asciiTheme="majorHAnsi" w:hAnsiTheme="majorHAnsi" w:cstheme="minorBidi"/>
                <w:b/>
              </w:rPr>
            </w:r>
            <w:r w:rsidRPr="00B61B3E">
              <w:rPr>
                <w:rFonts w:asciiTheme="majorHAnsi" w:hAnsiTheme="majorHAnsi" w:cstheme="minorBidi"/>
                <w:b/>
              </w:rPr>
              <w:fldChar w:fldCharType="separate"/>
            </w:r>
            <w:r w:rsidR="008942ED" w:rsidRPr="00B61B3E">
              <w:rPr>
                <w:rFonts w:asciiTheme="majorHAnsi" w:hAnsiTheme="majorHAnsi" w:cstheme="minorBidi"/>
                <w:b/>
              </w:rPr>
              <w:t>XX</w:t>
            </w:r>
            <w:r w:rsidRPr="00B61B3E">
              <w:rPr>
                <w:rFonts w:asciiTheme="majorHAnsi" w:hAnsiTheme="majorHAnsi" w:cstheme="minorBidi"/>
                <w:b/>
              </w:rPr>
              <w:fldChar w:fldCharType="end"/>
            </w:r>
            <w:r w:rsidRPr="00B61B3E">
              <w:rPr>
                <w:rFonts w:asciiTheme="majorHAnsi" w:hAnsiTheme="majorHAnsi" w:cstheme="minorBidi"/>
                <w:b/>
              </w:rPr>
              <w:t>.) – příkladný výčet dokumentů (</w:t>
            </w:r>
            <w:r w:rsidR="002B42F5">
              <w:rPr>
                <w:rFonts w:asciiTheme="majorHAnsi" w:hAnsiTheme="majorHAnsi" w:cstheme="minorBidi"/>
                <w:b/>
              </w:rPr>
              <w:t>P</w:t>
            </w:r>
            <w:r w:rsidRPr="00B61B3E">
              <w:rPr>
                <w:rFonts w:asciiTheme="majorHAnsi" w:hAnsiTheme="majorHAnsi" w:cstheme="minorBidi"/>
                <w:b/>
              </w:rPr>
              <w:t xml:space="preserve">říjemce může doložit způsobilost výdajů i jiným způsobem) </w:t>
            </w:r>
          </w:p>
        </w:tc>
      </w:tr>
      <w:tr w:rsidR="002E055D" w:rsidRPr="00B61B3E" w14:paraId="7ADD8027" w14:textId="77777777" w:rsidTr="00AE1CDE">
        <w:tc>
          <w:tcPr>
            <w:tcW w:w="2886" w:type="dxa"/>
          </w:tcPr>
          <w:p w14:paraId="3EDF023A" w14:textId="4E822B1F"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 xml:space="preserve">Osobní </w:t>
            </w:r>
            <w:r w:rsidR="008F10A1">
              <w:rPr>
                <w:rFonts w:asciiTheme="majorHAnsi" w:hAnsiTheme="majorHAnsi" w:cstheme="minorBidi"/>
                <w:b/>
              </w:rPr>
              <w:t>výdaje</w:t>
            </w:r>
            <w:r w:rsidR="008F10A1" w:rsidRPr="00B61B3E">
              <w:rPr>
                <w:rFonts w:asciiTheme="majorHAnsi" w:hAnsiTheme="majorHAnsi" w:cstheme="minorBidi"/>
                <w:b/>
              </w:rPr>
              <w:t xml:space="preserve"> </w:t>
            </w:r>
          </w:p>
          <w:p w14:paraId="0C653BC6" w14:textId="77777777" w:rsidR="003B0063" w:rsidRPr="00B61B3E" w:rsidRDefault="003B0063" w:rsidP="00823AA2">
            <w:pPr>
              <w:spacing w:before="0"/>
              <w:rPr>
                <w:rFonts w:asciiTheme="majorHAnsi" w:hAnsiTheme="majorHAnsi" w:cstheme="minorBidi"/>
              </w:rPr>
            </w:pPr>
            <w:r w:rsidRPr="00B61B3E">
              <w:rPr>
                <w:rFonts w:asciiTheme="majorHAnsi" w:hAnsiTheme="majorHAnsi" w:cstheme="minorBidi"/>
              </w:rPr>
              <w:t xml:space="preserve">Pracovní smlouvy / DPP, DPČ – jedná se o vyčíslení všech nákladů zaměstnavatele na danou pozici, tj. včetně odvodů zaměstnavatele na sociální a zdravotní pojištění a </w:t>
            </w:r>
            <w:r w:rsidRPr="00B61B3E">
              <w:rPr>
                <w:rFonts w:asciiTheme="majorHAnsi" w:hAnsiTheme="majorHAnsi"/>
                <w:szCs w:val="22"/>
              </w:rPr>
              <w:t xml:space="preserve">dalších </w:t>
            </w:r>
            <w:r w:rsidRPr="00B61B3E">
              <w:rPr>
                <w:rFonts w:asciiTheme="majorHAnsi" w:hAnsiTheme="majorHAnsi"/>
                <w:szCs w:val="22"/>
              </w:rPr>
              <w:lastRenderedPageBreak/>
              <w:t>poplatků spojených se zaměstnancem hrazených zaměstnavatelem povinně na základě právních předpisů</w:t>
            </w:r>
            <w:r w:rsidRPr="00B61B3E">
              <w:rPr>
                <w:rFonts w:asciiTheme="majorHAnsi" w:hAnsiTheme="majorHAnsi" w:cstheme="minorBidi"/>
              </w:rPr>
              <w:t xml:space="preserve"> </w:t>
            </w:r>
          </w:p>
        </w:tc>
        <w:tc>
          <w:tcPr>
            <w:tcW w:w="2964" w:type="dxa"/>
          </w:tcPr>
          <w:p w14:paraId="1FDC7667" w14:textId="7E15D76B" w:rsidR="008F10A1" w:rsidRDefault="008F10A1" w:rsidP="008F10A1">
            <w:pPr>
              <w:pStyle w:val="Odstavecseseznamem"/>
              <w:tabs>
                <w:tab w:val="left" w:pos="1843"/>
              </w:tabs>
              <w:ind w:left="0"/>
              <w:jc w:val="both"/>
              <w:rPr>
                <w:rFonts w:asciiTheme="majorHAnsi" w:hAnsiTheme="majorHAnsi" w:cstheme="minorBidi"/>
              </w:rPr>
            </w:pPr>
            <w:r w:rsidRPr="008F10A1">
              <w:rPr>
                <w:rFonts w:asciiTheme="majorHAnsi" w:hAnsiTheme="majorHAnsi" w:cstheme="minorBidi"/>
              </w:rPr>
              <w:lastRenderedPageBreak/>
              <w:t xml:space="preserve">Vyúčtování </w:t>
            </w:r>
          </w:p>
          <w:p w14:paraId="1F7401D7" w14:textId="1CB32699" w:rsidR="008F10A1" w:rsidRPr="008F10A1" w:rsidRDefault="008F10A1" w:rsidP="008F10A1">
            <w:pPr>
              <w:pStyle w:val="Odstavecseseznamem"/>
              <w:tabs>
                <w:tab w:val="left" w:pos="1843"/>
              </w:tabs>
              <w:ind w:left="0"/>
              <w:jc w:val="both"/>
              <w:rPr>
                <w:rFonts w:asciiTheme="majorHAnsi" w:hAnsiTheme="majorHAnsi" w:cstheme="minorBidi"/>
              </w:rPr>
            </w:pPr>
            <w:r w:rsidRPr="008F10A1">
              <w:rPr>
                <w:rFonts w:asciiTheme="majorHAnsi" w:hAnsiTheme="majorHAnsi" w:cstheme="minorBidi"/>
              </w:rPr>
              <w:t xml:space="preserve">Prostá kopie pracovní smlouvy, dohody o provedení práce, dohody </w:t>
            </w:r>
            <w:r w:rsidRPr="008F10A1">
              <w:rPr>
                <w:rFonts w:asciiTheme="majorHAnsi" w:hAnsiTheme="majorHAnsi" w:cstheme="minorBidi"/>
              </w:rPr>
              <w:br/>
              <w:t>o pracovní činnosti – pokud již nebyly předloženy dříve.</w:t>
            </w:r>
          </w:p>
          <w:p w14:paraId="57AA636A" w14:textId="5A67430F" w:rsidR="004B2879" w:rsidRPr="00D85484" w:rsidRDefault="008F10A1" w:rsidP="004B2879">
            <w:pPr>
              <w:spacing w:before="0"/>
              <w:rPr>
                <w:rFonts w:asciiTheme="majorHAnsi" w:hAnsiTheme="majorHAnsi" w:cstheme="minorBidi"/>
                <w:bCs/>
              </w:rPr>
            </w:pPr>
            <w:r w:rsidRPr="008F10A1">
              <w:rPr>
                <w:rFonts w:asciiTheme="majorHAnsi" w:hAnsiTheme="majorHAnsi" w:cstheme="minorBidi"/>
              </w:rPr>
              <w:lastRenderedPageBreak/>
              <w:t>Sken výpisu z bankovního účtu organizace (ze kterého byly vyplaceny mzdy/platy/odměny z dohod zaměstnancům a povinné odvody zaměstnavatele), případně výdajové pokladní doklady za jednotlivé doklady. Z dokladu/výpisu musí být zřejmé, že zaměstnavatel odeslal odpovídající částku jako odvody na sociální a zdravotní pojištění, další povinné odvody (např. zálohová daň, srážková daň, odvod do fondu kulturních a sociálních potřeb) a že zaměstnancům byly vyplaceny mzdy/platy/odměny z dohod.</w:t>
            </w:r>
          </w:p>
        </w:tc>
        <w:tc>
          <w:tcPr>
            <w:tcW w:w="2852" w:type="dxa"/>
          </w:tcPr>
          <w:p w14:paraId="7B07D797" w14:textId="77777777" w:rsidR="00D85484" w:rsidRPr="00D85484" w:rsidRDefault="00D85484" w:rsidP="00D85484">
            <w:pPr>
              <w:pStyle w:val="Odstavecseseznamem"/>
              <w:tabs>
                <w:tab w:val="left" w:pos="1843"/>
              </w:tabs>
              <w:ind w:left="0"/>
              <w:jc w:val="both"/>
              <w:rPr>
                <w:rFonts w:asciiTheme="majorHAnsi" w:hAnsiTheme="majorHAnsi" w:cstheme="minorBidi"/>
                <w:bCs/>
              </w:rPr>
            </w:pPr>
            <w:r w:rsidRPr="00D85484">
              <w:rPr>
                <w:rFonts w:asciiTheme="majorHAnsi" w:hAnsiTheme="majorHAnsi" w:cstheme="minorBidi"/>
                <w:bCs/>
              </w:rPr>
              <w:lastRenderedPageBreak/>
              <w:t xml:space="preserve">Originál pracovní smlouvy, dohody o pracovní činnosti, dohody o provedení práce. Mzdové listy, výplatní pásky, doklady o úhradě mzdy a odvodů na zdravotní a sociální pojištění, popř. </w:t>
            </w:r>
            <w:r w:rsidRPr="00D85484">
              <w:rPr>
                <w:rFonts w:asciiTheme="majorHAnsi" w:hAnsiTheme="majorHAnsi" w:cstheme="minorBidi"/>
                <w:bCs/>
              </w:rPr>
              <w:lastRenderedPageBreak/>
              <w:t xml:space="preserve">další povinné odvody (např. výpisy z bankovního účtu) </w:t>
            </w:r>
          </w:p>
          <w:p w14:paraId="13649167" w14:textId="77777777" w:rsidR="003B0063" w:rsidRDefault="00D85484" w:rsidP="00D85484">
            <w:pPr>
              <w:spacing w:before="0"/>
              <w:rPr>
                <w:rFonts w:asciiTheme="majorHAnsi" w:hAnsiTheme="majorHAnsi" w:cstheme="minorBidi"/>
                <w:bCs/>
              </w:rPr>
            </w:pPr>
            <w:r w:rsidRPr="00D85484">
              <w:rPr>
                <w:rFonts w:asciiTheme="majorHAnsi" w:hAnsiTheme="majorHAnsi" w:cstheme="minorBidi"/>
                <w:bCs/>
              </w:rPr>
              <w:t>Další dokumenty – např. vnitřní předpisy, kolektivní smlouvy aj.</w:t>
            </w:r>
            <w:r w:rsidR="003B0063" w:rsidRPr="00D85484">
              <w:rPr>
                <w:rFonts w:asciiTheme="majorHAnsi" w:hAnsiTheme="majorHAnsi" w:cstheme="minorBidi"/>
                <w:bCs/>
              </w:rPr>
              <w:t xml:space="preserve"> </w:t>
            </w:r>
          </w:p>
          <w:p w14:paraId="3459FA20" w14:textId="76E6C5B8" w:rsidR="008F10A1" w:rsidRPr="00D85484" w:rsidRDefault="008F10A1" w:rsidP="00D85484">
            <w:pPr>
              <w:spacing w:before="0"/>
              <w:rPr>
                <w:rFonts w:asciiTheme="majorHAnsi" w:hAnsiTheme="majorHAnsi" w:cstheme="minorBidi"/>
                <w:bCs/>
              </w:rPr>
            </w:pPr>
          </w:p>
        </w:tc>
      </w:tr>
      <w:tr w:rsidR="002E055D" w:rsidRPr="00B61B3E" w14:paraId="3CB8D243" w14:textId="77777777" w:rsidTr="00AE1CDE">
        <w:tc>
          <w:tcPr>
            <w:tcW w:w="2886" w:type="dxa"/>
          </w:tcPr>
          <w:p w14:paraId="774E1502" w14:textId="7C721B44" w:rsidR="00477337" w:rsidRDefault="00477337" w:rsidP="096A952C">
            <w:pPr>
              <w:spacing w:before="0"/>
              <w:rPr>
                <w:rFonts w:asciiTheme="majorHAnsi" w:hAnsiTheme="majorHAnsi" w:cstheme="minorBidi"/>
              </w:rPr>
            </w:pPr>
          </w:p>
          <w:p w14:paraId="2FFBB6F3" w14:textId="77777777" w:rsidR="00477337" w:rsidRPr="00477337" w:rsidRDefault="00477337" w:rsidP="00477337">
            <w:pPr>
              <w:spacing w:before="0"/>
              <w:rPr>
                <w:rFonts w:asciiTheme="majorHAnsi" w:hAnsiTheme="majorHAnsi" w:cstheme="minorBidi"/>
                <w:b/>
              </w:rPr>
            </w:pPr>
            <w:r w:rsidRPr="00477337">
              <w:rPr>
                <w:rFonts w:asciiTheme="majorHAnsi" w:hAnsiTheme="majorHAnsi" w:cstheme="minorBidi"/>
                <w:b/>
              </w:rPr>
              <w:t>Nákup IT zařízení a vybavení</w:t>
            </w:r>
          </w:p>
          <w:p w14:paraId="34391856" w14:textId="66A6670F" w:rsidR="003B0063" w:rsidRPr="00B61B3E" w:rsidRDefault="00477337" w:rsidP="00477337">
            <w:pPr>
              <w:spacing w:before="0"/>
              <w:rPr>
                <w:rFonts w:asciiTheme="majorHAnsi" w:hAnsiTheme="majorHAnsi" w:cstheme="minorBidi"/>
                <w:b/>
                <w:bCs/>
              </w:rPr>
            </w:pPr>
            <w:r w:rsidRPr="00477337">
              <w:rPr>
                <w:rFonts w:asciiTheme="majorHAnsi" w:hAnsiTheme="majorHAnsi" w:cstheme="minorBidi"/>
                <w:b/>
              </w:rPr>
              <w:t>Nákup služeb</w:t>
            </w:r>
            <w:r w:rsidR="0948E7D8" w:rsidRPr="096A952C">
              <w:rPr>
                <w:rFonts w:asciiTheme="majorHAnsi" w:hAnsiTheme="majorHAnsi" w:cstheme="minorBidi"/>
              </w:rPr>
              <w:t xml:space="preserve"> </w:t>
            </w:r>
          </w:p>
        </w:tc>
        <w:tc>
          <w:tcPr>
            <w:tcW w:w="2964" w:type="dxa"/>
          </w:tcPr>
          <w:p w14:paraId="11FABC60"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 xml:space="preserve">Vyúčtování výdajů </w:t>
            </w:r>
          </w:p>
          <w:p w14:paraId="5B195EE7"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 xml:space="preserve">Sken účetního dokladu, pokud částka </w:t>
            </w:r>
            <w:r w:rsidRPr="00477337">
              <w:rPr>
                <w:rFonts w:asciiTheme="majorHAnsi" w:hAnsiTheme="majorHAnsi" w:cstheme="minorBidi"/>
              </w:rPr>
              <w:br/>
              <w:t xml:space="preserve">na dokladu uplatňovaná v rámci způsobilých výdajů převyšuje 20 000,00 Kč a dále případně jiný doklad o dodání/plnění (např. dodací list, akceptační protokol, prezenční listiny, osvědčení, certifikáty). V opodstatněných případech, bude doložena i objednávka/smlouva </w:t>
            </w:r>
            <w:r w:rsidRPr="00477337">
              <w:rPr>
                <w:rFonts w:asciiTheme="majorHAnsi" w:hAnsiTheme="majorHAnsi" w:cstheme="minorBidi"/>
              </w:rPr>
              <w:br/>
              <w:t xml:space="preserve">s dodavatelem. </w:t>
            </w:r>
          </w:p>
          <w:p w14:paraId="775AAE50"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Výpis z bankovního účtu dokládající provedení platby nad 20 000,00 Kč</w:t>
            </w:r>
          </w:p>
          <w:p w14:paraId="55CF8F1E" w14:textId="51227A7E" w:rsidR="00477337" w:rsidRPr="00477337" w:rsidRDefault="00477337" w:rsidP="00823AA2">
            <w:pPr>
              <w:spacing w:before="0"/>
              <w:rPr>
                <w:rFonts w:asciiTheme="majorHAnsi" w:hAnsiTheme="majorHAnsi" w:cstheme="minorBidi"/>
              </w:rPr>
            </w:pPr>
          </w:p>
        </w:tc>
        <w:tc>
          <w:tcPr>
            <w:tcW w:w="2852" w:type="dxa"/>
          </w:tcPr>
          <w:p w14:paraId="4767F81B" w14:textId="5407A456" w:rsidR="003B0063" w:rsidRDefault="003B0063" w:rsidP="00823AA2">
            <w:pPr>
              <w:spacing w:before="0"/>
              <w:rPr>
                <w:rFonts w:asciiTheme="majorHAnsi" w:hAnsiTheme="majorHAnsi"/>
                <w:b/>
                <w:szCs w:val="22"/>
              </w:rPr>
            </w:pPr>
          </w:p>
          <w:p w14:paraId="3DC153CE" w14:textId="2E482267" w:rsidR="00477337" w:rsidRPr="00B61B3E" w:rsidRDefault="00477337" w:rsidP="00823AA2">
            <w:pPr>
              <w:spacing w:before="0"/>
              <w:rPr>
                <w:rFonts w:asciiTheme="majorHAnsi" w:hAnsiTheme="majorHAnsi" w:cstheme="minorBidi"/>
                <w:b/>
              </w:rPr>
            </w:pPr>
            <w:r w:rsidRPr="00477337">
              <w:rPr>
                <w:rFonts w:asciiTheme="majorHAnsi" w:hAnsiTheme="majorHAnsi" w:cstheme="minorBidi"/>
              </w:rPr>
              <w:t>Originály účetních dokladů případně dalších dokladů.</w:t>
            </w:r>
          </w:p>
        </w:tc>
      </w:tr>
    </w:tbl>
    <w:p w14:paraId="1F424EF9" w14:textId="26F62FD7" w:rsidR="00E203B7" w:rsidRPr="00B61B3E" w:rsidRDefault="00E203B7">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lastRenderedPageBreak/>
        <w:t xml:space="preserve">V rámci kontroly Vyúčtování si může </w:t>
      </w:r>
      <w:r w:rsidR="006D3E91">
        <w:rPr>
          <w:rFonts w:asciiTheme="majorHAnsi" w:hAnsiTheme="majorHAnsi" w:cstheme="minorBidi"/>
          <w:b/>
        </w:rPr>
        <w:t>Poskytovatel dotace</w:t>
      </w:r>
      <w:r w:rsidR="002D448B" w:rsidRPr="00B61B3E">
        <w:rPr>
          <w:rFonts w:asciiTheme="majorHAnsi" w:hAnsiTheme="majorHAnsi" w:cstheme="minorBidi"/>
        </w:rPr>
        <w:t xml:space="preserve"> </w:t>
      </w:r>
      <w:r w:rsidRPr="00B61B3E">
        <w:rPr>
          <w:rFonts w:asciiTheme="majorHAnsi" w:eastAsiaTheme="minorEastAsia" w:hAnsiTheme="majorHAnsi" w:cstheme="minorBidi"/>
          <w:b/>
        </w:rPr>
        <w:t>vyžádat další podklady – zejména kopie účetních dokladů k</w:t>
      </w:r>
      <w:r w:rsidR="007D6D5B">
        <w:rPr>
          <w:rFonts w:asciiTheme="majorHAnsi" w:eastAsiaTheme="minorEastAsia" w:hAnsiTheme="majorHAnsi" w:cstheme="minorBidi"/>
          <w:b/>
        </w:rPr>
        <w:t> výdaji do 20.000 Kč</w:t>
      </w:r>
      <w:r w:rsidRPr="00B61B3E">
        <w:rPr>
          <w:rFonts w:asciiTheme="majorHAnsi" w:eastAsiaTheme="minorEastAsia" w:hAnsiTheme="majorHAnsi" w:cstheme="minorBidi"/>
          <w:b/>
        </w:rPr>
        <w:t>.</w:t>
      </w:r>
    </w:p>
    <w:p w14:paraId="5B5BA433" w14:textId="387151F6" w:rsidR="00E203B7" w:rsidRPr="00982B7E" w:rsidRDefault="00E203B7" w:rsidP="00982B7E">
      <w:pPr>
        <w:numPr>
          <w:ilvl w:val="0"/>
          <w:numId w:val="20"/>
        </w:numPr>
        <w:spacing w:after="120"/>
        <w:jc w:val="both"/>
        <w:rPr>
          <w:rFonts w:asciiTheme="majorHAnsi" w:eastAsiaTheme="minorEastAsia" w:hAnsiTheme="majorHAnsi" w:cstheme="minorBidi"/>
          <w:b/>
          <w:bCs/>
        </w:rPr>
      </w:pPr>
      <w:r w:rsidRPr="00982B7E">
        <w:rPr>
          <w:rFonts w:asciiTheme="majorHAnsi" w:eastAsiaTheme="minorEastAsia" w:hAnsiTheme="majorHAnsi" w:cstheme="minorBidi"/>
          <w:b/>
        </w:rPr>
        <w:t>V rámci kontroly na místě jsou pak kontrolovány originální dokumenty dokladující způsobilost výdajů (tj. zejména originály účetních dokladů, mzdové listy, výplatní pásky, doklady o úhradě mzdy</w:t>
      </w:r>
      <w:r w:rsidR="00A055AB" w:rsidRPr="00982B7E">
        <w:rPr>
          <w:rFonts w:asciiTheme="majorHAnsi" w:eastAsiaTheme="minorEastAsia" w:hAnsiTheme="majorHAnsi" w:cstheme="minorBidi"/>
          <w:b/>
        </w:rPr>
        <w:t xml:space="preserve">). </w:t>
      </w:r>
      <w:r w:rsidR="001E17EA" w:rsidRPr="00982B7E">
        <w:rPr>
          <w:rFonts w:asciiTheme="majorHAnsi" w:hAnsiTheme="majorHAnsi"/>
          <w:b/>
          <w:bCs/>
        </w:rPr>
        <w:t>Při kontrole výdajů se bude vycházet z pravidel dokladování výdajů OPZ</w:t>
      </w:r>
      <w:r w:rsidR="007D6D5B" w:rsidRPr="00982B7E">
        <w:rPr>
          <w:rFonts w:asciiTheme="majorHAnsi" w:hAnsiTheme="majorHAnsi"/>
          <w:b/>
          <w:bCs/>
        </w:rPr>
        <w:t>+</w:t>
      </w:r>
      <w:r w:rsidR="001E17EA" w:rsidRPr="00982B7E">
        <w:rPr>
          <w:rFonts w:asciiTheme="majorHAnsi" w:hAnsiTheme="majorHAnsi"/>
          <w:b/>
          <w:bCs/>
        </w:rPr>
        <w:t xml:space="preserve"> – viz aktuální </w:t>
      </w:r>
      <w:r w:rsidR="00982B7E" w:rsidRPr="00982B7E">
        <w:rPr>
          <w:rFonts w:asciiTheme="majorHAnsi" w:hAnsiTheme="majorHAnsi"/>
          <w:b/>
          <w:bCs/>
        </w:rPr>
        <w:t xml:space="preserve">Specifická část pravidel pro </w:t>
      </w:r>
      <w:r w:rsidR="004F4F4D">
        <w:rPr>
          <w:rFonts w:asciiTheme="majorHAnsi" w:hAnsiTheme="majorHAnsi"/>
          <w:b/>
          <w:bCs/>
        </w:rPr>
        <w:t>ž</w:t>
      </w:r>
      <w:r w:rsidR="00982B7E" w:rsidRPr="00982B7E">
        <w:rPr>
          <w:rFonts w:asciiTheme="majorHAnsi" w:hAnsiTheme="majorHAnsi"/>
          <w:b/>
          <w:bCs/>
        </w:rPr>
        <w:t xml:space="preserve">adatele a </w:t>
      </w:r>
      <w:r w:rsidR="004F4F4D">
        <w:rPr>
          <w:rFonts w:asciiTheme="majorHAnsi" w:hAnsiTheme="majorHAnsi"/>
          <w:b/>
          <w:bCs/>
        </w:rPr>
        <w:t>p</w:t>
      </w:r>
      <w:r w:rsidR="00982B7E" w:rsidRPr="00982B7E">
        <w:rPr>
          <w:rFonts w:asciiTheme="majorHAnsi" w:hAnsiTheme="majorHAnsi"/>
          <w:b/>
          <w:bCs/>
        </w:rPr>
        <w:t>říjemce v rámci OPZ+ pro projekty s přímými a nepřímými náklady a pro projekty</w:t>
      </w:r>
      <w:r w:rsidR="00982B7E">
        <w:rPr>
          <w:rFonts w:asciiTheme="majorHAnsi" w:hAnsiTheme="majorHAnsi"/>
          <w:b/>
          <w:bCs/>
        </w:rPr>
        <w:t xml:space="preserve"> </w:t>
      </w:r>
      <w:r w:rsidR="00982B7E" w:rsidRPr="00982B7E">
        <w:rPr>
          <w:rFonts w:asciiTheme="majorHAnsi" w:hAnsiTheme="majorHAnsi"/>
          <w:b/>
          <w:bCs/>
        </w:rPr>
        <w:t xml:space="preserve">financované s využitím paušálních sazeb </w:t>
      </w:r>
      <w:r w:rsidR="001E17EA" w:rsidRPr="00982B7E">
        <w:rPr>
          <w:rFonts w:asciiTheme="majorHAnsi" w:hAnsiTheme="majorHAnsi"/>
          <w:b/>
          <w:bCs/>
        </w:rPr>
        <w:t>(</w:t>
      </w:r>
      <w:hyperlink r:id="rId11" w:history="1">
        <w:r w:rsidR="001E17EA" w:rsidRPr="00982B7E">
          <w:rPr>
            <w:rStyle w:val="Hypertextovodkaz"/>
            <w:rFonts w:asciiTheme="majorHAnsi" w:hAnsiTheme="majorHAnsi"/>
            <w:b/>
            <w:bCs/>
          </w:rPr>
          <w:t>www.esfcr.cz</w:t>
        </w:r>
      </w:hyperlink>
      <w:r w:rsidR="001E17EA" w:rsidRPr="00982B7E">
        <w:rPr>
          <w:rFonts w:asciiTheme="majorHAnsi" w:hAnsiTheme="majorHAnsi"/>
          <w:b/>
          <w:bCs/>
        </w:rPr>
        <w:t>).</w:t>
      </w:r>
    </w:p>
    <w:p w14:paraId="10054585" w14:textId="23F5D4E0" w:rsidR="00415FA5" w:rsidRPr="00415FA5" w:rsidRDefault="00415FA5" w:rsidP="00415FA5">
      <w:pPr>
        <w:numPr>
          <w:ilvl w:val="0"/>
          <w:numId w:val="20"/>
        </w:numPr>
        <w:pBdr>
          <w:top w:val="nil"/>
          <w:left w:val="nil"/>
          <w:bottom w:val="nil"/>
          <w:right w:val="nil"/>
          <w:between w:val="nil"/>
        </w:pBdr>
        <w:spacing w:after="120"/>
        <w:jc w:val="both"/>
        <w:rPr>
          <w:rFonts w:asciiTheme="majorHAnsi" w:eastAsiaTheme="minorEastAsia" w:hAnsiTheme="majorHAnsi" w:cstheme="minorBidi"/>
          <w:b/>
          <w:bCs/>
        </w:rPr>
      </w:pPr>
      <w:r w:rsidRPr="00415FA5">
        <w:rPr>
          <w:rFonts w:asciiTheme="majorHAnsi" w:eastAsiaTheme="minorEastAsia" w:hAnsiTheme="majorHAnsi" w:cstheme="minorBidi"/>
          <w:bCs/>
        </w:rPr>
        <w:t>Příjemci se zavazují na vyžádání prokázat, že prostředky byly využity hospodárně a efektivně, např. výběrem dodavatele na základě porovnání cen.</w:t>
      </w:r>
    </w:p>
    <w:p w14:paraId="57ACF5FE" w14:textId="5991CCFC" w:rsidR="00982B7E" w:rsidRPr="00BF3E19" w:rsidRDefault="00982B7E" w:rsidP="00BF3E19">
      <w:pPr>
        <w:pStyle w:val="Odstavecseseznamem"/>
        <w:numPr>
          <w:ilvl w:val="0"/>
          <w:numId w:val="20"/>
        </w:numPr>
        <w:spacing w:after="120"/>
        <w:jc w:val="both"/>
        <w:rPr>
          <w:rFonts w:asciiTheme="majorHAnsi" w:hAnsiTheme="majorHAnsi"/>
          <w:color w:val="000000"/>
        </w:rPr>
      </w:pPr>
      <w:r w:rsidRPr="00BF3E19">
        <w:rPr>
          <w:rFonts w:asciiTheme="majorHAnsi" w:hAnsiTheme="majorHAnsi"/>
          <w:color w:val="000000"/>
        </w:rPr>
        <w:t xml:space="preserve">Na </w:t>
      </w:r>
      <w:r w:rsidR="00BB24F9">
        <w:rPr>
          <w:rFonts w:asciiTheme="majorHAnsi" w:hAnsiTheme="majorHAnsi"/>
          <w:color w:val="000000"/>
        </w:rPr>
        <w:t>P</w:t>
      </w:r>
      <w:r w:rsidRPr="00BF3E19">
        <w:rPr>
          <w:rFonts w:asciiTheme="majorHAnsi" w:hAnsiTheme="majorHAnsi"/>
          <w:color w:val="000000"/>
        </w:rPr>
        <w:t>říjemce APA se vztahují pravidla pro zadávání veřejných zakázek v OPZ+</w:t>
      </w:r>
      <w:r w:rsidR="002316E3">
        <w:rPr>
          <w:rFonts w:asciiTheme="majorHAnsi" w:hAnsiTheme="majorHAnsi"/>
          <w:color w:val="000000"/>
        </w:rPr>
        <w:t xml:space="preserve"> viz aktuální Obecná část </w:t>
      </w:r>
      <w:r w:rsidR="002316E3" w:rsidRPr="002316E3">
        <w:rPr>
          <w:rFonts w:asciiTheme="majorHAnsi" w:hAnsiTheme="majorHAnsi"/>
          <w:color w:val="000000"/>
        </w:rPr>
        <w:t>pravidel pro žadatele a příjemce v rámci OPZ+</w:t>
      </w:r>
      <w:r w:rsidRPr="00BF3E19">
        <w:rPr>
          <w:rFonts w:asciiTheme="majorHAnsi" w:hAnsiTheme="majorHAnsi"/>
          <w:color w:val="000000"/>
        </w:rPr>
        <w:t>.</w:t>
      </w:r>
    </w:p>
    <w:p w14:paraId="70532BD7" w14:textId="0D1DBEC6" w:rsidR="00415FA5" w:rsidRPr="00415FA5" w:rsidRDefault="00415FA5">
      <w:pPr>
        <w:numPr>
          <w:ilvl w:val="0"/>
          <w:numId w:val="20"/>
        </w:numPr>
        <w:spacing w:after="120"/>
        <w:jc w:val="both"/>
        <w:rPr>
          <w:rFonts w:asciiTheme="majorHAnsi" w:eastAsiaTheme="minorEastAsia" w:hAnsiTheme="majorHAnsi" w:cstheme="minorBidi"/>
          <w:b/>
        </w:rPr>
      </w:pPr>
      <w:r w:rsidRPr="00512089">
        <w:rPr>
          <w:rFonts w:asciiTheme="majorHAnsi" w:hAnsiTheme="majorHAnsi"/>
          <w:b/>
          <w:color w:val="000000"/>
        </w:rPr>
        <w:t>Při kontrole Vyúčtování</w:t>
      </w:r>
      <w:r w:rsidR="00793C22">
        <w:rPr>
          <w:rFonts w:asciiTheme="majorHAnsi" w:hAnsiTheme="majorHAnsi"/>
          <w:b/>
          <w:color w:val="000000"/>
        </w:rPr>
        <w:t xml:space="preserve"> </w:t>
      </w:r>
      <w:r w:rsidRPr="00512089">
        <w:rPr>
          <w:rFonts w:asciiTheme="majorHAnsi" w:hAnsiTheme="majorHAnsi"/>
          <w:color w:val="000000"/>
        </w:rPr>
        <w:t>Poskytovatelem dotace může dojít na základě zjištěných nedostatků k úpravě předloženého Vyúčtování</w:t>
      </w:r>
      <w:r>
        <w:rPr>
          <w:rFonts w:asciiTheme="majorHAnsi" w:hAnsiTheme="majorHAnsi"/>
          <w:color w:val="000000"/>
        </w:rPr>
        <w:t>.</w:t>
      </w:r>
    </w:p>
    <w:p w14:paraId="398510FF" w14:textId="34045A3B" w:rsidR="00601497" w:rsidRPr="00B61B3E" w:rsidRDefault="00415FA5">
      <w:pPr>
        <w:numPr>
          <w:ilvl w:val="0"/>
          <w:numId w:val="20"/>
        </w:numPr>
        <w:spacing w:after="120"/>
        <w:jc w:val="both"/>
        <w:rPr>
          <w:rFonts w:asciiTheme="majorHAnsi" w:eastAsiaTheme="minorEastAsia" w:hAnsiTheme="majorHAnsi" w:cstheme="minorBidi"/>
          <w:b/>
        </w:rPr>
      </w:pPr>
      <w:r w:rsidRPr="00B61B3E" w:rsidDel="00415FA5">
        <w:rPr>
          <w:rFonts w:asciiTheme="majorHAnsi" w:eastAsiaTheme="minorEastAsia" w:hAnsiTheme="majorHAnsi" w:cstheme="minorBidi"/>
          <w:b/>
        </w:rPr>
        <w:t xml:space="preserve"> </w:t>
      </w:r>
      <w:r w:rsidR="00B501A6" w:rsidRPr="00B61B3E">
        <w:rPr>
          <w:rFonts w:asciiTheme="majorHAnsi" w:eastAsiaTheme="minorEastAsia" w:hAnsiTheme="majorHAnsi" w:cstheme="minorBidi"/>
        </w:rPr>
        <w:t>V rámci kontroly Vy</w:t>
      </w:r>
      <w:r w:rsidR="00A055AB" w:rsidRPr="00B61B3E">
        <w:rPr>
          <w:rFonts w:asciiTheme="majorHAnsi" w:eastAsiaTheme="minorEastAsia" w:hAnsiTheme="majorHAnsi" w:cstheme="minorBidi"/>
        </w:rPr>
        <w:t>účtování</w:t>
      </w:r>
      <w:r w:rsidR="00B501A6" w:rsidRPr="00B61B3E">
        <w:rPr>
          <w:rFonts w:asciiTheme="majorHAnsi" w:eastAsiaTheme="minorEastAsia" w:hAnsiTheme="majorHAnsi" w:cstheme="minorBidi"/>
        </w:rPr>
        <w:t xml:space="preserve"> může </w:t>
      </w:r>
      <w:r w:rsidR="006D3E91">
        <w:rPr>
          <w:rFonts w:asciiTheme="majorHAnsi" w:hAnsiTheme="majorHAnsi" w:cstheme="minorBidi"/>
          <w:b/>
        </w:rPr>
        <w:t>Poskytovatel dotace</w:t>
      </w:r>
      <w:r w:rsidR="002D448B" w:rsidRPr="00B61B3E">
        <w:rPr>
          <w:rFonts w:asciiTheme="majorHAnsi" w:hAnsiTheme="majorHAnsi" w:cstheme="minorBidi"/>
        </w:rPr>
        <w:t xml:space="preserve"> </w:t>
      </w:r>
      <w:r w:rsidR="009F7804" w:rsidRPr="00B61B3E">
        <w:rPr>
          <w:rFonts w:asciiTheme="majorHAnsi" w:eastAsiaTheme="minorEastAsia" w:hAnsiTheme="majorHAnsi" w:cstheme="minorBidi"/>
          <w:b/>
        </w:rPr>
        <w:t>p</w:t>
      </w:r>
      <w:r w:rsidR="00B501A6" w:rsidRPr="00B61B3E">
        <w:rPr>
          <w:rFonts w:asciiTheme="majorHAnsi" w:eastAsiaTheme="minorEastAsia" w:hAnsiTheme="majorHAnsi" w:cstheme="minorBidi"/>
          <w:b/>
        </w:rPr>
        <w:t xml:space="preserve">ostupovat </w:t>
      </w:r>
      <w:r w:rsidR="00DE4715" w:rsidRPr="00B61B3E">
        <w:rPr>
          <w:rFonts w:asciiTheme="majorHAnsi" w:eastAsiaTheme="minorEastAsia" w:hAnsiTheme="majorHAnsi" w:cstheme="minorBidi"/>
          <w:b/>
        </w:rPr>
        <w:t>v souladu s §</w:t>
      </w:r>
      <w:r w:rsidR="007D6D5B">
        <w:rPr>
          <w:rFonts w:asciiTheme="majorHAnsi" w:eastAsiaTheme="minorEastAsia" w:hAnsiTheme="majorHAnsi" w:cstheme="minorBidi"/>
          <w:b/>
        </w:rPr>
        <w:t xml:space="preserve">14e a </w:t>
      </w:r>
      <w:r w:rsidR="00DE4715" w:rsidRPr="00B61B3E">
        <w:rPr>
          <w:rFonts w:asciiTheme="majorHAnsi" w:eastAsiaTheme="minorEastAsia" w:hAnsiTheme="majorHAnsi" w:cstheme="minorBidi"/>
          <w:b/>
        </w:rPr>
        <w:t xml:space="preserve">14f </w:t>
      </w:r>
      <w:r w:rsidR="00B06721">
        <w:rPr>
          <w:rFonts w:asciiTheme="majorHAnsi" w:eastAsiaTheme="minorEastAsia" w:hAnsiTheme="majorHAnsi" w:cstheme="minorBidi"/>
          <w:b/>
        </w:rPr>
        <w:t>r</w:t>
      </w:r>
      <w:r w:rsidR="00DE4715" w:rsidRPr="00B61B3E">
        <w:rPr>
          <w:rFonts w:asciiTheme="majorHAnsi" w:eastAsiaTheme="minorEastAsia" w:hAnsiTheme="majorHAnsi" w:cstheme="minorBidi"/>
          <w:b/>
        </w:rPr>
        <w:t>ozpočtových pravidel</w:t>
      </w:r>
      <w:r w:rsidR="004E0611" w:rsidRPr="00B61B3E">
        <w:rPr>
          <w:rFonts w:asciiTheme="majorHAnsi" w:eastAsiaTheme="minorEastAsia" w:hAnsiTheme="majorHAnsi" w:cstheme="minorBidi"/>
          <w:b/>
        </w:rPr>
        <w:t xml:space="preserve">. </w:t>
      </w:r>
    </w:p>
    <w:p w14:paraId="463FE032" w14:textId="77777777" w:rsidR="004C0152" w:rsidRPr="00601497" w:rsidRDefault="004C0152" w:rsidP="00601497">
      <w:pPr>
        <w:spacing w:after="120"/>
        <w:ind w:left="360"/>
        <w:jc w:val="both"/>
        <w:rPr>
          <w:rFonts w:asciiTheme="majorHAnsi" w:eastAsiaTheme="minorEastAsia" w:hAnsiTheme="majorHAnsi" w:cstheme="minorBidi"/>
          <w:b/>
        </w:rPr>
      </w:pPr>
    </w:p>
    <w:p w14:paraId="21D6ABE9" w14:textId="299933E4" w:rsidR="00040161" w:rsidRPr="00B61B3E" w:rsidRDefault="59E04961" w:rsidP="00565DB4">
      <w:pPr>
        <w:pStyle w:val="Nadpis1"/>
        <w:numPr>
          <w:ilvl w:val="0"/>
          <w:numId w:val="35"/>
        </w:numPr>
        <w:rPr>
          <w:rFonts w:asciiTheme="majorHAnsi" w:hAnsiTheme="majorHAnsi"/>
        </w:rPr>
      </w:pPr>
      <w:bookmarkStart w:id="56" w:name="_Ref503183928"/>
      <w:bookmarkStart w:id="57" w:name="_Toc209534371"/>
      <w:r w:rsidRPr="00B61B3E">
        <w:rPr>
          <w:rFonts w:asciiTheme="majorHAnsi" w:hAnsiTheme="majorHAnsi"/>
        </w:rPr>
        <w:t>Veřejná podpora</w:t>
      </w:r>
      <w:bookmarkEnd w:id="56"/>
      <w:bookmarkEnd w:id="57"/>
    </w:p>
    <w:p w14:paraId="2A16882D" w14:textId="12E51E29" w:rsidR="0064277C" w:rsidRPr="00B61B3E" w:rsidRDefault="009F7804" w:rsidP="00565DB4">
      <w:pPr>
        <w:pStyle w:val="Odstavecseseznamem"/>
        <w:numPr>
          <w:ilvl w:val="0"/>
          <w:numId w:val="31"/>
        </w:numPr>
        <w:ind w:left="426" w:hanging="426"/>
        <w:jc w:val="both"/>
        <w:rPr>
          <w:rFonts w:asciiTheme="majorHAnsi" w:hAnsiTheme="majorHAnsi"/>
        </w:rPr>
      </w:pPr>
      <w:r w:rsidRPr="00B61B3E">
        <w:rPr>
          <w:rFonts w:asciiTheme="majorHAnsi" w:hAnsiTheme="majorHAnsi"/>
        </w:rPr>
        <w:t xml:space="preserve">Podpora </w:t>
      </w:r>
      <w:r w:rsidR="003500AF" w:rsidRPr="00B61B3E">
        <w:rPr>
          <w:rFonts w:asciiTheme="majorHAnsi" w:hAnsiTheme="majorHAnsi"/>
        </w:rPr>
        <w:t>APA</w:t>
      </w:r>
      <w:r w:rsidR="005612AC" w:rsidRPr="00B61B3E">
        <w:rPr>
          <w:rFonts w:asciiTheme="majorHAnsi" w:hAnsiTheme="majorHAnsi"/>
        </w:rPr>
        <w:t xml:space="preserve"> na základě Programu </w:t>
      </w:r>
      <w:r w:rsidR="00836054" w:rsidRPr="00B61B3E">
        <w:rPr>
          <w:rFonts w:asciiTheme="majorHAnsi" w:hAnsiTheme="majorHAnsi"/>
        </w:rPr>
        <w:t xml:space="preserve">nezakládá veřejnou podporu. </w:t>
      </w:r>
    </w:p>
    <w:p w14:paraId="24815E87" w14:textId="3E4E35D4" w:rsidR="00C0310E" w:rsidRPr="00B61B3E" w:rsidRDefault="00C0310E" w:rsidP="00C0310E">
      <w:pPr>
        <w:spacing w:after="120"/>
        <w:jc w:val="both"/>
        <w:rPr>
          <w:rFonts w:asciiTheme="majorHAnsi" w:hAnsiTheme="majorHAnsi"/>
        </w:rPr>
      </w:pPr>
    </w:p>
    <w:p w14:paraId="64C7FF59" w14:textId="77777777" w:rsidR="007B0C6E" w:rsidRPr="00B61B3E" w:rsidRDefault="007B0C6E" w:rsidP="00565DB4">
      <w:pPr>
        <w:pStyle w:val="Nadpis1"/>
        <w:numPr>
          <w:ilvl w:val="0"/>
          <w:numId w:val="35"/>
        </w:numPr>
        <w:rPr>
          <w:rFonts w:asciiTheme="majorHAnsi" w:hAnsiTheme="majorHAnsi"/>
        </w:rPr>
      </w:pPr>
      <w:bookmarkStart w:id="58" w:name="_Toc503193191"/>
      <w:bookmarkStart w:id="59" w:name="_Ref508714984"/>
      <w:bookmarkStart w:id="60" w:name="_Ref6899679"/>
      <w:bookmarkStart w:id="61" w:name="_Toc209534372"/>
      <w:r w:rsidRPr="00B61B3E">
        <w:rPr>
          <w:rFonts w:asciiTheme="majorHAnsi" w:hAnsiTheme="majorHAnsi"/>
        </w:rPr>
        <w:t>Žádost o dotaci</w:t>
      </w:r>
      <w:bookmarkEnd w:id="58"/>
      <w:bookmarkEnd w:id="59"/>
      <w:bookmarkEnd w:id="60"/>
      <w:bookmarkEnd w:id="61"/>
    </w:p>
    <w:p w14:paraId="679BE12E" w14:textId="6CABC2E7" w:rsidR="007B0C6E" w:rsidRDefault="007B0C6E">
      <w:pPr>
        <w:pStyle w:val="Odstavecseseznamem"/>
        <w:numPr>
          <w:ilvl w:val="0"/>
          <w:numId w:val="17"/>
        </w:numPr>
        <w:jc w:val="both"/>
        <w:rPr>
          <w:rStyle w:val="normaltextrun"/>
          <w:rFonts w:asciiTheme="majorHAnsi" w:hAnsiTheme="majorHAnsi" w:cstheme="majorHAnsi"/>
          <w:szCs w:val="22"/>
        </w:rPr>
      </w:pPr>
      <w:r w:rsidRPr="00B61B3E">
        <w:rPr>
          <w:rStyle w:val="normaltextrun"/>
          <w:rFonts w:asciiTheme="majorHAnsi" w:hAnsiTheme="majorHAnsi" w:cstheme="majorHAnsi"/>
          <w:szCs w:val="22"/>
        </w:rPr>
        <w:t>Žádost včetně všech povinných příloh musí být podána ve stanoveném termínu a</w:t>
      </w:r>
      <w:r w:rsidR="00155705" w:rsidRPr="00B61B3E">
        <w:rPr>
          <w:rStyle w:val="normaltextrun"/>
          <w:rFonts w:asciiTheme="majorHAnsi" w:hAnsiTheme="majorHAnsi" w:cstheme="majorHAnsi"/>
          <w:szCs w:val="22"/>
        </w:rPr>
        <w:t> </w:t>
      </w:r>
      <w:r w:rsidRPr="00B61B3E">
        <w:rPr>
          <w:rStyle w:val="normaltextrun"/>
          <w:rFonts w:asciiTheme="majorHAnsi" w:hAnsiTheme="majorHAnsi" w:cstheme="majorHAnsi"/>
          <w:szCs w:val="22"/>
        </w:rPr>
        <w:t>vypracována ve formuláři Žádost o dotaci</w:t>
      </w:r>
      <w:r w:rsidR="002316E3">
        <w:rPr>
          <w:rStyle w:val="normaltextrun"/>
          <w:rFonts w:asciiTheme="majorHAnsi" w:hAnsiTheme="majorHAnsi" w:cstheme="majorHAnsi"/>
          <w:szCs w:val="22"/>
        </w:rPr>
        <w:t xml:space="preserve"> (dále jen </w:t>
      </w:r>
      <w:r w:rsidR="002316E3" w:rsidRPr="002316E3">
        <w:rPr>
          <w:rStyle w:val="normaltextrun"/>
          <w:rFonts w:asciiTheme="majorHAnsi" w:hAnsiTheme="majorHAnsi" w:cstheme="majorHAnsi"/>
          <w:i/>
          <w:iCs/>
          <w:szCs w:val="22"/>
        </w:rPr>
        <w:t>„Žádost“</w:t>
      </w:r>
      <w:r w:rsidR="002316E3">
        <w:rPr>
          <w:rStyle w:val="normaltextrun"/>
          <w:rFonts w:asciiTheme="majorHAnsi" w:hAnsiTheme="majorHAnsi" w:cstheme="majorHAnsi"/>
          <w:szCs w:val="22"/>
        </w:rPr>
        <w:t>)</w:t>
      </w:r>
      <w:r w:rsidRPr="00B61B3E">
        <w:rPr>
          <w:rStyle w:val="normaltextrun"/>
          <w:rFonts w:asciiTheme="majorHAnsi" w:hAnsiTheme="majorHAnsi" w:cstheme="majorHAnsi"/>
          <w:szCs w:val="22"/>
        </w:rPr>
        <w:t>, který je</w:t>
      </w:r>
      <w:r w:rsidR="00EA593A" w:rsidRPr="00B61B3E">
        <w:rPr>
          <w:rStyle w:val="normaltextrun"/>
          <w:rFonts w:asciiTheme="majorHAnsi" w:hAnsiTheme="majorHAnsi" w:cstheme="majorHAnsi"/>
          <w:szCs w:val="22"/>
        </w:rPr>
        <w:t>,</w:t>
      </w:r>
      <w:r w:rsidRPr="00B61B3E">
        <w:rPr>
          <w:rStyle w:val="normaltextrun"/>
          <w:rFonts w:asciiTheme="majorHAnsi" w:hAnsiTheme="majorHAnsi" w:cstheme="majorHAnsi"/>
          <w:szCs w:val="22"/>
        </w:rPr>
        <w:t xml:space="preserve"> včetně veškerých příloh Žádosti</w:t>
      </w:r>
      <w:r w:rsidR="00EA593A" w:rsidRPr="00B61B3E">
        <w:rPr>
          <w:rStyle w:val="normaltextrun"/>
          <w:rFonts w:asciiTheme="majorHAnsi" w:hAnsiTheme="majorHAnsi" w:cstheme="majorHAnsi"/>
          <w:szCs w:val="22"/>
        </w:rPr>
        <w:t xml:space="preserve">, </w:t>
      </w:r>
      <w:r w:rsidR="006279F4">
        <w:rPr>
          <w:rStyle w:val="normaltextrun"/>
          <w:rFonts w:asciiTheme="majorHAnsi" w:hAnsiTheme="majorHAnsi" w:cstheme="majorHAnsi"/>
          <w:szCs w:val="22"/>
        </w:rPr>
        <w:t xml:space="preserve">uveden v příloze č. 1 </w:t>
      </w:r>
      <w:r w:rsidRPr="00B61B3E">
        <w:rPr>
          <w:rStyle w:val="normaltextrun"/>
          <w:rFonts w:asciiTheme="majorHAnsi" w:hAnsiTheme="majorHAnsi" w:cstheme="majorHAnsi"/>
          <w:szCs w:val="22"/>
        </w:rPr>
        <w:t>této Metodiky.</w:t>
      </w:r>
    </w:p>
    <w:p w14:paraId="1AE280B6" w14:textId="50884DC1" w:rsidR="00AC1753" w:rsidRDefault="00AC1753" w:rsidP="00E24069">
      <w:pPr>
        <w:pStyle w:val="Odstavecseseznamem"/>
        <w:numPr>
          <w:ilvl w:val="0"/>
          <w:numId w:val="17"/>
        </w:numPr>
        <w:jc w:val="both"/>
        <w:rPr>
          <w:rStyle w:val="Hypertextovodkaz"/>
          <w:rFonts w:asciiTheme="majorHAnsi" w:hAnsiTheme="majorHAnsi" w:cstheme="majorBidi"/>
          <w:szCs w:val="22"/>
        </w:rPr>
      </w:pPr>
      <w:r w:rsidRPr="00AC1753">
        <w:rPr>
          <w:rStyle w:val="normaltextrun"/>
          <w:rFonts w:asciiTheme="majorHAnsi" w:hAnsiTheme="majorHAnsi" w:cstheme="majorHAnsi"/>
          <w:b/>
          <w:bCs/>
          <w:szCs w:val="22"/>
        </w:rPr>
        <w:t xml:space="preserve">Před podáním Žádosti má Žadatel </w:t>
      </w:r>
      <w:r>
        <w:rPr>
          <w:rStyle w:val="normaltextrun"/>
          <w:rFonts w:asciiTheme="majorHAnsi" w:hAnsiTheme="majorHAnsi" w:cstheme="majorHAnsi"/>
          <w:b/>
          <w:bCs/>
          <w:szCs w:val="22"/>
        </w:rPr>
        <w:t>povinnost k</w:t>
      </w:r>
      <w:r w:rsidRPr="00AC1753">
        <w:rPr>
          <w:rStyle w:val="normaltextrun"/>
          <w:rFonts w:asciiTheme="majorHAnsi" w:hAnsiTheme="majorHAnsi" w:cstheme="majorHAnsi"/>
          <w:b/>
          <w:bCs/>
          <w:szCs w:val="22"/>
        </w:rPr>
        <w:t>onzultovat územní spádovost plánované služby</w:t>
      </w:r>
      <w:r w:rsidR="00BF1477">
        <w:rPr>
          <w:rStyle w:val="normaltextrun"/>
          <w:rFonts w:asciiTheme="majorHAnsi" w:hAnsiTheme="majorHAnsi" w:cstheme="majorHAnsi"/>
          <w:b/>
          <w:bCs/>
          <w:szCs w:val="22"/>
        </w:rPr>
        <w:t xml:space="preserve"> APA</w:t>
      </w:r>
      <w:r w:rsidR="00E24069">
        <w:rPr>
          <w:rStyle w:val="normaltextrun"/>
          <w:rFonts w:asciiTheme="majorHAnsi" w:hAnsiTheme="majorHAnsi" w:cstheme="majorHAnsi"/>
          <w:b/>
          <w:bCs/>
          <w:szCs w:val="22"/>
        </w:rPr>
        <w:t xml:space="preserve"> </w:t>
      </w:r>
      <w:r w:rsidR="00E24069" w:rsidRPr="00E24069">
        <w:rPr>
          <w:rStyle w:val="normaltextrun"/>
          <w:rFonts w:asciiTheme="majorHAnsi" w:hAnsiTheme="majorHAnsi" w:cstheme="majorHAnsi"/>
          <w:szCs w:val="22"/>
        </w:rPr>
        <w:t xml:space="preserve">e-mailem </w:t>
      </w:r>
      <w:r w:rsidR="00E24069" w:rsidRPr="00E24069">
        <w:rPr>
          <w:rStyle w:val="normaltextrun"/>
          <w:rFonts w:asciiTheme="majorHAnsi" w:hAnsiTheme="majorHAnsi" w:cstheme="majorBidi"/>
          <w:szCs w:val="22"/>
        </w:rPr>
        <w:t>na adrese</w:t>
      </w:r>
      <w:r>
        <w:rPr>
          <w:rStyle w:val="normaltextrun"/>
          <w:rFonts w:asciiTheme="majorHAnsi" w:hAnsiTheme="majorHAnsi" w:cstheme="majorBidi"/>
          <w:szCs w:val="22"/>
        </w:rPr>
        <w:t xml:space="preserve"> </w:t>
      </w:r>
      <w:hyperlink r:id="rId12" w:history="1">
        <w:r w:rsidRPr="00916C47">
          <w:rPr>
            <w:rStyle w:val="Hypertextovodkaz"/>
            <w:rFonts w:asciiTheme="majorHAnsi" w:hAnsiTheme="majorHAnsi" w:cstheme="majorBidi"/>
            <w:szCs w:val="22"/>
          </w:rPr>
          <w:t>apa@mzd.gov.cz</w:t>
        </w:r>
      </w:hyperlink>
      <w:r w:rsidR="00E24069">
        <w:rPr>
          <w:rStyle w:val="Hypertextovodkaz"/>
          <w:rFonts w:asciiTheme="majorHAnsi" w:hAnsiTheme="majorHAnsi" w:cstheme="majorBidi"/>
          <w:szCs w:val="22"/>
        </w:rPr>
        <w:t>.</w:t>
      </w:r>
    </w:p>
    <w:p w14:paraId="6A0FD695" w14:textId="77777777" w:rsidR="00BF1477" w:rsidRDefault="00BF1477" w:rsidP="007D28F2">
      <w:pPr>
        <w:pStyle w:val="paragraph"/>
        <w:spacing w:before="0" w:beforeAutospacing="0" w:after="120" w:afterAutospacing="0" w:line="276" w:lineRule="auto"/>
        <w:ind w:firstLine="360"/>
        <w:textAlignment w:val="baseline"/>
        <w:rPr>
          <w:rStyle w:val="Hypertextovodkaz"/>
          <w:rFonts w:asciiTheme="majorHAnsi" w:hAnsiTheme="majorHAnsi" w:cstheme="majorBidi"/>
          <w:sz w:val="22"/>
          <w:szCs w:val="22"/>
        </w:rPr>
      </w:pPr>
    </w:p>
    <w:p w14:paraId="543575E2" w14:textId="036284CB" w:rsidR="00BF1477" w:rsidRPr="005219D3" w:rsidRDefault="00E24069" w:rsidP="00E24069">
      <w:pPr>
        <w:pStyle w:val="paragraph"/>
        <w:spacing w:before="0" w:beforeAutospacing="0" w:after="120" w:afterAutospacing="0" w:line="276" w:lineRule="auto"/>
        <w:ind w:left="360"/>
        <w:jc w:val="both"/>
        <w:textAlignment w:val="baseline"/>
        <w:rPr>
          <w:rStyle w:val="normaltextrun"/>
          <w:rFonts w:cstheme="majorHAnsi"/>
        </w:rPr>
      </w:pPr>
      <w:r>
        <w:rPr>
          <w:rStyle w:val="normaltextrun"/>
          <w:rFonts w:cstheme="majorHAnsi"/>
        </w:rPr>
        <w:lastRenderedPageBreak/>
        <w:t xml:space="preserve">Konzultace budou poskytnuty </w:t>
      </w:r>
      <w:r w:rsidR="00BF1477" w:rsidRPr="005219D3">
        <w:rPr>
          <w:rStyle w:val="normaltextrun"/>
          <w:rFonts w:cstheme="majorHAnsi"/>
        </w:rPr>
        <w:t>i</w:t>
      </w:r>
      <w:r>
        <w:rPr>
          <w:rStyle w:val="normaltextrun"/>
          <w:rFonts w:cstheme="majorHAnsi"/>
        </w:rPr>
        <w:t xml:space="preserve"> k</w:t>
      </w:r>
      <w:r w:rsidR="00BF1477" w:rsidRPr="005219D3">
        <w:rPr>
          <w:rStyle w:val="normaltextrun"/>
          <w:rFonts w:cstheme="majorHAnsi"/>
        </w:rPr>
        <w:t xml:space="preserve"> dalším oblastem – tj. k poskytování služby, obsahu Žádosti atd. </w:t>
      </w:r>
    </w:p>
    <w:p w14:paraId="31582FFA" w14:textId="1A645DFD" w:rsidR="007B0C6E" w:rsidRPr="00B61B3E" w:rsidRDefault="007B0C6E" w:rsidP="007D28F2">
      <w:pPr>
        <w:pStyle w:val="paragraph"/>
        <w:numPr>
          <w:ilvl w:val="0"/>
          <w:numId w:val="17"/>
        </w:numPr>
        <w:spacing w:before="0" w:beforeAutospacing="0" w:after="120" w:afterAutospacing="0" w:line="276" w:lineRule="auto"/>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 xml:space="preserve">V případě, že Žadatel podává na základě Výzvy k podání žádostí o dotaci více Žádostí na realizaci více pilotních </w:t>
      </w:r>
      <w:r w:rsidR="003500AF" w:rsidRPr="00B61B3E">
        <w:rPr>
          <w:rStyle w:val="normaltextrun"/>
          <w:rFonts w:asciiTheme="majorHAnsi" w:hAnsiTheme="majorHAnsi" w:cstheme="majorHAnsi"/>
          <w:sz w:val="22"/>
          <w:szCs w:val="22"/>
        </w:rPr>
        <w:t>APA</w:t>
      </w:r>
      <w:r w:rsidRPr="00B61B3E">
        <w:rPr>
          <w:rStyle w:val="normaltextrun"/>
          <w:rFonts w:asciiTheme="majorHAnsi" w:hAnsiTheme="majorHAnsi" w:cstheme="majorHAnsi"/>
          <w:sz w:val="22"/>
          <w:szCs w:val="22"/>
        </w:rPr>
        <w:t>, je každ</w:t>
      </w:r>
      <w:r w:rsidR="00DF56C9">
        <w:rPr>
          <w:rStyle w:val="normaltextrun"/>
          <w:rFonts w:asciiTheme="majorHAnsi" w:hAnsiTheme="majorHAnsi" w:cstheme="majorHAnsi"/>
          <w:sz w:val="22"/>
          <w:szCs w:val="22"/>
        </w:rPr>
        <w:t>á</w:t>
      </w:r>
      <w:r w:rsidRPr="00B61B3E">
        <w:rPr>
          <w:rStyle w:val="normaltextrun"/>
          <w:rFonts w:asciiTheme="majorHAnsi" w:hAnsiTheme="majorHAnsi" w:cstheme="majorHAnsi"/>
          <w:sz w:val="22"/>
          <w:szCs w:val="22"/>
        </w:rPr>
        <w:t xml:space="preserve"> takov</w:t>
      </w:r>
      <w:r w:rsidR="00DF56C9">
        <w:rPr>
          <w:rStyle w:val="normaltextrun"/>
          <w:rFonts w:asciiTheme="majorHAnsi" w:hAnsiTheme="majorHAnsi" w:cstheme="majorHAnsi"/>
          <w:sz w:val="22"/>
          <w:szCs w:val="22"/>
        </w:rPr>
        <w:t>á</w:t>
      </w:r>
      <w:r w:rsidRPr="00B61B3E">
        <w:rPr>
          <w:rStyle w:val="normaltextrun"/>
          <w:rFonts w:asciiTheme="majorHAnsi" w:hAnsiTheme="majorHAnsi" w:cstheme="majorHAnsi"/>
          <w:sz w:val="22"/>
          <w:szCs w:val="22"/>
        </w:rPr>
        <w:t xml:space="preserve"> </w:t>
      </w:r>
      <w:r w:rsidR="003500AF" w:rsidRPr="00B61B3E">
        <w:rPr>
          <w:rStyle w:val="normaltextrun"/>
          <w:rFonts w:asciiTheme="majorHAnsi" w:hAnsiTheme="majorHAnsi" w:cstheme="majorHAnsi"/>
          <w:sz w:val="22"/>
          <w:szCs w:val="22"/>
        </w:rPr>
        <w:t>APA</w:t>
      </w:r>
      <w:r w:rsidRPr="00B61B3E">
        <w:rPr>
          <w:rStyle w:val="normaltextrun"/>
          <w:rFonts w:asciiTheme="majorHAnsi" w:hAnsiTheme="majorHAnsi" w:cstheme="majorHAnsi"/>
          <w:sz w:val="22"/>
          <w:szCs w:val="22"/>
        </w:rPr>
        <w:t xml:space="preserve"> z pohledu dotačního řízení považován</w:t>
      </w:r>
      <w:r w:rsidR="00DF56C9">
        <w:rPr>
          <w:rStyle w:val="normaltextrun"/>
          <w:rFonts w:asciiTheme="majorHAnsi" w:hAnsiTheme="majorHAnsi" w:cstheme="majorHAnsi"/>
          <w:sz w:val="22"/>
          <w:szCs w:val="22"/>
        </w:rPr>
        <w:t>a</w:t>
      </w:r>
      <w:r w:rsidRPr="00B61B3E">
        <w:rPr>
          <w:rStyle w:val="normaltextrun"/>
          <w:rFonts w:asciiTheme="majorHAnsi" w:hAnsiTheme="majorHAnsi" w:cstheme="majorHAnsi"/>
          <w:sz w:val="22"/>
          <w:szCs w:val="22"/>
        </w:rPr>
        <w:t xml:space="preserve"> za zcela samostatn</w:t>
      </w:r>
      <w:r w:rsidR="00DF56C9">
        <w:rPr>
          <w:rStyle w:val="normaltextrun"/>
          <w:rFonts w:asciiTheme="majorHAnsi" w:hAnsiTheme="majorHAnsi" w:cstheme="majorHAnsi"/>
          <w:sz w:val="22"/>
          <w:szCs w:val="22"/>
        </w:rPr>
        <w:t>ou</w:t>
      </w:r>
      <w:r w:rsidRPr="00B61B3E">
        <w:rPr>
          <w:rStyle w:val="normaltextrun"/>
          <w:rFonts w:asciiTheme="majorHAnsi" w:hAnsiTheme="majorHAnsi" w:cstheme="majorHAnsi"/>
          <w:sz w:val="22"/>
          <w:szCs w:val="22"/>
        </w:rPr>
        <w:t xml:space="preserve"> na základě podání samostatných Žádostí včetně příloh.</w:t>
      </w:r>
    </w:p>
    <w:p w14:paraId="1F355161" w14:textId="23238EFB"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b/>
          <w:sz w:val="22"/>
          <w:szCs w:val="22"/>
        </w:rPr>
      </w:pPr>
      <w:r w:rsidRPr="00B61B3E">
        <w:rPr>
          <w:rStyle w:val="normaltextrun"/>
          <w:rFonts w:asciiTheme="majorHAnsi" w:hAnsiTheme="majorHAnsi" w:cstheme="majorHAnsi"/>
          <w:b/>
          <w:sz w:val="22"/>
          <w:szCs w:val="22"/>
        </w:rPr>
        <w:t>Formulář Žádosti o dotaci obsahuje:</w:t>
      </w:r>
    </w:p>
    <w:p w14:paraId="5B7FBB9F" w14:textId="77777777" w:rsidR="007B0C6E" w:rsidRPr="00B61B3E" w:rsidRDefault="007B0C6E">
      <w:pPr>
        <w:pStyle w:val="paragraph"/>
        <w:numPr>
          <w:ilvl w:val="0"/>
          <w:numId w:val="10"/>
        </w:numPr>
        <w:spacing w:before="0" w:beforeAutospacing="0" w:after="0" w:afterAutospacing="0" w:line="276" w:lineRule="auto"/>
        <w:ind w:left="36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 xml:space="preserve">Identifikaci Žadatele. </w:t>
      </w:r>
      <w:r w:rsidRPr="00B61B3E">
        <w:rPr>
          <w:rStyle w:val="eop"/>
          <w:rFonts w:asciiTheme="majorHAnsi" w:hAnsiTheme="majorHAnsi" w:cstheme="majorHAnsi"/>
          <w:sz w:val="22"/>
          <w:szCs w:val="22"/>
        </w:rPr>
        <w:t> </w:t>
      </w:r>
    </w:p>
    <w:p w14:paraId="13A2C46E" w14:textId="348AAD1B" w:rsidR="007B0C6E" w:rsidRPr="00B61B3E" w:rsidRDefault="00836054">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Název pilotní</w:t>
      </w:r>
      <w:r w:rsidR="007B0C6E" w:rsidRPr="00B61B3E">
        <w:rPr>
          <w:rStyle w:val="normaltextrun"/>
          <w:rFonts w:asciiTheme="majorHAnsi" w:hAnsiTheme="majorHAnsi" w:cstheme="majorHAnsi"/>
          <w:sz w:val="22"/>
          <w:szCs w:val="22"/>
        </w:rPr>
        <w:t xml:space="preserve"> </w:t>
      </w:r>
      <w:r w:rsidR="00167227">
        <w:rPr>
          <w:rStyle w:val="normaltextrun"/>
          <w:rFonts w:asciiTheme="majorHAnsi" w:hAnsiTheme="majorHAnsi" w:cstheme="majorHAnsi"/>
          <w:sz w:val="22"/>
          <w:szCs w:val="22"/>
        </w:rPr>
        <w:t>a</w:t>
      </w:r>
      <w:r w:rsidR="00C13DBC">
        <w:rPr>
          <w:rStyle w:val="normaltextrun"/>
          <w:rFonts w:asciiTheme="majorHAnsi" w:hAnsiTheme="majorHAnsi" w:cstheme="majorHAnsi"/>
          <w:sz w:val="22"/>
          <w:szCs w:val="22"/>
        </w:rPr>
        <w:t>kutní psychiatrické ambulance</w:t>
      </w:r>
      <w:r w:rsidRPr="00B61B3E">
        <w:rPr>
          <w:rStyle w:val="normaltextrun"/>
          <w:rFonts w:asciiTheme="majorHAnsi" w:hAnsiTheme="majorHAnsi" w:cstheme="majorHAnsi"/>
          <w:sz w:val="22"/>
          <w:szCs w:val="22"/>
        </w:rPr>
        <w:t xml:space="preserve">. </w:t>
      </w:r>
    </w:p>
    <w:p w14:paraId="34AAA636" w14:textId="471FBAE7" w:rsidR="009D02BD" w:rsidRPr="00B61B3E" w:rsidRDefault="00F92329">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Adresa sídla provozovny</w:t>
      </w:r>
      <w:r w:rsidR="00836054" w:rsidRPr="00B61B3E">
        <w:rPr>
          <w:rStyle w:val="normaltextrun"/>
          <w:rFonts w:asciiTheme="majorHAnsi" w:hAnsiTheme="majorHAnsi" w:cstheme="majorHAnsi"/>
          <w:sz w:val="22"/>
          <w:szCs w:val="22"/>
        </w:rPr>
        <w:t xml:space="preserve"> pilotní </w:t>
      </w:r>
      <w:r w:rsidR="00167227">
        <w:rPr>
          <w:rStyle w:val="normaltextrun"/>
          <w:rFonts w:asciiTheme="majorHAnsi" w:hAnsiTheme="majorHAnsi" w:cstheme="majorHAnsi"/>
          <w:sz w:val="22"/>
          <w:szCs w:val="22"/>
        </w:rPr>
        <w:t>a</w:t>
      </w:r>
      <w:r w:rsidR="00C13DBC">
        <w:rPr>
          <w:rStyle w:val="normaltextrun"/>
          <w:rFonts w:asciiTheme="majorHAnsi" w:hAnsiTheme="majorHAnsi" w:cstheme="majorHAnsi"/>
          <w:sz w:val="22"/>
          <w:szCs w:val="22"/>
        </w:rPr>
        <w:t>kutní psychiatrické ambulance</w:t>
      </w:r>
      <w:r w:rsidR="00836054" w:rsidRPr="00B61B3E">
        <w:rPr>
          <w:rStyle w:val="normaltextrun"/>
          <w:rFonts w:asciiTheme="majorHAnsi" w:hAnsiTheme="majorHAnsi" w:cstheme="majorHAnsi"/>
          <w:sz w:val="22"/>
          <w:szCs w:val="22"/>
        </w:rPr>
        <w:t xml:space="preserve">. </w:t>
      </w:r>
    </w:p>
    <w:p w14:paraId="665664A2"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 xml:space="preserve">Číslo Žádosti. </w:t>
      </w:r>
      <w:r w:rsidRPr="00B61B3E">
        <w:rPr>
          <w:rStyle w:val="Znakapoznpodarou"/>
          <w:rFonts w:asciiTheme="majorHAnsi" w:hAnsiTheme="majorHAnsi" w:cstheme="majorHAnsi"/>
          <w:sz w:val="22"/>
          <w:szCs w:val="22"/>
        </w:rPr>
        <w:footnoteReference w:id="13"/>
      </w:r>
    </w:p>
    <w:p w14:paraId="3C08EE10"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Identifikaci právnické osoby:</w:t>
      </w:r>
      <w:r w:rsidRPr="00B61B3E">
        <w:rPr>
          <w:rStyle w:val="eop"/>
          <w:rFonts w:asciiTheme="majorHAnsi" w:hAnsiTheme="majorHAnsi" w:cstheme="majorHAnsi"/>
          <w:sz w:val="22"/>
          <w:szCs w:val="22"/>
        </w:rPr>
        <w:t> </w:t>
      </w:r>
    </w:p>
    <w:p w14:paraId="3DA1B008" w14:textId="77777777" w:rsidR="007B0C6E" w:rsidRPr="00B61B3E" w:rsidRDefault="007B0C6E">
      <w:pPr>
        <w:pStyle w:val="paragraph"/>
        <w:numPr>
          <w:ilvl w:val="0"/>
          <w:numId w:val="12"/>
        </w:numPr>
        <w:spacing w:before="0" w:beforeAutospacing="0" w:after="0" w:afterAutospacing="0" w:line="276" w:lineRule="auto"/>
        <w:ind w:left="1418" w:hanging="338"/>
        <w:jc w:val="both"/>
        <w:textAlignment w:val="baseline"/>
        <w:rPr>
          <w:rFonts w:asciiTheme="majorHAnsi" w:hAnsiTheme="majorHAnsi" w:cstheme="majorHAnsi"/>
          <w:sz w:val="22"/>
          <w:szCs w:val="22"/>
        </w:rPr>
      </w:pPr>
      <w:r w:rsidRPr="00B61B3E">
        <w:rPr>
          <w:rStyle w:val="normaltextrun"/>
          <w:rFonts w:asciiTheme="majorHAnsi" w:hAnsiTheme="majorHAnsi" w:cstheme="majorHAnsi"/>
          <w:sz w:val="22"/>
          <w:szCs w:val="22"/>
        </w:rPr>
        <w:t xml:space="preserve">osoby jednající jménem právnické osoby s uvedením, zda jednají jako jeho statutární orgán nebo jednají na základě udělené plné moci, </w:t>
      </w:r>
      <w:r w:rsidRPr="00B61B3E">
        <w:rPr>
          <w:rStyle w:val="eop"/>
          <w:rFonts w:asciiTheme="majorHAnsi" w:hAnsiTheme="majorHAnsi" w:cstheme="majorHAnsi"/>
          <w:sz w:val="22"/>
          <w:szCs w:val="22"/>
        </w:rPr>
        <w:t> </w:t>
      </w:r>
    </w:p>
    <w:p w14:paraId="7EEB0309" w14:textId="77777777" w:rsidR="007B0C6E" w:rsidRPr="00B61B3E" w:rsidRDefault="007B0C6E">
      <w:pPr>
        <w:pStyle w:val="paragraph"/>
        <w:numPr>
          <w:ilvl w:val="0"/>
          <w:numId w:val="13"/>
        </w:numPr>
        <w:spacing w:before="0" w:beforeAutospacing="0" w:after="0" w:afterAutospacing="0" w:line="276" w:lineRule="auto"/>
        <w:ind w:left="1080" w:firstLine="0"/>
        <w:jc w:val="both"/>
        <w:textAlignment w:val="baseline"/>
        <w:rPr>
          <w:rFonts w:asciiTheme="majorHAnsi" w:hAnsiTheme="majorHAnsi" w:cstheme="majorHAnsi"/>
          <w:sz w:val="22"/>
          <w:szCs w:val="22"/>
        </w:rPr>
      </w:pPr>
      <w:r w:rsidRPr="00B61B3E">
        <w:rPr>
          <w:rStyle w:val="normaltextrun"/>
          <w:rFonts w:asciiTheme="majorHAnsi" w:hAnsiTheme="majorHAnsi" w:cstheme="majorHAnsi"/>
          <w:sz w:val="22"/>
          <w:szCs w:val="22"/>
        </w:rPr>
        <w:t>osoby s podílem v právnické osobě,</w:t>
      </w:r>
      <w:r w:rsidRPr="00B61B3E">
        <w:rPr>
          <w:rStyle w:val="eop"/>
          <w:rFonts w:asciiTheme="majorHAnsi" w:hAnsiTheme="majorHAnsi" w:cstheme="majorHAnsi"/>
          <w:sz w:val="22"/>
          <w:szCs w:val="22"/>
        </w:rPr>
        <w:t> </w:t>
      </w:r>
    </w:p>
    <w:p w14:paraId="18E07233" w14:textId="77777777" w:rsidR="007B0C6E" w:rsidRPr="00B61B3E" w:rsidRDefault="007B0C6E">
      <w:pPr>
        <w:pStyle w:val="paragraph"/>
        <w:numPr>
          <w:ilvl w:val="0"/>
          <w:numId w:val="14"/>
        </w:numPr>
        <w:spacing w:before="0" w:beforeAutospacing="0" w:after="0" w:afterAutospacing="0" w:line="276" w:lineRule="auto"/>
        <w:ind w:left="108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osoby, v nichž má podíl a výši tohoto podílu.</w:t>
      </w:r>
      <w:r w:rsidRPr="00B61B3E">
        <w:rPr>
          <w:rStyle w:val="eop"/>
          <w:rFonts w:asciiTheme="majorHAnsi" w:hAnsiTheme="majorHAnsi" w:cstheme="majorHAnsi"/>
          <w:sz w:val="22"/>
          <w:szCs w:val="22"/>
        </w:rPr>
        <w:t> </w:t>
      </w:r>
    </w:p>
    <w:p w14:paraId="7589C0CD"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sz w:val="22"/>
          <w:szCs w:val="22"/>
        </w:rPr>
      </w:pPr>
      <w:r w:rsidRPr="00B61B3E">
        <w:rPr>
          <w:rStyle w:val="normaltextrun"/>
          <w:rFonts w:asciiTheme="majorHAnsi" w:hAnsiTheme="majorHAnsi"/>
          <w:sz w:val="22"/>
          <w:szCs w:val="22"/>
        </w:rPr>
        <w:t xml:space="preserve">Identifikaci Výzvy. </w:t>
      </w:r>
    </w:p>
    <w:p w14:paraId="40B6741B" w14:textId="59004BF5"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Zdůvodnění a účel, na který chce Žadatel žádané prostředky použít.</w:t>
      </w:r>
    </w:p>
    <w:p w14:paraId="3290FE8F" w14:textId="77777777" w:rsidR="007B0C6E" w:rsidRPr="00BF1477" w:rsidRDefault="007B0C6E" w:rsidP="00BF1477">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rPr>
      </w:pPr>
      <w:r w:rsidRPr="00BF1477">
        <w:rPr>
          <w:rStyle w:val="normaltextrun"/>
          <w:rFonts w:asciiTheme="majorHAnsi" w:hAnsiTheme="majorHAnsi" w:cstheme="majorHAnsi"/>
          <w:sz w:val="22"/>
          <w:szCs w:val="22"/>
        </w:rPr>
        <w:t xml:space="preserve">Lhůtu, v níž má být dosaženo účelu. </w:t>
      </w:r>
    </w:p>
    <w:p w14:paraId="7F828A1D" w14:textId="5C60D5FB" w:rsidR="007B0C6E" w:rsidRPr="00B61B3E" w:rsidRDefault="007B0C6E">
      <w:pPr>
        <w:pStyle w:val="paragraph"/>
        <w:numPr>
          <w:ilvl w:val="0"/>
          <w:numId w:val="11"/>
        </w:numPr>
        <w:spacing w:before="0" w:beforeAutospacing="0" w:after="0" w:afterAutospacing="0" w:line="276" w:lineRule="auto"/>
        <w:ind w:left="709" w:hanging="349"/>
        <w:jc w:val="both"/>
        <w:textAlignment w:val="baseline"/>
        <w:rPr>
          <w:rStyle w:val="normaltextrun"/>
          <w:rFonts w:asciiTheme="majorHAnsi" w:hAnsiTheme="majorHAnsi"/>
          <w:sz w:val="22"/>
          <w:szCs w:val="22"/>
        </w:rPr>
      </w:pPr>
      <w:r w:rsidRPr="00B61B3E">
        <w:rPr>
          <w:rStyle w:val="normaltextrun"/>
          <w:rFonts w:asciiTheme="majorHAnsi" w:hAnsiTheme="majorHAnsi"/>
          <w:sz w:val="22"/>
          <w:szCs w:val="22"/>
        </w:rPr>
        <w:t>Finanční část – celková požadovaná výše dotace na</w:t>
      </w:r>
      <w:r w:rsidR="00EF733B" w:rsidRPr="00B61B3E">
        <w:rPr>
          <w:rStyle w:val="normaltextrun"/>
          <w:rFonts w:asciiTheme="majorHAnsi" w:hAnsiTheme="majorHAnsi"/>
          <w:sz w:val="22"/>
          <w:szCs w:val="22"/>
        </w:rPr>
        <w:t xml:space="preserve"> zajištění pilotního provozu </w:t>
      </w:r>
      <w:r w:rsidR="003500AF" w:rsidRPr="00B61B3E">
        <w:rPr>
          <w:rStyle w:val="normaltextrun"/>
          <w:rFonts w:asciiTheme="majorHAnsi" w:hAnsiTheme="majorHAnsi"/>
          <w:sz w:val="22"/>
          <w:szCs w:val="22"/>
        </w:rPr>
        <w:t>APA</w:t>
      </w:r>
      <w:r w:rsidR="00E41794" w:rsidRPr="00B61B3E">
        <w:rPr>
          <w:rStyle w:val="normaltextrun"/>
          <w:rFonts w:asciiTheme="majorHAnsi" w:hAnsiTheme="majorHAnsi"/>
          <w:sz w:val="22"/>
          <w:szCs w:val="22"/>
        </w:rPr>
        <w:t>.</w:t>
      </w:r>
      <w:r w:rsidRPr="00B61B3E">
        <w:rPr>
          <w:rStyle w:val="normaltextrun"/>
          <w:rFonts w:asciiTheme="majorHAnsi" w:hAnsiTheme="majorHAnsi"/>
          <w:sz w:val="22"/>
          <w:szCs w:val="22"/>
        </w:rPr>
        <w:t xml:space="preserve"> </w:t>
      </w:r>
    </w:p>
    <w:p w14:paraId="4DF97664"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Přílohy.</w:t>
      </w:r>
    </w:p>
    <w:p w14:paraId="763FBDE8"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rPr>
      </w:pPr>
      <w:r w:rsidRPr="00B61B3E">
        <w:rPr>
          <w:rStyle w:val="normaltextrun"/>
          <w:rFonts w:asciiTheme="majorHAnsi" w:hAnsiTheme="majorHAnsi" w:cstheme="majorHAnsi"/>
          <w:sz w:val="22"/>
          <w:szCs w:val="22"/>
        </w:rPr>
        <w:t xml:space="preserve">Čestné prohlášení. </w:t>
      </w:r>
      <w:r w:rsidRPr="00B61B3E">
        <w:rPr>
          <w:rStyle w:val="normaltextrun"/>
          <w:rFonts w:asciiTheme="majorHAnsi" w:hAnsiTheme="majorHAnsi"/>
        </w:rPr>
        <w:t> </w:t>
      </w:r>
    </w:p>
    <w:p w14:paraId="0665567C"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Den vyhotovení Žádosti a podpis osoby/osob zastupujících Žadatele.</w:t>
      </w:r>
    </w:p>
    <w:p w14:paraId="78B3876B" w14:textId="77777777" w:rsidR="007B0C6E" w:rsidRPr="00B61B3E" w:rsidRDefault="007B0C6E" w:rsidP="007B0C6E">
      <w:pPr>
        <w:pStyle w:val="paragraph"/>
        <w:spacing w:before="0" w:beforeAutospacing="0" w:after="0" w:afterAutospacing="0" w:line="276" w:lineRule="auto"/>
        <w:ind w:left="360"/>
        <w:jc w:val="both"/>
        <w:textAlignment w:val="baseline"/>
        <w:rPr>
          <w:rFonts w:asciiTheme="majorHAnsi" w:hAnsiTheme="majorHAnsi" w:cstheme="majorHAnsi"/>
          <w:sz w:val="22"/>
          <w:szCs w:val="22"/>
        </w:rPr>
      </w:pPr>
    </w:p>
    <w:p w14:paraId="1A5F12CD" w14:textId="6676FEA2" w:rsidR="007B0C6E" w:rsidRPr="00B61B3E" w:rsidRDefault="007B0C6E">
      <w:pPr>
        <w:pStyle w:val="paragraph"/>
        <w:numPr>
          <w:ilvl w:val="0"/>
          <w:numId w:val="17"/>
        </w:numPr>
        <w:spacing w:before="0" w:beforeAutospacing="0" w:after="120" w:afterAutospacing="0" w:line="276" w:lineRule="auto"/>
        <w:jc w:val="both"/>
        <w:textAlignment w:val="baseline"/>
        <w:rPr>
          <w:rFonts w:asciiTheme="majorHAnsi" w:hAnsiTheme="majorHAnsi" w:cstheme="majorHAnsi"/>
          <w:sz w:val="22"/>
          <w:szCs w:val="22"/>
        </w:rPr>
      </w:pPr>
      <w:r w:rsidRPr="00B61B3E">
        <w:rPr>
          <w:rStyle w:val="eop"/>
          <w:rFonts w:asciiTheme="majorHAnsi" w:hAnsiTheme="majorHAnsi" w:cstheme="majorHAnsi"/>
          <w:sz w:val="22"/>
          <w:szCs w:val="22"/>
        </w:rPr>
        <w:t>Povinnými přílohami Žádosti jsou:</w:t>
      </w:r>
    </w:p>
    <w:p w14:paraId="14FD3C43" w14:textId="71055D28" w:rsidR="00EE45E2" w:rsidRPr="00B61B3E" w:rsidRDefault="007B0C6E">
      <w:pPr>
        <w:pStyle w:val="paragraph"/>
        <w:numPr>
          <w:ilvl w:val="0"/>
          <w:numId w:val="15"/>
        </w:numPr>
        <w:spacing w:before="0" w:beforeAutospacing="0" w:after="120" w:afterAutospacing="0" w:line="276" w:lineRule="auto"/>
        <w:ind w:left="708"/>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b/>
          <w:bCs/>
          <w:sz w:val="22"/>
          <w:szCs w:val="22"/>
        </w:rPr>
        <w:t>Příloha č. 1</w:t>
      </w:r>
      <w:r w:rsidRPr="00B61B3E">
        <w:rPr>
          <w:rStyle w:val="normaltextrun"/>
          <w:rFonts w:asciiTheme="majorHAnsi" w:hAnsiTheme="majorHAnsi" w:cstheme="majorHAnsi"/>
          <w:sz w:val="22"/>
          <w:szCs w:val="22"/>
        </w:rPr>
        <w:t xml:space="preserve"> – Rozhodnutí o udělení oprávnění k poskytování zdravotních služeb dle </w:t>
      </w:r>
      <w:r w:rsidR="00FF6448">
        <w:rPr>
          <w:rStyle w:val="normaltextrun"/>
          <w:rFonts w:asciiTheme="majorHAnsi" w:hAnsiTheme="majorHAnsi" w:cstheme="majorHAnsi"/>
          <w:sz w:val="22"/>
          <w:szCs w:val="22"/>
        </w:rPr>
        <w:t>z</w:t>
      </w:r>
      <w:r w:rsidRPr="00B61B3E">
        <w:rPr>
          <w:rStyle w:val="normaltextrun"/>
          <w:rFonts w:asciiTheme="majorHAnsi" w:hAnsiTheme="majorHAnsi" w:cstheme="majorHAnsi"/>
          <w:sz w:val="22"/>
          <w:szCs w:val="22"/>
        </w:rPr>
        <w:t>ákona o zdravotních službách</w:t>
      </w:r>
      <w:r w:rsidRPr="00B61B3E">
        <w:rPr>
          <w:rStyle w:val="eop"/>
          <w:rFonts w:asciiTheme="majorHAnsi" w:hAnsiTheme="majorHAnsi" w:cstheme="majorHAnsi"/>
          <w:sz w:val="22"/>
          <w:szCs w:val="22"/>
        </w:rPr>
        <w:t xml:space="preserve"> </w:t>
      </w:r>
    </w:p>
    <w:p w14:paraId="42D30E64" w14:textId="51FDA2EA" w:rsidR="007B0C6E" w:rsidRPr="00B61B3E" w:rsidRDefault="007B0C6E" w:rsidP="00EE45E2">
      <w:pPr>
        <w:pStyle w:val="paragraph"/>
        <w:spacing w:before="0" w:beforeAutospacing="0" w:after="120" w:afterAutospacing="0" w:line="276" w:lineRule="auto"/>
        <w:ind w:left="708"/>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i/>
          <w:sz w:val="22"/>
          <w:szCs w:val="22"/>
        </w:rPr>
        <w:t>Jedná se o oprávnění Poskytovatele zdravotních služeb.</w:t>
      </w:r>
      <w:r w:rsidR="00180C13" w:rsidRPr="00B61B3E">
        <w:rPr>
          <w:rStyle w:val="eop"/>
          <w:rFonts w:asciiTheme="majorHAnsi" w:hAnsiTheme="majorHAnsi" w:cstheme="majorHAnsi"/>
          <w:i/>
          <w:sz w:val="22"/>
          <w:szCs w:val="22"/>
        </w:rPr>
        <w:t xml:space="preserve"> DOKLÁDÁNO FORMOU PROSTÉ KOPIE. </w:t>
      </w:r>
    </w:p>
    <w:p w14:paraId="7C5583BA" w14:textId="6A21722D" w:rsidR="007B0C6E" w:rsidRPr="00B61B3E" w:rsidRDefault="0053701B">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
          <w:bCs/>
          <w:sz w:val="22"/>
          <w:szCs w:val="22"/>
        </w:rPr>
        <w:t xml:space="preserve">Příloha č. </w:t>
      </w:r>
      <w:r w:rsidR="00D537B5" w:rsidRPr="00B61B3E">
        <w:rPr>
          <w:rStyle w:val="normaltextrun"/>
          <w:rFonts w:asciiTheme="majorHAnsi" w:hAnsiTheme="majorHAnsi" w:cstheme="majorHAnsi"/>
          <w:b/>
          <w:bCs/>
          <w:sz w:val="22"/>
          <w:szCs w:val="22"/>
        </w:rPr>
        <w:t>2</w:t>
      </w:r>
      <w:r w:rsidRPr="00B61B3E">
        <w:rPr>
          <w:rStyle w:val="normaltextrun"/>
          <w:rFonts w:asciiTheme="majorHAnsi" w:hAnsiTheme="majorHAnsi" w:cstheme="majorHAnsi"/>
          <w:b/>
          <w:bCs/>
          <w:sz w:val="22"/>
          <w:szCs w:val="22"/>
        </w:rPr>
        <w:t xml:space="preserve"> – </w:t>
      </w:r>
      <w:r w:rsidR="007B0C6E" w:rsidRPr="00B61B3E">
        <w:rPr>
          <w:rStyle w:val="normaltextrun"/>
          <w:rFonts w:asciiTheme="majorHAnsi" w:hAnsiTheme="majorHAnsi" w:cstheme="majorHAnsi"/>
          <w:bCs/>
          <w:sz w:val="22"/>
          <w:szCs w:val="22"/>
        </w:rPr>
        <w:t>Popis</w:t>
      </w:r>
      <w:r w:rsidR="0045177A" w:rsidRPr="00B61B3E">
        <w:rPr>
          <w:rStyle w:val="normaltextrun"/>
          <w:rFonts w:asciiTheme="majorHAnsi" w:hAnsiTheme="majorHAnsi" w:cstheme="majorHAnsi"/>
          <w:bCs/>
          <w:sz w:val="22"/>
          <w:szCs w:val="22"/>
        </w:rPr>
        <w:t xml:space="preserve"> zajištění pilotního provozu </w:t>
      </w:r>
      <w:r w:rsidR="003500AF" w:rsidRPr="00B61B3E">
        <w:rPr>
          <w:rStyle w:val="normaltextrun"/>
          <w:rFonts w:asciiTheme="majorHAnsi" w:hAnsiTheme="majorHAnsi" w:cstheme="majorHAnsi"/>
          <w:bCs/>
          <w:sz w:val="22"/>
          <w:szCs w:val="22"/>
        </w:rPr>
        <w:t>APA</w:t>
      </w:r>
      <w:r w:rsidR="007B0C6E" w:rsidRPr="00B61B3E">
        <w:rPr>
          <w:rStyle w:val="normaltextrun"/>
          <w:rFonts w:asciiTheme="majorHAnsi" w:hAnsiTheme="majorHAnsi" w:cstheme="majorHAnsi"/>
          <w:bCs/>
          <w:sz w:val="22"/>
          <w:szCs w:val="22"/>
        </w:rPr>
        <w:t xml:space="preserve"> </w:t>
      </w:r>
    </w:p>
    <w:p w14:paraId="77AB8156" w14:textId="727B8011" w:rsidR="007B0C6E" w:rsidRPr="00B61B3E" w:rsidRDefault="007B0C6E"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Jedná se o popis fungování celého</w:t>
      </w:r>
      <w:r w:rsidR="00EA593A" w:rsidRPr="00B61B3E">
        <w:rPr>
          <w:rStyle w:val="normaltextrun"/>
          <w:rFonts w:asciiTheme="majorHAnsi" w:hAnsiTheme="majorHAnsi" w:cstheme="majorHAnsi"/>
          <w:i/>
          <w:iCs/>
          <w:sz w:val="22"/>
          <w:szCs w:val="22"/>
        </w:rPr>
        <w:t xml:space="preserve"> pilotního</w:t>
      </w:r>
      <w:r w:rsidR="0045177A" w:rsidRPr="00B61B3E">
        <w:rPr>
          <w:rStyle w:val="normaltextrun"/>
          <w:rFonts w:asciiTheme="majorHAnsi" w:hAnsiTheme="majorHAnsi" w:cstheme="majorHAnsi"/>
          <w:i/>
          <w:iCs/>
          <w:sz w:val="22"/>
          <w:szCs w:val="22"/>
        </w:rPr>
        <w:t xml:space="preserve"> </w:t>
      </w:r>
      <w:r w:rsidR="003500AF" w:rsidRPr="00B61B3E">
        <w:rPr>
          <w:rStyle w:val="normaltextrun"/>
          <w:rFonts w:asciiTheme="majorHAnsi" w:hAnsiTheme="majorHAnsi" w:cstheme="majorHAnsi"/>
          <w:i/>
          <w:iCs/>
          <w:sz w:val="22"/>
          <w:szCs w:val="22"/>
        </w:rPr>
        <w:t>APA</w:t>
      </w:r>
      <w:r w:rsidR="0008703A" w:rsidRPr="00B61B3E">
        <w:rPr>
          <w:rStyle w:val="normaltextrun"/>
          <w:rFonts w:asciiTheme="majorHAnsi" w:hAnsiTheme="majorHAnsi" w:cstheme="majorHAnsi"/>
          <w:i/>
          <w:iCs/>
          <w:sz w:val="22"/>
          <w:szCs w:val="22"/>
        </w:rPr>
        <w:t>.</w:t>
      </w:r>
    </w:p>
    <w:p w14:paraId="098DA95F" w14:textId="77777777" w:rsidR="007B0C6E" w:rsidRPr="00B61B3E" w:rsidRDefault="007B0C6E" w:rsidP="007B0C6E">
      <w:pPr>
        <w:pStyle w:val="paragraph"/>
        <w:spacing w:before="0" w:beforeAutospacing="0" w:after="120" w:afterAutospacing="0" w:line="276" w:lineRule="auto"/>
        <w:ind w:firstLine="705"/>
        <w:jc w:val="both"/>
        <w:textAlignment w:val="baseline"/>
        <w:rPr>
          <w:rStyle w:val="eop"/>
          <w:rFonts w:asciiTheme="majorHAnsi" w:hAnsiTheme="majorHAnsi" w:cstheme="majorHAnsi"/>
          <w:i/>
          <w:iCs/>
          <w:sz w:val="22"/>
          <w:szCs w:val="22"/>
        </w:rPr>
      </w:pPr>
      <w:bookmarkStart w:id="62" w:name="_Hlk20475316"/>
      <w:r w:rsidRPr="00B61B3E">
        <w:rPr>
          <w:rStyle w:val="eop"/>
          <w:rFonts w:asciiTheme="majorHAnsi" w:hAnsiTheme="majorHAnsi" w:cstheme="majorHAnsi"/>
          <w:i/>
          <w:iCs/>
          <w:sz w:val="22"/>
          <w:szCs w:val="22"/>
        </w:rPr>
        <w:t>Formulář Přílohy je součástí této Metodiky.</w:t>
      </w:r>
      <w:bookmarkEnd w:id="62"/>
    </w:p>
    <w:p w14:paraId="29C77913" w14:textId="116ACF97" w:rsidR="007B0C6E" w:rsidRPr="00B61B3E" w:rsidRDefault="00EE45E2">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bCs/>
        </w:rPr>
      </w:pPr>
      <w:r w:rsidRPr="00B61B3E">
        <w:rPr>
          <w:rStyle w:val="normaltextrun"/>
          <w:rFonts w:asciiTheme="majorHAnsi" w:hAnsiTheme="majorHAnsi" w:cstheme="majorHAnsi"/>
          <w:b/>
          <w:bCs/>
          <w:sz w:val="22"/>
          <w:szCs w:val="22"/>
        </w:rPr>
        <w:lastRenderedPageBreak/>
        <w:t>Příloha č. </w:t>
      </w:r>
      <w:r w:rsidR="00D537B5" w:rsidRPr="00B61B3E">
        <w:rPr>
          <w:rStyle w:val="normaltextrun"/>
          <w:rFonts w:asciiTheme="majorHAnsi" w:hAnsiTheme="majorHAnsi" w:cstheme="majorHAnsi"/>
          <w:b/>
          <w:bCs/>
          <w:sz w:val="22"/>
          <w:szCs w:val="22"/>
        </w:rPr>
        <w:t>3</w:t>
      </w:r>
      <w:r w:rsidR="007B0C6E" w:rsidRPr="00B61B3E">
        <w:rPr>
          <w:rStyle w:val="normaltextrun"/>
          <w:rFonts w:asciiTheme="majorHAnsi" w:hAnsiTheme="majorHAnsi" w:cstheme="majorHAnsi"/>
          <w:b/>
          <w:bCs/>
          <w:sz w:val="22"/>
          <w:szCs w:val="22"/>
        </w:rPr>
        <w:t xml:space="preserve"> – </w:t>
      </w:r>
      <w:r w:rsidR="007B0C6E" w:rsidRPr="00B61B3E">
        <w:rPr>
          <w:rStyle w:val="normaltextrun"/>
          <w:rFonts w:asciiTheme="majorHAnsi" w:hAnsiTheme="majorHAnsi" w:cstheme="majorHAnsi"/>
          <w:bCs/>
          <w:sz w:val="22"/>
          <w:szCs w:val="22"/>
        </w:rPr>
        <w:t xml:space="preserve">Jmenný seznam pracovníků </w:t>
      </w:r>
      <w:r w:rsidR="00245E40">
        <w:rPr>
          <w:rStyle w:val="normaltextrun"/>
          <w:rFonts w:asciiTheme="majorHAnsi" w:hAnsiTheme="majorHAnsi"/>
          <w:bCs/>
        </w:rPr>
        <w:t>pilotní APA</w:t>
      </w:r>
    </w:p>
    <w:p w14:paraId="7288BD90" w14:textId="5F8A4893" w:rsidR="0043322F" w:rsidRPr="00B61B3E" w:rsidRDefault="00EA593A"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 xml:space="preserve">Jedná se o jmenný </w:t>
      </w:r>
      <w:r w:rsidR="007B0C6E" w:rsidRPr="00B61B3E">
        <w:rPr>
          <w:rStyle w:val="normaltextrun"/>
          <w:rFonts w:asciiTheme="majorHAnsi" w:hAnsiTheme="majorHAnsi" w:cstheme="majorHAnsi"/>
          <w:i/>
          <w:iCs/>
          <w:sz w:val="22"/>
          <w:szCs w:val="22"/>
        </w:rPr>
        <w:t>seznam pracovníků</w:t>
      </w:r>
      <w:r w:rsidR="00EE45E2" w:rsidRPr="00B61B3E">
        <w:rPr>
          <w:rStyle w:val="normaltextrun"/>
          <w:rFonts w:asciiTheme="majorHAnsi" w:hAnsiTheme="majorHAnsi" w:cstheme="majorHAnsi"/>
          <w:i/>
          <w:iCs/>
          <w:sz w:val="22"/>
          <w:szCs w:val="22"/>
        </w:rPr>
        <w:t xml:space="preserve"> Žadatele, </w:t>
      </w:r>
      <w:r w:rsidR="0043322F" w:rsidRPr="00B61B3E">
        <w:rPr>
          <w:rStyle w:val="normaltextrun"/>
          <w:rFonts w:asciiTheme="majorHAnsi" w:hAnsiTheme="majorHAnsi" w:cstheme="majorHAnsi"/>
          <w:i/>
          <w:iCs/>
          <w:sz w:val="22"/>
          <w:szCs w:val="22"/>
        </w:rPr>
        <w:t xml:space="preserve">o kterých Žadatel předpokládá, že budou </w:t>
      </w:r>
      <w:r w:rsidR="006446A8">
        <w:rPr>
          <w:rStyle w:val="normaltextrun"/>
          <w:rFonts w:asciiTheme="majorHAnsi" w:hAnsiTheme="majorHAnsi" w:cstheme="majorHAnsi"/>
          <w:i/>
          <w:iCs/>
          <w:sz w:val="22"/>
          <w:szCs w:val="22"/>
        </w:rPr>
        <w:t xml:space="preserve">pracovat v </w:t>
      </w:r>
      <w:r w:rsidR="0045177A" w:rsidRPr="00B61B3E">
        <w:rPr>
          <w:rStyle w:val="normaltextrun"/>
          <w:rFonts w:asciiTheme="majorHAnsi" w:hAnsiTheme="majorHAnsi" w:cstheme="majorHAnsi"/>
          <w:i/>
          <w:iCs/>
          <w:sz w:val="22"/>
          <w:szCs w:val="22"/>
        </w:rPr>
        <w:t xml:space="preserve">pilotní </w:t>
      </w:r>
      <w:r w:rsidR="003500AF" w:rsidRPr="00B61B3E">
        <w:rPr>
          <w:rStyle w:val="normaltextrun"/>
          <w:rFonts w:asciiTheme="majorHAnsi" w:hAnsiTheme="majorHAnsi" w:cstheme="majorHAnsi"/>
          <w:i/>
          <w:iCs/>
          <w:sz w:val="22"/>
          <w:szCs w:val="22"/>
        </w:rPr>
        <w:t>APA</w:t>
      </w:r>
      <w:r w:rsidRPr="00B61B3E">
        <w:rPr>
          <w:rStyle w:val="normaltextrun"/>
          <w:rFonts w:asciiTheme="majorHAnsi" w:hAnsiTheme="majorHAnsi" w:cstheme="majorHAnsi"/>
          <w:i/>
          <w:iCs/>
          <w:sz w:val="22"/>
          <w:szCs w:val="22"/>
        </w:rPr>
        <w:t>. Jmenný seznam pracovníků se dokládá v minimálním rozsahu dle požadavků kap</w:t>
      </w:r>
      <w:r w:rsidR="00797E69" w:rsidRPr="00B61B3E">
        <w:rPr>
          <w:rStyle w:val="normaltextrun"/>
          <w:rFonts w:asciiTheme="majorHAnsi" w:hAnsiTheme="majorHAnsi" w:cstheme="majorHAnsi"/>
          <w:i/>
          <w:iCs/>
          <w:sz w:val="22"/>
          <w:szCs w:val="22"/>
        </w:rPr>
        <w:t>itoly</w:t>
      </w:r>
      <w:r w:rsidR="0043322F" w:rsidRPr="00B61B3E">
        <w:rPr>
          <w:rStyle w:val="normaltextrun"/>
          <w:rFonts w:asciiTheme="majorHAnsi" w:hAnsiTheme="majorHAnsi" w:cstheme="majorHAnsi"/>
          <w:i/>
          <w:iCs/>
          <w:sz w:val="22"/>
          <w:szCs w:val="22"/>
        </w:rPr>
        <w:t xml:space="preserve"> </w:t>
      </w:r>
      <w:r w:rsidR="0045177A" w:rsidRPr="00B61B3E">
        <w:rPr>
          <w:rStyle w:val="normaltextrun"/>
          <w:rFonts w:asciiTheme="majorHAnsi" w:hAnsiTheme="majorHAnsi" w:cstheme="majorHAnsi"/>
          <w:i/>
          <w:iCs/>
          <w:sz w:val="22"/>
          <w:szCs w:val="22"/>
        </w:rPr>
        <w:fldChar w:fldCharType="begin"/>
      </w:r>
      <w:r w:rsidR="0045177A" w:rsidRPr="00B61B3E">
        <w:rPr>
          <w:rStyle w:val="normaltextrun"/>
          <w:rFonts w:asciiTheme="majorHAnsi" w:hAnsiTheme="majorHAnsi" w:cstheme="majorHAnsi"/>
          <w:i/>
          <w:iCs/>
          <w:sz w:val="22"/>
          <w:szCs w:val="22"/>
        </w:rPr>
        <w:instrText xml:space="preserve"> REF _Ref6901637 \r \h </w:instrText>
      </w:r>
      <w:r w:rsidR="00EE45E2" w:rsidRPr="00B61B3E">
        <w:rPr>
          <w:rStyle w:val="normaltextrun"/>
          <w:rFonts w:asciiTheme="majorHAnsi" w:hAnsiTheme="majorHAnsi" w:cstheme="majorHAnsi"/>
          <w:i/>
          <w:iCs/>
          <w:sz w:val="22"/>
          <w:szCs w:val="22"/>
        </w:rPr>
        <w:instrText xml:space="preserve"> \* MERGEFORMAT </w:instrText>
      </w:r>
      <w:r w:rsidR="0045177A" w:rsidRPr="00B61B3E">
        <w:rPr>
          <w:rStyle w:val="normaltextrun"/>
          <w:rFonts w:asciiTheme="majorHAnsi" w:hAnsiTheme="majorHAnsi" w:cstheme="majorHAnsi"/>
          <w:i/>
          <w:iCs/>
          <w:sz w:val="22"/>
          <w:szCs w:val="22"/>
        </w:rPr>
      </w:r>
      <w:r w:rsidR="0045177A" w:rsidRPr="00B61B3E">
        <w:rPr>
          <w:rStyle w:val="normaltextrun"/>
          <w:rFonts w:asciiTheme="majorHAnsi" w:hAnsiTheme="majorHAnsi" w:cstheme="majorHAnsi"/>
          <w:i/>
          <w:iCs/>
          <w:sz w:val="22"/>
          <w:szCs w:val="22"/>
        </w:rPr>
        <w:fldChar w:fldCharType="separate"/>
      </w:r>
      <w:r w:rsidR="008942ED" w:rsidRPr="00B61B3E">
        <w:rPr>
          <w:rStyle w:val="normaltextrun"/>
          <w:rFonts w:asciiTheme="majorHAnsi" w:hAnsiTheme="majorHAnsi" w:cstheme="majorHAnsi"/>
          <w:i/>
          <w:iCs/>
          <w:sz w:val="22"/>
          <w:szCs w:val="22"/>
        </w:rPr>
        <w:t>VIII</w:t>
      </w:r>
      <w:r w:rsidR="0045177A" w:rsidRPr="00B61B3E">
        <w:rPr>
          <w:rStyle w:val="normaltextrun"/>
          <w:rFonts w:asciiTheme="majorHAnsi" w:hAnsiTheme="majorHAnsi" w:cstheme="majorHAnsi"/>
          <w:i/>
          <w:iCs/>
          <w:sz w:val="22"/>
          <w:szCs w:val="22"/>
        </w:rPr>
        <w:fldChar w:fldCharType="end"/>
      </w:r>
      <w:r w:rsidR="00FD3C57" w:rsidRPr="00B61B3E">
        <w:rPr>
          <w:rStyle w:val="normaltextrun"/>
          <w:rFonts w:asciiTheme="majorHAnsi" w:hAnsiTheme="majorHAnsi" w:cstheme="majorHAnsi"/>
          <w:i/>
          <w:iCs/>
          <w:sz w:val="22"/>
          <w:szCs w:val="22"/>
        </w:rPr>
        <w:t>.</w:t>
      </w:r>
      <w:r w:rsidR="0043322F" w:rsidRPr="00B61B3E">
        <w:rPr>
          <w:rStyle w:val="normaltextrun"/>
          <w:rFonts w:asciiTheme="majorHAnsi" w:hAnsiTheme="majorHAnsi" w:cstheme="majorHAnsi"/>
          <w:i/>
          <w:iCs/>
          <w:sz w:val="22"/>
          <w:szCs w:val="22"/>
        </w:rPr>
        <w:t xml:space="preserve"> Met</w:t>
      </w:r>
      <w:r w:rsidR="0045177A" w:rsidRPr="00B61B3E">
        <w:rPr>
          <w:rStyle w:val="normaltextrun"/>
          <w:rFonts w:asciiTheme="majorHAnsi" w:hAnsiTheme="majorHAnsi" w:cstheme="majorHAnsi"/>
          <w:i/>
          <w:iCs/>
          <w:sz w:val="22"/>
          <w:szCs w:val="22"/>
        </w:rPr>
        <w:t>odiky</w:t>
      </w:r>
      <w:r w:rsidR="00EE45E2" w:rsidRPr="00B61B3E">
        <w:rPr>
          <w:rStyle w:val="normaltextrun"/>
          <w:rFonts w:asciiTheme="majorHAnsi" w:hAnsiTheme="majorHAnsi" w:cstheme="majorHAnsi"/>
          <w:i/>
          <w:iCs/>
          <w:sz w:val="22"/>
          <w:szCs w:val="22"/>
        </w:rPr>
        <w:t xml:space="preserve">. </w:t>
      </w:r>
      <w:r w:rsidR="0043322F" w:rsidRPr="00B61B3E">
        <w:rPr>
          <w:rStyle w:val="normaltextrun"/>
          <w:rFonts w:asciiTheme="majorHAnsi" w:hAnsiTheme="majorHAnsi" w:cstheme="majorHAnsi"/>
          <w:i/>
          <w:iCs/>
          <w:sz w:val="22"/>
          <w:szCs w:val="22"/>
        </w:rPr>
        <w:t xml:space="preserve"> </w:t>
      </w:r>
    </w:p>
    <w:p w14:paraId="4CF5F7B6" w14:textId="46B6454D" w:rsidR="0043322F" w:rsidRPr="00B61B3E" w:rsidRDefault="00EE45E2"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Je tedy požadováno dokládání min. následujících (předpokládaných</w:t>
      </w:r>
      <w:r w:rsidR="0043322F" w:rsidRPr="00B61B3E">
        <w:rPr>
          <w:rStyle w:val="normaltextrun"/>
          <w:rFonts w:asciiTheme="majorHAnsi" w:hAnsiTheme="majorHAnsi" w:cstheme="majorHAnsi"/>
          <w:i/>
          <w:iCs/>
          <w:sz w:val="22"/>
          <w:szCs w:val="22"/>
        </w:rPr>
        <w:t xml:space="preserve"> budoucí</w:t>
      </w:r>
      <w:r w:rsidRPr="00B61B3E">
        <w:rPr>
          <w:rStyle w:val="normaltextrun"/>
          <w:rFonts w:asciiTheme="majorHAnsi" w:hAnsiTheme="majorHAnsi" w:cstheme="majorHAnsi"/>
          <w:i/>
          <w:iCs/>
          <w:sz w:val="22"/>
          <w:szCs w:val="22"/>
        </w:rPr>
        <w:t>ch</w:t>
      </w:r>
      <w:r w:rsidR="00A055AB" w:rsidRPr="00B61B3E">
        <w:rPr>
          <w:rStyle w:val="Znakapoznpodarou"/>
          <w:rFonts w:asciiTheme="majorHAnsi" w:hAnsiTheme="majorHAnsi" w:cstheme="majorHAnsi"/>
          <w:i/>
          <w:iCs/>
          <w:sz w:val="22"/>
          <w:szCs w:val="22"/>
        </w:rPr>
        <w:footnoteReference w:id="14"/>
      </w:r>
      <w:r w:rsidR="0045177A" w:rsidRPr="00B61B3E">
        <w:rPr>
          <w:rStyle w:val="normaltextrun"/>
          <w:rFonts w:asciiTheme="majorHAnsi" w:hAnsiTheme="majorHAnsi" w:cstheme="majorHAnsi"/>
          <w:i/>
          <w:iCs/>
          <w:sz w:val="22"/>
          <w:szCs w:val="22"/>
        </w:rPr>
        <w:t>) pracovní</w:t>
      </w:r>
      <w:r w:rsidRPr="00B61B3E">
        <w:rPr>
          <w:rStyle w:val="normaltextrun"/>
          <w:rFonts w:asciiTheme="majorHAnsi" w:hAnsiTheme="majorHAnsi" w:cstheme="majorHAnsi"/>
          <w:i/>
          <w:iCs/>
          <w:sz w:val="22"/>
          <w:szCs w:val="22"/>
        </w:rPr>
        <w:t>ků</w:t>
      </w:r>
      <w:r w:rsidR="0043322F" w:rsidRPr="00B61B3E">
        <w:rPr>
          <w:rStyle w:val="normaltextrun"/>
          <w:rFonts w:asciiTheme="majorHAnsi" w:hAnsiTheme="majorHAnsi" w:cstheme="majorHAnsi"/>
          <w:i/>
          <w:iCs/>
          <w:sz w:val="22"/>
          <w:szCs w:val="22"/>
        </w:rPr>
        <w:t>:</w:t>
      </w:r>
    </w:p>
    <w:p w14:paraId="00CC7FCD" w14:textId="515B3865" w:rsidR="0043322F" w:rsidRPr="00B61B3E" w:rsidRDefault="0043322F"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 xml:space="preserve"> </w:t>
      </w:r>
      <w:r w:rsidR="005201DD">
        <w:rPr>
          <w:rStyle w:val="normaltextrun"/>
          <w:rFonts w:asciiTheme="majorHAnsi" w:hAnsiTheme="majorHAnsi" w:cstheme="majorHAnsi"/>
          <w:i/>
          <w:iCs/>
          <w:sz w:val="22"/>
          <w:szCs w:val="22"/>
        </w:rPr>
        <w:t>Lékař se způsobilostí v oboru psychiatrie</w:t>
      </w:r>
      <w:r w:rsidR="00D3273F">
        <w:rPr>
          <w:rStyle w:val="normaltextrun"/>
          <w:rFonts w:asciiTheme="majorHAnsi" w:hAnsiTheme="majorHAnsi" w:cstheme="majorHAnsi"/>
          <w:i/>
          <w:iCs/>
          <w:sz w:val="22"/>
          <w:szCs w:val="22"/>
        </w:rPr>
        <w:t>/</w:t>
      </w:r>
      <w:r w:rsidR="005201DD">
        <w:rPr>
          <w:rStyle w:val="normaltextrun"/>
          <w:rFonts w:asciiTheme="majorHAnsi" w:hAnsiTheme="majorHAnsi" w:cstheme="majorHAnsi"/>
          <w:i/>
          <w:iCs/>
          <w:sz w:val="22"/>
          <w:szCs w:val="22"/>
        </w:rPr>
        <w:t>Lékař se způsobilostí v oboru dětské a</w:t>
      </w:r>
      <w:r w:rsidR="004625A8">
        <w:rPr>
          <w:rStyle w:val="normaltextrun"/>
          <w:rFonts w:asciiTheme="majorHAnsi" w:hAnsiTheme="majorHAnsi" w:cstheme="majorHAnsi"/>
          <w:i/>
          <w:iCs/>
          <w:sz w:val="22"/>
          <w:szCs w:val="22"/>
        </w:rPr>
        <w:t> </w:t>
      </w:r>
      <w:r w:rsidR="005201DD">
        <w:rPr>
          <w:rStyle w:val="normaltextrun"/>
          <w:rFonts w:asciiTheme="majorHAnsi" w:hAnsiTheme="majorHAnsi" w:cstheme="majorHAnsi"/>
          <w:i/>
          <w:iCs/>
          <w:sz w:val="22"/>
          <w:szCs w:val="22"/>
        </w:rPr>
        <w:t>dorostové psychiatrie</w:t>
      </w:r>
      <w:r w:rsidRPr="00B61B3E">
        <w:rPr>
          <w:rStyle w:val="normaltextrun"/>
          <w:rFonts w:asciiTheme="majorHAnsi" w:hAnsiTheme="majorHAnsi" w:cstheme="majorHAnsi"/>
          <w:i/>
          <w:iCs/>
          <w:sz w:val="22"/>
          <w:szCs w:val="22"/>
        </w:rPr>
        <w:t xml:space="preserve">– </w:t>
      </w:r>
      <w:r w:rsidR="00D602AD">
        <w:rPr>
          <w:rStyle w:val="normaltextrun"/>
          <w:rFonts w:asciiTheme="majorHAnsi" w:hAnsiTheme="majorHAnsi" w:cstheme="majorHAnsi"/>
          <w:i/>
          <w:iCs/>
          <w:sz w:val="22"/>
          <w:szCs w:val="22"/>
        </w:rPr>
        <w:t xml:space="preserve">0,5 - </w:t>
      </w:r>
      <w:r w:rsidR="00EE45E2" w:rsidRPr="00B61B3E">
        <w:rPr>
          <w:rStyle w:val="normaltextrun"/>
          <w:rFonts w:asciiTheme="majorHAnsi" w:hAnsiTheme="majorHAnsi" w:cstheme="majorHAnsi"/>
          <w:i/>
          <w:iCs/>
          <w:sz w:val="22"/>
          <w:szCs w:val="22"/>
        </w:rPr>
        <w:t xml:space="preserve">1 úvazek </w:t>
      </w:r>
    </w:p>
    <w:p w14:paraId="17A3E6DB" w14:textId="466C0191" w:rsidR="0043322F" w:rsidRPr="00E23A28" w:rsidRDefault="00D602AD"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Bidi"/>
          <w:i/>
          <w:iCs/>
          <w:sz w:val="22"/>
          <w:szCs w:val="22"/>
        </w:rPr>
      </w:pPr>
      <w:r>
        <w:rPr>
          <w:rStyle w:val="normaltextrun"/>
          <w:rFonts w:asciiTheme="majorHAnsi" w:hAnsiTheme="majorHAnsi" w:cstheme="majorBidi"/>
          <w:i/>
          <w:iCs/>
          <w:sz w:val="22"/>
          <w:szCs w:val="22"/>
        </w:rPr>
        <w:t>Všeobecná sestra/</w:t>
      </w:r>
      <w:r w:rsidR="00E23A28">
        <w:rPr>
          <w:rStyle w:val="normaltextrun"/>
          <w:rFonts w:asciiTheme="majorHAnsi" w:hAnsiTheme="majorHAnsi" w:cstheme="majorBidi"/>
          <w:i/>
          <w:iCs/>
          <w:sz w:val="22"/>
          <w:szCs w:val="22"/>
        </w:rPr>
        <w:t>dětská sestra/s</w:t>
      </w:r>
      <w:r w:rsidR="003479B3" w:rsidRPr="00B61B3E">
        <w:rPr>
          <w:rStyle w:val="normaltextrun"/>
          <w:rFonts w:asciiTheme="majorHAnsi" w:hAnsiTheme="majorHAnsi" w:cstheme="majorBidi"/>
          <w:i/>
          <w:iCs/>
          <w:sz w:val="22"/>
          <w:szCs w:val="22"/>
        </w:rPr>
        <w:t>estra pro péči v</w:t>
      </w:r>
      <w:r>
        <w:rPr>
          <w:rStyle w:val="normaltextrun"/>
          <w:rFonts w:asciiTheme="majorHAnsi" w:hAnsiTheme="majorHAnsi" w:cstheme="majorBidi"/>
          <w:i/>
          <w:iCs/>
          <w:sz w:val="22"/>
          <w:szCs w:val="22"/>
        </w:rPr>
        <w:t> </w:t>
      </w:r>
      <w:r w:rsidR="003479B3" w:rsidRPr="00B61B3E">
        <w:rPr>
          <w:rStyle w:val="normaltextrun"/>
          <w:rFonts w:asciiTheme="majorHAnsi" w:hAnsiTheme="majorHAnsi" w:cstheme="majorBidi"/>
          <w:i/>
          <w:iCs/>
          <w:sz w:val="22"/>
          <w:szCs w:val="22"/>
        </w:rPr>
        <w:t>psychiatrii</w:t>
      </w:r>
      <w:r w:rsidRPr="00E23A28">
        <w:rPr>
          <w:rStyle w:val="normaltextrun"/>
          <w:rFonts w:asciiTheme="majorHAnsi" w:hAnsiTheme="majorHAnsi" w:cstheme="majorBidi"/>
          <w:i/>
          <w:iCs/>
          <w:sz w:val="22"/>
          <w:szCs w:val="22"/>
        </w:rPr>
        <w:t xml:space="preserve">/dětská sestra pro </w:t>
      </w:r>
      <w:r w:rsidR="00E23A28" w:rsidRPr="00E23A28">
        <w:rPr>
          <w:rStyle w:val="normaltextrun"/>
          <w:rFonts w:asciiTheme="majorHAnsi" w:hAnsiTheme="majorHAnsi" w:cstheme="majorBidi"/>
          <w:i/>
          <w:iCs/>
          <w:sz w:val="22"/>
          <w:szCs w:val="22"/>
        </w:rPr>
        <w:t xml:space="preserve">dětskou a dorostovou </w:t>
      </w:r>
      <w:r w:rsidRPr="00B45324">
        <w:rPr>
          <w:rStyle w:val="normaltextrun"/>
          <w:rFonts w:asciiTheme="majorHAnsi" w:hAnsiTheme="majorHAnsi" w:cstheme="majorBidi"/>
          <w:i/>
          <w:iCs/>
          <w:sz w:val="22"/>
          <w:szCs w:val="22"/>
        </w:rPr>
        <w:t>psychiatrii</w:t>
      </w:r>
      <w:r w:rsidR="0053701B" w:rsidRPr="00B45324">
        <w:rPr>
          <w:rStyle w:val="normaltextrun"/>
          <w:rFonts w:asciiTheme="majorHAnsi" w:hAnsiTheme="majorHAnsi" w:cstheme="majorBidi"/>
          <w:i/>
          <w:iCs/>
          <w:sz w:val="22"/>
          <w:szCs w:val="22"/>
        </w:rPr>
        <w:t xml:space="preserve"> </w:t>
      </w:r>
      <w:r w:rsidR="0043322F" w:rsidRPr="00B45324">
        <w:rPr>
          <w:rStyle w:val="normaltextrun"/>
          <w:rFonts w:asciiTheme="majorHAnsi" w:hAnsiTheme="majorHAnsi" w:cstheme="majorBidi"/>
          <w:i/>
          <w:iCs/>
          <w:sz w:val="22"/>
          <w:szCs w:val="22"/>
        </w:rPr>
        <w:t xml:space="preserve">– </w:t>
      </w:r>
      <w:r w:rsidRPr="00BB454E">
        <w:rPr>
          <w:rStyle w:val="normaltextrun"/>
          <w:rFonts w:asciiTheme="majorHAnsi" w:hAnsiTheme="majorHAnsi" w:cstheme="majorBidi"/>
          <w:i/>
          <w:iCs/>
          <w:sz w:val="22"/>
          <w:szCs w:val="22"/>
        </w:rPr>
        <w:t xml:space="preserve">0,5 - </w:t>
      </w:r>
      <w:r w:rsidR="0043322F" w:rsidRPr="00BB454E">
        <w:rPr>
          <w:rStyle w:val="normaltextrun"/>
          <w:rFonts w:asciiTheme="majorHAnsi" w:hAnsiTheme="majorHAnsi" w:cstheme="majorBidi"/>
          <w:i/>
          <w:iCs/>
          <w:sz w:val="22"/>
          <w:szCs w:val="22"/>
        </w:rPr>
        <w:t>1</w:t>
      </w:r>
      <w:r w:rsidR="0034601C" w:rsidRPr="00BB454E">
        <w:rPr>
          <w:rStyle w:val="normaltextrun"/>
          <w:rFonts w:asciiTheme="majorHAnsi" w:hAnsiTheme="majorHAnsi" w:cstheme="majorBidi"/>
          <w:i/>
          <w:iCs/>
          <w:sz w:val="22"/>
          <w:szCs w:val="22"/>
        </w:rPr>
        <w:t> </w:t>
      </w:r>
      <w:r w:rsidR="0043322F" w:rsidRPr="00BB454E">
        <w:rPr>
          <w:rStyle w:val="normaltextrun"/>
          <w:rFonts w:asciiTheme="majorHAnsi" w:hAnsiTheme="majorHAnsi" w:cstheme="majorBidi"/>
          <w:i/>
          <w:iCs/>
          <w:sz w:val="22"/>
          <w:szCs w:val="22"/>
        </w:rPr>
        <w:t>úvazek</w:t>
      </w:r>
    </w:p>
    <w:p w14:paraId="3A4600C2" w14:textId="76D85571" w:rsidR="00EE45E2" w:rsidRDefault="002254DF"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Pr>
          <w:rStyle w:val="normaltextrun"/>
          <w:rFonts w:asciiTheme="majorHAnsi" w:hAnsiTheme="majorHAnsi" w:cstheme="majorHAnsi"/>
          <w:i/>
          <w:iCs/>
          <w:sz w:val="22"/>
          <w:szCs w:val="22"/>
        </w:rPr>
        <w:t>Zdravotně sociální</w:t>
      </w:r>
      <w:r w:rsidR="00D602AD">
        <w:rPr>
          <w:rStyle w:val="normaltextrun"/>
          <w:rFonts w:asciiTheme="majorHAnsi" w:hAnsiTheme="majorHAnsi" w:cstheme="majorHAnsi"/>
          <w:i/>
          <w:iCs/>
          <w:sz w:val="22"/>
          <w:szCs w:val="22"/>
        </w:rPr>
        <w:t xml:space="preserve"> pracovník</w:t>
      </w:r>
      <w:r w:rsidR="00EE45E2" w:rsidRPr="00B61B3E">
        <w:rPr>
          <w:rStyle w:val="normaltextrun"/>
          <w:rFonts w:asciiTheme="majorHAnsi" w:hAnsiTheme="majorHAnsi" w:cstheme="majorHAnsi"/>
          <w:i/>
          <w:iCs/>
          <w:sz w:val="22"/>
          <w:szCs w:val="22"/>
        </w:rPr>
        <w:t xml:space="preserve"> </w:t>
      </w:r>
      <w:r w:rsidR="00D602AD">
        <w:rPr>
          <w:rStyle w:val="normaltextrun"/>
          <w:rFonts w:asciiTheme="majorHAnsi" w:hAnsiTheme="majorHAnsi" w:cstheme="majorHAnsi"/>
          <w:i/>
          <w:iCs/>
          <w:sz w:val="22"/>
          <w:szCs w:val="22"/>
        </w:rPr>
        <w:t>– 0,25 úvazku</w:t>
      </w:r>
    </w:p>
    <w:p w14:paraId="71A496C5" w14:textId="151BCB25" w:rsidR="00BB454E" w:rsidRPr="00B61B3E" w:rsidRDefault="00BB454E"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Pr>
          <w:rStyle w:val="normaltextrun"/>
          <w:rFonts w:asciiTheme="majorHAnsi" w:hAnsiTheme="majorHAnsi" w:cstheme="majorHAnsi"/>
          <w:i/>
          <w:iCs/>
          <w:sz w:val="22"/>
          <w:szCs w:val="22"/>
        </w:rPr>
        <w:t>Asistent pro sběr dat</w:t>
      </w:r>
    </w:p>
    <w:p w14:paraId="01249765" w14:textId="416859EE" w:rsidR="007B0C6E" w:rsidRPr="00B61B3E" w:rsidRDefault="007B0C6E" w:rsidP="007B0C6E">
      <w:pPr>
        <w:pStyle w:val="paragraph"/>
        <w:spacing w:before="0" w:beforeAutospacing="0" w:after="120" w:afterAutospacing="0" w:line="276" w:lineRule="auto"/>
        <w:ind w:firstLine="705"/>
        <w:jc w:val="both"/>
        <w:textAlignment w:val="baseline"/>
        <w:rPr>
          <w:rStyle w:val="eop"/>
          <w:rFonts w:asciiTheme="majorHAnsi" w:hAnsiTheme="majorHAnsi" w:cstheme="majorHAnsi"/>
          <w:i/>
          <w:iCs/>
          <w:sz w:val="22"/>
          <w:szCs w:val="22"/>
        </w:rPr>
      </w:pPr>
      <w:r w:rsidRPr="00B61B3E">
        <w:rPr>
          <w:rStyle w:val="eop"/>
          <w:rFonts w:asciiTheme="majorHAnsi" w:hAnsiTheme="majorHAnsi" w:cstheme="majorHAnsi"/>
          <w:i/>
          <w:iCs/>
          <w:sz w:val="22"/>
          <w:szCs w:val="22"/>
        </w:rPr>
        <w:t>Formulář Přílohy je součástí této Metodiky.</w:t>
      </w:r>
    </w:p>
    <w:p w14:paraId="6F6FB886" w14:textId="6B42D66A" w:rsidR="00EE45E2" w:rsidRPr="00B61B3E" w:rsidRDefault="00EE45E2">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Příloha č. </w:t>
      </w:r>
      <w:r w:rsidR="00D537B5" w:rsidRPr="00B61B3E">
        <w:rPr>
          <w:rStyle w:val="normaltextrun"/>
          <w:rFonts w:asciiTheme="majorHAnsi" w:hAnsiTheme="majorHAnsi" w:cstheme="majorHAnsi"/>
          <w:b/>
          <w:bCs/>
          <w:sz w:val="22"/>
          <w:szCs w:val="22"/>
        </w:rPr>
        <w:t>4</w:t>
      </w:r>
      <w:r w:rsidR="007B0C6E" w:rsidRPr="00B61B3E">
        <w:rPr>
          <w:rStyle w:val="normaltextrun"/>
          <w:rFonts w:asciiTheme="majorHAnsi" w:hAnsiTheme="majorHAnsi" w:cstheme="majorHAnsi"/>
          <w:b/>
          <w:bCs/>
          <w:sz w:val="22"/>
          <w:szCs w:val="22"/>
        </w:rPr>
        <w:t xml:space="preserve"> – </w:t>
      </w:r>
      <w:r w:rsidR="0045177A" w:rsidRPr="00B61B3E">
        <w:rPr>
          <w:rStyle w:val="normaltextrun"/>
          <w:rFonts w:asciiTheme="majorHAnsi" w:hAnsiTheme="majorHAnsi" w:cstheme="majorHAnsi"/>
          <w:b/>
          <w:bCs/>
          <w:sz w:val="22"/>
          <w:szCs w:val="22"/>
        </w:rPr>
        <w:t xml:space="preserve">Rozpočet pilotního provozu </w:t>
      </w:r>
      <w:r w:rsidR="003500AF" w:rsidRPr="00B61B3E">
        <w:rPr>
          <w:rStyle w:val="normaltextrun"/>
          <w:rFonts w:asciiTheme="majorHAnsi" w:hAnsiTheme="majorHAnsi" w:cstheme="majorHAnsi"/>
          <w:b/>
          <w:bCs/>
          <w:sz w:val="22"/>
          <w:szCs w:val="22"/>
        </w:rPr>
        <w:t>APA</w:t>
      </w:r>
      <w:r w:rsidR="007B0C6E" w:rsidRPr="00B61B3E">
        <w:rPr>
          <w:rStyle w:val="normaltextrun"/>
          <w:rFonts w:asciiTheme="majorHAnsi" w:hAnsiTheme="majorHAnsi" w:cstheme="majorHAnsi"/>
          <w:b/>
          <w:bCs/>
          <w:sz w:val="22"/>
          <w:szCs w:val="22"/>
        </w:rPr>
        <w:t xml:space="preserve"> </w:t>
      </w:r>
    </w:p>
    <w:p w14:paraId="277A382F" w14:textId="2C06E923" w:rsidR="007B0C6E" w:rsidRPr="00B61B3E" w:rsidRDefault="007B0C6E" w:rsidP="00EE45E2">
      <w:pPr>
        <w:pStyle w:val="paragraph"/>
        <w:spacing w:before="0" w:beforeAutospacing="0" w:after="120" w:afterAutospacing="0" w:line="276" w:lineRule="auto"/>
        <w:ind w:firstLine="708"/>
        <w:jc w:val="both"/>
        <w:textAlignment w:val="baseline"/>
        <w:rPr>
          <w:rStyle w:val="eop"/>
          <w:rFonts w:asciiTheme="majorHAnsi" w:hAnsiTheme="majorHAnsi" w:cstheme="majorHAnsi"/>
          <w:i/>
          <w:iCs/>
          <w:sz w:val="22"/>
          <w:szCs w:val="22"/>
        </w:rPr>
      </w:pPr>
      <w:bookmarkStart w:id="63" w:name="_Hlk20475535"/>
      <w:r w:rsidRPr="00B61B3E">
        <w:rPr>
          <w:rStyle w:val="eop"/>
          <w:rFonts w:asciiTheme="majorHAnsi" w:hAnsiTheme="majorHAnsi" w:cstheme="majorHAnsi"/>
          <w:i/>
          <w:iCs/>
          <w:sz w:val="22"/>
          <w:szCs w:val="22"/>
        </w:rPr>
        <w:t>Formulář Přílohy je součástí této Metodiky.</w:t>
      </w:r>
      <w:bookmarkEnd w:id="63"/>
    </w:p>
    <w:p w14:paraId="468E39C4" w14:textId="6B0F6320" w:rsidR="00D537B5" w:rsidRPr="008177C7" w:rsidRDefault="00D537B5">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Cs/>
          <w:sz w:val="22"/>
          <w:szCs w:val="22"/>
        </w:rPr>
      </w:pPr>
      <w:r w:rsidRPr="008177C7">
        <w:rPr>
          <w:rStyle w:val="normaltextrun"/>
          <w:rFonts w:asciiTheme="majorHAnsi" w:hAnsiTheme="majorHAnsi" w:cstheme="majorHAnsi"/>
          <w:b/>
          <w:bCs/>
          <w:sz w:val="22"/>
          <w:szCs w:val="22"/>
        </w:rPr>
        <w:t xml:space="preserve">Příloha č. </w:t>
      </w:r>
      <w:r w:rsidR="00276DB9">
        <w:rPr>
          <w:rStyle w:val="normaltextrun"/>
          <w:rFonts w:asciiTheme="majorHAnsi" w:hAnsiTheme="majorHAnsi" w:cstheme="majorHAnsi"/>
          <w:b/>
          <w:bCs/>
          <w:sz w:val="22"/>
          <w:szCs w:val="22"/>
        </w:rPr>
        <w:t>5</w:t>
      </w:r>
      <w:r w:rsidRPr="008177C7">
        <w:rPr>
          <w:rStyle w:val="normaltextrun"/>
          <w:rFonts w:asciiTheme="majorHAnsi" w:hAnsiTheme="majorHAnsi" w:cstheme="majorHAnsi"/>
          <w:b/>
          <w:bCs/>
          <w:sz w:val="22"/>
          <w:szCs w:val="22"/>
        </w:rPr>
        <w:t xml:space="preserve"> – </w:t>
      </w:r>
      <w:r w:rsidR="00C8302B">
        <w:rPr>
          <w:rStyle w:val="normaltextrun"/>
          <w:rFonts w:asciiTheme="majorHAnsi" w:hAnsiTheme="majorHAnsi" w:cstheme="majorHAnsi"/>
          <w:b/>
          <w:bCs/>
          <w:sz w:val="22"/>
          <w:szCs w:val="22"/>
        </w:rPr>
        <w:t>Souhlas Všeobecné zdravotní pojišťovny</w:t>
      </w:r>
      <w:r w:rsidR="008177C7">
        <w:rPr>
          <w:rStyle w:val="Znakapoznpodarou"/>
          <w:rFonts w:asciiTheme="majorHAnsi" w:hAnsiTheme="majorHAnsi" w:cstheme="majorHAnsi"/>
          <w:b/>
          <w:bCs/>
          <w:sz w:val="22"/>
          <w:szCs w:val="22"/>
        </w:rPr>
        <w:footnoteReference w:id="15"/>
      </w:r>
    </w:p>
    <w:p w14:paraId="66A9B906" w14:textId="2A853187" w:rsidR="007B0C6E" w:rsidRPr="00B61B3E" w:rsidRDefault="00F46242"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DOKLÁDÁNO FORMOU PROSTÉ KOPIE.</w:t>
      </w:r>
    </w:p>
    <w:p w14:paraId="182C0B5A" w14:textId="143A4544"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Nepovinnými přílohami Žádosti jsou např. Popis ukotvení v jiných strategických dokumentech pro daný region, jako je opora v krajských či obecních strategiích pro oblast zdravotnictví. Nepovinné přílohy se dokládají volnou formou.</w:t>
      </w:r>
    </w:p>
    <w:p w14:paraId="2C694933" w14:textId="3504A4FC" w:rsidR="007B0C6E" w:rsidRPr="00B61B3E" w:rsidRDefault="007B0C6E">
      <w:pPr>
        <w:pStyle w:val="paragraph"/>
        <w:numPr>
          <w:ilvl w:val="0"/>
          <w:numId w:val="17"/>
        </w:numPr>
        <w:spacing w:before="0" w:beforeAutospacing="0" w:after="120" w:afterAutospacing="0" w:line="276" w:lineRule="auto"/>
        <w:ind w:left="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Žádost musí být podána v termínu uvedeném ve Výzvě k předkládání žádostí o dotaci</w:t>
      </w:r>
      <w:r w:rsidR="0005445A" w:rsidRPr="00B61B3E">
        <w:rPr>
          <w:rStyle w:val="normaltextrun"/>
          <w:rFonts w:asciiTheme="majorHAnsi" w:hAnsiTheme="majorHAnsi" w:cstheme="majorHAnsi"/>
          <w:b/>
          <w:bCs/>
          <w:sz w:val="22"/>
          <w:szCs w:val="22"/>
        </w:rPr>
        <w:t xml:space="preserve"> </w:t>
      </w:r>
      <w:r w:rsidRPr="00B61B3E">
        <w:rPr>
          <w:rStyle w:val="normaltextrun"/>
          <w:rFonts w:asciiTheme="majorHAnsi" w:hAnsiTheme="majorHAnsi" w:cstheme="majorHAnsi"/>
          <w:b/>
          <w:bCs/>
          <w:sz w:val="22"/>
          <w:szCs w:val="22"/>
        </w:rPr>
        <w:t>v</w:t>
      </w:r>
      <w:r w:rsidR="00885A93">
        <w:rPr>
          <w:rStyle w:val="normaltextrun"/>
          <w:rFonts w:asciiTheme="majorHAnsi" w:hAnsiTheme="majorHAnsi" w:cstheme="majorHAnsi"/>
          <w:b/>
          <w:bCs/>
          <w:sz w:val="22"/>
          <w:szCs w:val="22"/>
        </w:rPr>
        <w:t> </w:t>
      </w:r>
      <w:r w:rsidRPr="00B61B3E">
        <w:rPr>
          <w:rStyle w:val="normaltextrun"/>
          <w:rFonts w:asciiTheme="majorHAnsi" w:hAnsiTheme="majorHAnsi" w:cstheme="majorHAnsi"/>
          <w:b/>
          <w:bCs/>
          <w:sz w:val="22"/>
          <w:szCs w:val="22"/>
        </w:rPr>
        <w:t>rámci Programu</w:t>
      </w:r>
      <w:r w:rsidR="0045177A" w:rsidRPr="00B61B3E">
        <w:rPr>
          <w:rStyle w:val="normaltextrun"/>
          <w:rFonts w:asciiTheme="majorHAnsi" w:hAnsiTheme="majorHAnsi" w:cstheme="majorHAnsi"/>
          <w:b/>
          <w:bCs/>
          <w:sz w:val="22"/>
          <w:szCs w:val="22"/>
        </w:rPr>
        <w:t xml:space="preserve"> podpory </w:t>
      </w:r>
      <w:r w:rsidR="003500AF" w:rsidRPr="00B61B3E">
        <w:rPr>
          <w:rStyle w:val="normaltextrun"/>
          <w:rFonts w:asciiTheme="majorHAnsi" w:hAnsiTheme="majorHAnsi" w:cstheme="majorHAnsi"/>
          <w:b/>
          <w:bCs/>
          <w:sz w:val="22"/>
          <w:szCs w:val="22"/>
        </w:rPr>
        <w:t>akutních psychiatrických ambulancí</w:t>
      </w:r>
      <w:r w:rsidRPr="00B61B3E">
        <w:rPr>
          <w:rStyle w:val="normaltextrun"/>
          <w:rFonts w:asciiTheme="majorHAnsi" w:hAnsiTheme="majorHAnsi" w:cstheme="majorHAnsi"/>
          <w:b/>
          <w:bCs/>
          <w:sz w:val="22"/>
          <w:szCs w:val="22"/>
        </w:rPr>
        <w:t xml:space="preserve">. </w:t>
      </w:r>
    </w:p>
    <w:p w14:paraId="71571D93" w14:textId="307FC17D" w:rsidR="001B3D30" w:rsidRPr="00ED3E90"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b/>
          <w:bCs/>
          <w:sz w:val="22"/>
          <w:szCs w:val="22"/>
        </w:rPr>
        <w:t xml:space="preserve">Žádost o dotaci je možné podat: </w:t>
      </w:r>
    </w:p>
    <w:p w14:paraId="12980195" w14:textId="77777777" w:rsidR="007B0C6E" w:rsidRPr="00B61B3E" w:rsidRDefault="007B0C6E" w:rsidP="00565DB4">
      <w:pPr>
        <w:pStyle w:val="paragraph"/>
        <w:numPr>
          <w:ilvl w:val="1"/>
          <w:numId w:val="36"/>
        </w:numPr>
        <w:spacing w:before="0" w:beforeAutospacing="0" w:after="120" w:afterAutospacing="0" w:line="276" w:lineRule="auto"/>
        <w:jc w:val="both"/>
        <w:textAlignment w:val="baseline"/>
        <w:rPr>
          <w:rFonts w:asciiTheme="majorHAnsi" w:hAnsiTheme="majorHAnsi" w:cstheme="majorHAnsi"/>
          <w:b/>
          <w:sz w:val="22"/>
          <w:szCs w:val="22"/>
        </w:rPr>
      </w:pPr>
      <w:r w:rsidRPr="00B61B3E">
        <w:rPr>
          <w:rFonts w:asciiTheme="majorHAnsi" w:hAnsiTheme="majorHAnsi" w:cstheme="majorHAnsi"/>
          <w:b/>
          <w:sz w:val="22"/>
          <w:szCs w:val="22"/>
        </w:rPr>
        <w:t>Datovou schránkou</w:t>
      </w:r>
    </w:p>
    <w:p w14:paraId="6C817D41" w14:textId="3CE68EE7" w:rsidR="007B0C6E" w:rsidRPr="00B61B3E" w:rsidRDefault="007B0C6E" w:rsidP="007B0C6E">
      <w:pPr>
        <w:pStyle w:val="paragraph"/>
        <w:spacing w:before="0" w:beforeAutospacing="0" w:after="120" w:afterAutospacing="0" w:line="276" w:lineRule="auto"/>
        <w:ind w:firstLine="360"/>
        <w:jc w:val="both"/>
        <w:textAlignment w:val="baseline"/>
        <w:rPr>
          <w:rStyle w:val="Siln"/>
          <w:rFonts w:asciiTheme="majorHAnsi" w:hAnsiTheme="majorHAnsi"/>
          <w:sz w:val="22"/>
          <w:szCs w:val="22"/>
        </w:rPr>
      </w:pPr>
      <w:r w:rsidRPr="00B61B3E">
        <w:rPr>
          <w:rFonts w:asciiTheme="majorHAnsi" w:hAnsiTheme="majorHAnsi"/>
          <w:sz w:val="22"/>
          <w:szCs w:val="22"/>
        </w:rPr>
        <w:t>ID datové schránky MZ ČR:</w:t>
      </w:r>
      <w:r w:rsidRPr="00B61B3E">
        <w:rPr>
          <w:rStyle w:val="Siln"/>
          <w:rFonts w:asciiTheme="majorHAnsi" w:hAnsiTheme="majorHAnsi"/>
          <w:sz w:val="22"/>
          <w:szCs w:val="22"/>
        </w:rPr>
        <w:t xml:space="preserve"> pv8aaxd </w:t>
      </w:r>
    </w:p>
    <w:p w14:paraId="3EAF156F" w14:textId="3D4E312A" w:rsidR="007B0C6E" w:rsidRDefault="007B0C6E" w:rsidP="007B0C6E">
      <w:pPr>
        <w:pStyle w:val="paragraph"/>
        <w:spacing w:before="0" w:beforeAutospacing="0" w:after="120" w:afterAutospacing="0" w:line="276" w:lineRule="auto"/>
        <w:ind w:firstLine="360"/>
        <w:jc w:val="both"/>
        <w:textAlignment w:val="baseline"/>
        <w:rPr>
          <w:rFonts w:asciiTheme="majorHAnsi" w:hAnsiTheme="majorHAnsi"/>
          <w:sz w:val="22"/>
          <w:szCs w:val="22"/>
        </w:rPr>
      </w:pPr>
      <w:r w:rsidRPr="00B61B3E">
        <w:rPr>
          <w:rFonts w:asciiTheme="majorHAnsi" w:hAnsiTheme="majorHAnsi"/>
          <w:sz w:val="22"/>
          <w:szCs w:val="22"/>
        </w:rPr>
        <w:lastRenderedPageBreak/>
        <w:t>Identifikační číslo organizace: 00024341</w:t>
      </w:r>
    </w:p>
    <w:p w14:paraId="0C86CFC6" w14:textId="4FBAB981" w:rsidR="00F60EC3" w:rsidRPr="00F60EC3" w:rsidRDefault="00F60EC3" w:rsidP="00F60EC3">
      <w:pPr>
        <w:pStyle w:val="paragraph"/>
        <w:spacing w:before="0" w:beforeAutospacing="0" w:after="120" w:afterAutospacing="0" w:line="276" w:lineRule="auto"/>
        <w:jc w:val="both"/>
        <w:textAlignment w:val="baseline"/>
        <w:rPr>
          <w:rFonts w:asciiTheme="majorHAnsi" w:hAnsiTheme="majorHAnsi"/>
          <w:sz w:val="22"/>
          <w:szCs w:val="22"/>
        </w:rPr>
      </w:pPr>
      <w:r w:rsidRPr="00F60EC3">
        <w:rPr>
          <w:rFonts w:asciiTheme="majorHAnsi" w:hAnsiTheme="majorHAnsi"/>
          <w:sz w:val="22"/>
          <w:szCs w:val="22"/>
        </w:rPr>
        <w:t>V předmětu datové zprávy je nutné uvést označení: „PROGRAM NA ROZVOJ AKUTNÍCH PSYCHIATRICKÝCH AMBULANCÍ – žádost o dotaci“.</w:t>
      </w:r>
    </w:p>
    <w:p w14:paraId="214D0089" w14:textId="77777777" w:rsidR="007B0C6E" w:rsidRPr="00B61B3E" w:rsidRDefault="007B0C6E">
      <w:pPr>
        <w:pStyle w:val="paragraph"/>
        <w:numPr>
          <w:ilvl w:val="0"/>
          <w:numId w:val="17"/>
        </w:numPr>
        <w:spacing w:before="0" w:beforeAutospacing="0" w:after="120" w:afterAutospacing="0" w:line="276" w:lineRule="auto"/>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Žádost musí být vypracována v českém jazyce.</w:t>
      </w:r>
    </w:p>
    <w:p w14:paraId="221A3900" w14:textId="097F8457"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 xml:space="preserve">Dnem přijetí Žádosti se rozumí den dodání datové zprávy do datové schránky </w:t>
      </w:r>
      <w:r w:rsidR="004B5F14">
        <w:rPr>
          <w:rStyle w:val="normaltextrun"/>
          <w:rFonts w:asciiTheme="majorHAnsi" w:hAnsiTheme="majorHAnsi" w:cstheme="majorHAnsi"/>
          <w:sz w:val="22"/>
          <w:szCs w:val="22"/>
        </w:rPr>
        <w:t>Poskytovatele dotace</w:t>
      </w:r>
      <w:r w:rsidR="00ED3E90">
        <w:rPr>
          <w:rStyle w:val="normaltextrun"/>
          <w:rFonts w:asciiTheme="majorHAnsi" w:hAnsiTheme="majorHAnsi" w:cstheme="majorHAnsi"/>
          <w:sz w:val="22"/>
          <w:szCs w:val="22"/>
        </w:rPr>
        <w:t>.</w:t>
      </w:r>
    </w:p>
    <w:p w14:paraId="63097570" w14:textId="3666F199" w:rsidR="007B0C6E" w:rsidRPr="00B61B3E" w:rsidRDefault="001B3D30">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Na základě podání</w:t>
      </w:r>
      <w:r w:rsidR="007B0C6E" w:rsidRPr="00B61B3E">
        <w:rPr>
          <w:rStyle w:val="eop"/>
          <w:rFonts w:asciiTheme="majorHAnsi" w:hAnsiTheme="majorHAnsi" w:cstheme="majorHAnsi"/>
          <w:sz w:val="22"/>
          <w:szCs w:val="22"/>
        </w:rPr>
        <w:t xml:space="preserve"> Žádosti o dotaci je zahájeno řízení o poskytnutí dotace</w:t>
      </w:r>
      <w:r w:rsidR="007B0C6E" w:rsidRPr="00B61B3E">
        <w:rPr>
          <w:rStyle w:val="eop"/>
          <w:rFonts w:asciiTheme="majorHAnsi" w:hAnsiTheme="majorHAnsi" w:cstheme="majorHAnsi"/>
          <w:b/>
          <w:sz w:val="22"/>
          <w:szCs w:val="22"/>
        </w:rPr>
        <w:t>.</w:t>
      </w:r>
      <w:r w:rsidR="007B0C6E" w:rsidRPr="00B61B3E">
        <w:rPr>
          <w:rStyle w:val="eop"/>
          <w:rFonts w:asciiTheme="majorHAnsi" w:hAnsiTheme="majorHAnsi" w:cstheme="majorHAnsi"/>
          <w:sz w:val="22"/>
          <w:szCs w:val="22"/>
        </w:rPr>
        <w:t xml:space="preserve"> </w:t>
      </w:r>
    </w:p>
    <w:p w14:paraId="7CEB2B9E" w14:textId="1E600D0B"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 xml:space="preserve">V případě, že Žádost nebyla podána ve lhůtě stanovené Výzvou k podání žádosti, </w:t>
      </w:r>
      <w:r w:rsidR="004B5F14">
        <w:rPr>
          <w:rFonts w:asciiTheme="majorHAnsi" w:hAnsiTheme="majorHAnsi" w:cstheme="minorBidi"/>
        </w:rPr>
        <w:t>Poskytovatel dotace</w:t>
      </w:r>
      <w:r w:rsidR="002D448B" w:rsidRPr="00B61B3E">
        <w:rPr>
          <w:rFonts w:asciiTheme="majorHAnsi" w:hAnsiTheme="majorHAnsi" w:cstheme="minorBidi"/>
        </w:rPr>
        <w:t xml:space="preserve"> </w:t>
      </w:r>
      <w:r w:rsidRPr="00B61B3E">
        <w:rPr>
          <w:rStyle w:val="eop"/>
          <w:rFonts w:asciiTheme="majorHAnsi" w:hAnsiTheme="majorHAnsi" w:cstheme="majorHAnsi"/>
          <w:sz w:val="22"/>
          <w:szCs w:val="22"/>
        </w:rPr>
        <w:t>zastaví v souladu s §</w:t>
      </w:r>
      <w:r w:rsidR="007F54EC" w:rsidRPr="00B61B3E">
        <w:rPr>
          <w:rStyle w:val="eop"/>
          <w:rFonts w:asciiTheme="majorHAnsi" w:hAnsiTheme="majorHAnsi" w:cstheme="majorHAnsi"/>
          <w:sz w:val="22"/>
          <w:szCs w:val="22"/>
        </w:rPr>
        <w:t> </w:t>
      </w:r>
      <w:r w:rsidRPr="00B61B3E">
        <w:rPr>
          <w:rStyle w:val="eop"/>
          <w:rFonts w:asciiTheme="majorHAnsi" w:hAnsiTheme="majorHAnsi" w:cstheme="majorHAnsi"/>
          <w:sz w:val="22"/>
          <w:szCs w:val="22"/>
        </w:rPr>
        <w:t xml:space="preserve">14j </w:t>
      </w:r>
      <w:r w:rsidR="001F52EB" w:rsidRPr="00B61B3E">
        <w:rPr>
          <w:rStyle w:val="eop"/>
          <w:rFonts w:asciiTheme="majorHAnsi" w:hAnsiTheme="majorHAnsi" w:cstheme="majorHAnsi"/>
          <w:sz w:val="22"/>
          <w:szCs w:val="22"/>
        </w:rPr>
        <w:t>odst.</w:t>
      </w:r>
      <w:r w:rsidR="00FE0E2E" w:rsidRPr="00B61B3E">
        <w:rPr>
          <w:rStyle w:val="eop"/>
          <w:rFonts w:asciiTheme="majorHAnsi" w:hAnsiTheme="majorHAnsi" w:cstheme="majorHAnsi"/>
          <w:sz w:val="22"/>
          <w:szCs w:val="22"/>
        </w:rPr>
        <w:t xml:space="preserve"> 4</w:t>
      </w:r>
      <w:r w:rsidR="00F46242" w:rsidRPr="00B61B3E">
        <w:rPr>
          <w:rStyle w:val="eop"/>
          <w:rFonts w:asciiTheme="majorHAnsi" w:hAnsiTheme="majorHAnsi" w:cstheme="majorHAnsi"/>
          <w:sz w:val="22"/>
          <w:szCs w:val="22"/>
        </w:rPr>
        <w:t xml:space="preserve"> </w:t>
      </w:r>
      <w:r w:rsidR="00B06721">
        <w:rPr>
          <w:rStyle w:val="eop"/>
          <w:rFonts w:asciiTheme="majorHAnsi" w:hAnsiTheme="majorHAnsi" w:cstheme="majorHAnsi"/>
          <w:sz w:val="22"/>
          <w:szCs w:val="22"/>
        </w:rPr>
        <w:t>r</w:t>
      </w:r>
      <w:r w:rsidRPr="00B61B3E">
        <w:rPr>
          <w:rStyle w:val="eop"/>
          <w:rFonts w:asciiTheme="majorHAnsi" w:hAnsiTheme="majorHAnsi" w:cstheme="majorHAnsi"/>
          <w:sz w:val="22"/>
          <w:szCs w:val="22"/>
        </w:rPr>
        <w:t>ozpočtových pravidel řízení o</w:t>
      </w:r>
      <w:r w:rsidR="00885A93">
        <w:rPr>
          <w:rStyle w:val="eop"/>
          <w:rFonts w:asciiTheme="majorHAnsi" w:hAnsiTheme="majorHAnsi" w:cstheme="majorHAnsi"/>
          <w:sz w:val="22"/>
          <w:szCs w:val="22"/>
        </w:rPr>
        <w:t> </w:t>
      </w:r>
      <w:r w:rsidRPr="00B61B3E">
        <w:rPr>
          <w:rStyle w:val="eop"/>
          <w:rFonts w:asciiTheme="majorHAnsi" w:hAnsiTheme="majorHAnsi" w:cstheme="majorHAnsi"/>
          <w:sz w:val="22"/>
          <w:szCs w:val="22"/>
        </w:rPr>
        <w:t xml:space="preserve">poskytnutí dotace Usnesením.  </w:t>
      </w:r>
    </w:p>
    <w:p w14:paraId="5C9C7B19" w14:textId="77777777" w:rsidR="00601497" w:rsidRPr="00B61B3E" w:rsidRDefault="00601497" w:rsidP="00601497">
      <w:pPr>
        <w:pStyle w:val="paragraph"/>
        <w:spacing w:before="0" w:beforeAutospacing="0" w:after="120" w:afterAutospacing="0" w:line="276" w:lineRule="auto"/>
        <w:ind w:left="1418"/>
        <w:textAlignment w:val="baseline"/>
        <w:rPr>
          <w:rStyle w:val="normaltextrun"/>
          <w:rFonts w:asciiTheme="majorHAnsi" w:hAnsiTheme="majorHAnsi" w:cstheme="majorBidi"/>
          <w:sz w:val="22"/>
          <w:szCs w:val="22"/>
        </w:rPr>
      </w:pPr>
    </w:p>
    <w:p w14:paraId="1B1CCE23" w14:textId="79EC49FD" w:rsidR="00C0310E" w:rsidRPr="00B61B3E" w:rsidRDefault="00752F23" w:rsidP="00565DB4">
      <w:pPr>
        <w:pStyle w:val="Nadpis1"/>
        <w:numPr>
          <w:ilvl w:val="0"/>
          <w:numId w:val="35"/>
        </w:numPr>
        <w:rPr>
          <w:rFonts w:asciiTheme="majorHAnsi" w:hAnsiTheme="majorHAnsi"/>
        </w:rPr>
      </w:pPr>
      <w:bookmarkStart w:id="64" w:name="_Ref503350748"/>
      <w:bookmarkStart w:id="65" w:name="_Toc209534373"/>
      <w:r w:rsidRPr="00B61B3E">
        <w:rPr>
          <w:rFonts w:asciiTheme="majorHAnsi" w:hAnsiTheme="majorHAnsi"/>
        </w:rPr>
        <w:t>Řízení o poskytnutí dotace – posouzení, hodnocení a výběr Žádostí o dotaci</w:t>
      </w:r>
      <w:bookmarkEnd w:id="64"/>
      <w:bookmarkEnd w:id="65"/>
      <w:r w:rsidRPr="00B61B3E">
        <w:rPr>
          <w:rFonts w:asciiTheme="majorHAnsi" w:hAnsiTheme="majorHAnsi"/>
        </w:rPr>
        <w:t xml:space="preserve"> </w:t>
      </w:r>
    </w:p>
    <w:p w14:paraId="3B1CC8CA" w14:textId="4213823F" w:rsidR="00C0310E" w:rsidRPr="00B61B3E" w:rsidRDefault="00C0310E" w:rsidP="00A46903">
      <w:pPr>
        <w:pStyle w:val="paragraph"/>
        <w:numPr>
          <w:ilvl w:val="0"/>
          <w:numId w:val="18"/>
        </w:numPr>
        <w:spacing w:before="240" w:beforeAutospacing="0" w:after="120" w:afterAutospacing="0" w:line="276" w:lineRule="auto"/>
        <w:jc w:val="both"/>
        <w:rPr>
          <w:rStyle w:val="normaltextrun"/>
          <w:rFonts w:asciiTheme="majorHAnsi" w:hAnsiTheme="majorHAnsi" w:cstheme="minorHAnsi"/>
          <w:bCs/>
          <w:sz w:val="22"/>
          <w:szCs w:val="22"/>
        </w:rPr>
      </w:pPr>
      <w:r w:rsidRPr="00F23505">
        <w:rPr>
          <w:rStyle w:val="normaltextrun"/>
          <w:rFonts w:asciiTheme="majorHAnsi" w:hAnsiTheme="majorHAnsi" w:cs="Arial"/>
          <w:b/>
          <w:bCs/>
          <w:sz w:val="22"/>
          <w:szCs w:val="22"/>
        </w:rPr>
        <w:t xml:space="preserve">Hodnocení </w:t>
      </w:r>
      <w:r w:rsidR="00752F23" w:rsidRPr="00F23505">
        <w:rPr>
          <w:rStyle w:val="normaltextrun"/>
          <w:rFonts w:asciiTheme="majorHAnsi" w:hAnsiTheme="majorHAnsi" w:cs="Arial"/>
          <w:b/>
          <w:bCs/>
          <w:sz w:val="22"/>
          <w:szCs w:val="22"/>
        </w:rPr>
        <w:t xml:space="preserve">a výběr Žádostí o dotaci </w:t>
      </w:r>
      <w:r w:rsidRPr="00F23505">
        <w:rPr>
          <w:rStyle w:val="normaltextrun"/>
          <w:rFonts w:asciiTheme="majorHAnsi" w:hAnsiTheme="majorHAnsi" w:cs="Arial"/>
          <w:b/>
          <w:bCs/>
          <w:sz w:val="22"/>
          <w:szCs w:val="22"/>
        </w:rPr>
        <w:t>probíhá</w:t>
      </w:r>
      <w:r w:rsidR="00F82C57" w:rsidRPr="00F23505">
        <w:rPr>
          <w:rStyle w:val="normaltextrun"/>
          <w:rFonts w:asciiTheme="majorHAnsi" w:hAnsiTheme="majorHAnsi" w:cs="Arial"/>
          <w:b/>
          <w:bCs/>
          <w:sz w:val="22"/>
          <w:szCs w:val="22"/>
        </w:rPr>
        <w:t xml:space="preserve"> </w:t>
      </w:r>
      <w:r w:rsidRPr="00F23505">
        <w:rPr>
          <w:rStyle w:val="normaltextrun"/>
          <w:rFonts w:asciiTheme="majorHAnsi" w:hAnsiTheme="majorHAnsi" w:cs="Arial"/>
          <w:b/>
          <w:bCs/>
          <w:sz w:val="22"/>
          <w:szCs w:val="22"/>
        </w:rPr>
        <w:t>na základě informací uvedených v Žádosti a</w:t>
      </w:r>
      <w:r w:rsidR="00B409A0" w:rsidRPr="00F23505">
        <w:rPr>
          <w:rStyle w:val="normaltextrun"/>
          <w:rFonts w:asciiTheme="majorHAnsi" w:hAnsiTheme="majorHAnsi" w:cs="Arial"/>
          <w:b/>
          <w:bCs/>
          <w:sz w:val="22"/>
          <w:szCs w:val="22"/>
        </w:rPr>
        <w:t> </w:t>
      </w:r>
      <w:r w:rsidRPr="00F23505">
        <w:rPr>
          <w:rStyle w:val="normaltextrun"/>
          <w:rFonts w:asciiTheme="majorHAnsi" w:hAnsiTheme="majorHAnsi" w:cs="Arial"/>
          <w:b/>
          <w:bCs/>
          <w:sz w:val="22"/>
          <w:szCs w:val="22"/>
        </w:rPr>
        <w:t>jejich přílohách.</w:t>
      </w:r>
      <w:r w:rsidR="00752F23" w:rsidRPr="00F23505">
        <w:rPr>
          <w:rStyle w:val="normaltextrun"/>
          <w:rFonts w:asciiTheme="majorHAnsi" w:hAnsiTheme="majorHAnsi" w:cs="Arial"/>
          <w:b/>
          <w:bCs/>
          <w:sz w:val="22"/>
          <w:szCs w:val="22"/>
        </w:rPr>
        <w:t xml:space="preserve"> </w:t>
      </w:r>
      <w:r w:rsidR="006D3E91" w:rsidRPr="006D3E91">
        <w:rPr>
          <w:rFonts w:asciiTheme="majorHAnsi" w:hAnsiTheme="majorHAnsi" w:cstheme="minorBidi"/>
          <w:b/>
          <w:bCs/>
          <w:sz w:val="22"/>
          <w:szCs w:val="22"/>
        </w:rPr>
        <w:t>Poskytovatel dotace</w:t>
      </w:r>
      <w:r w:rsidR="002D448B" w:rsidRPr="00F23505">
        <w:rPr>
          <w:rFonts w:asciiTheme="majorHAnsi" w:hAnsiTheme="majorHAnsi" w:cstheme="minorBidi"/>
          <w:b/>
          <w:bCs/>
        </w:rPr>
        <w:t xml:space="preserve"> </w:t>
      </w:r>
      <w:r w:rsidR="00752F23" w:rsidRPr="00F23505">
        <w:rPr>
          <w:rStyle w:val="normaltextrun"/>
          <w:rFonts w:asciiTheme="majorHAnsi" w:hAnsiTheme="majorHAnsi" w:cs="Arial"/>
          <w:b/>
          <w:bCs/>
          <w:sz w:val="22"/>
          <w:szCs w:val="22"/>
        </w:rPr>
        <w:t>si dále vyhrazuje právo ve všech fázích řízení o</w:t>
      </w:r>
      <w:r w:rsidR="00DC2B22"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poskytnutí dotace využít možnosti §</w:t>
      </w:r>
      <w:r w:rsidR="007F54EC"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 xml:space="preserve">14k </w:t>
      </w:r>
      <w:r w:rsidR="00B06721">
        <w:rPr>
          <w:rStyle w:val="normaltextrun"/>
          <w:rFonts w:asciiTheme="majorHAnsi" w:hAnsiTheme="majorHAnsi" w:cs="Arial"/>
          <w:b/>
          <w:bCs/>
          <w:sz w:val="22"/>
          <w:szCs w:val="22"/>
        </w:rPr>
        <w:t>r</w:t>
      </w:r>
      <w:r w:rsidR="00752F23" w:rsidRPr="00F23505">
        <w:rPr>
          <w:rStyle w:val="normaltextrun"/>
          <w:rFonts w:asciiTheme="majorHAnsi" w:hAnsiTheme="majorHAnsi" w:cs="Arial"/>
          <w:b/>
          <w:bCs/>
          <w:sz w:val="22"/>
          <w:szCs w:val="22"/>
        </w:rPr>
        <w:t>ozpočtových pravidel, tj. vyzvat Žadatele k</w:t>
      </w:r>
      <w:r w:rsidR="00DC2B22"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 xml:space="preserve">odstranění vad žádosti, doložení dalších podkladů </w:t>
      </w:r>
      <w:r w:rsidR="001B3D30" w:rsidRPr="00F23505">
        <w:rPr>
          <w:rStyle w:val="normaltextrun"/>
          <w:rFonts w:asciiTheme="majorHAnsi" w:hAnsiTheme="majorHAnsi" w:cs="Arial"/>
          <w:b/>
          <w:bCs/>
          <w:sz w:val="22"/>
          <w:szCs w:val="22"/>
        </w:rPr>
        <w:t xml:space="preserve">a údajů </w:t>
      </w:r>
      <w:r w:rsidR="00752F23" w:rsidRPr="00F23505">
        <w:rPr>
          <w:rStyle w:val="normaltextrun"/>
          <w:rFonts w:asciiTheme="majorHAnsi" w:hAnsiTheme="majorHAnsi" w:cs="Arial"/>
          <w:b/>
          <w:bCs/>
          <w:sz w:val="22"/>
          <w:szCs w:val="22"/>
        </w:rPr>
        <w:t xml:space="preserve">a </w:t>
      </w:r>
      <w:r w:rsidR="00883C8F" w:rsidRPr="00F23505">
        <w:rPr>
          <w:rStyle w:val="normaltextrun"/>
          <w:rFonts w:asciiTheme="majorHAnsi" w:hAnsiTheme="majorHAnsi" w:cs="Arial"/>
          <w:b/>
          <w:bCs/>
          <w:sz w:val="22"/>
          <w:szCs w:val="22"/>
        </w:rPr>
        <w:t xml:space="preserve">doporučit </w:t>
      </w:r>
      <w:r w:rsidR="00752F23" w:rsidRPr="00F23505">
        <w:rPr>
          <w:rStyle w:val="normaltextrun"/>
          <w:rFonts w:asciiTheme="majorHAnsi" w:hAnsiTheme="majorHAnsi" w:cs="Arial"/>
          <w:b/>
          <w:bCs/>
          <w:sz w:val="22"/>
          <w:szCs w:val="22"/>
        </w:rPr>
        <w:t>úpravu žádosti</w:t>
      </w:r>
      <w:r w:rsidR="00752F23" w:rsidRPr="00B61B3E">
        <w:rPr>
          <w:rStyle w:val="normaltextrun"/>
          <w:rFonts w:asciiTheme="majorHAnsi" w:hAnsiTheme="majorHAnsi" w:cs="Arial"/>
          <w:sz w:val="22"/>
          <w:szCs w:val="22"/>
        </w:rPr>
        <w:t xml:space="preserve">. </w:t>
      </w:r>
    </w:p>
    <w:p w14:paraId="469991AA" w14:textId="01788AE0"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K odstranění vad žádosti je vyzýván dle § 14k </w:t>
      </w:r>
      <w:r w:rsidR="00F46242" w:rsidRPr="00B61B3E">
        <w:rPr>
          <w:rStyle w:val="normaltextrun"/>
          <w:rFonts w:asciiTheme="majorHAnsi" w:hAnsiTheme="majorHAnsi" w:cs="Arial"/>
          <w:sz w:val="22"/>
          <w:szCs w:val="22"/>
        </w:rPr>
        <w:t xml:space="preserve">odst. 1 </w:t>
      </w:r>
      <w:r w:rsidR="00B06721">
        <w:rPr>
          <w:rStyle w:val="normaltextrun"/>
          <w:rFonts w:asciiTheme="majorHAnsi" w:hAnsiTheme="majorHAnsi" w:cs="Arial"/>
          <w:sz w:val="22"/>
          <w:szCs w:val="22"/>
        </w:rPr>
        <w:t>r</w:t>
      </w:r>
      <w:r w:rsidRPr="00B61B3E">
        <w:rPr>
          <w:rStyle w:val="normaltextrun"/>
          <w:rFonts w:asciiTheme="majorHAnsi" w:hAnsiTheme="majorHAnsi" w:cs="Arial"/>
          <w:sz w:val="22"/>
          <w:szCs w:val="22"/>
        </w:rPr>
        <w:t>ozpočtových pravidel</w:t>
      </w:r>
      <w:r w:rsidR="004E2F30" w:rsidRPr="00B61B3E">
        <w:rPr>
          <w:rStyle w:val="normaltextrun"/>
          <w:rFonts w:asciiTheme="majorHAnsi" w:hAnsiTheme="majorHAnsi" w:cs="Arial"/>
          <w:sz w:val="22"/>
          <w:szCs w:val="22"/>
        </w:rPr>
        <w:t xml:space="preserve"> zejména</w:t>
      </w:r>
      <w:r w:rsidRPr="00B61B3E">
        <w:rPr>
          <w:rStyle w:val="normaltextrun"/>
          <w:rFonts w:asciiTheme="majorHAnsi" w:hAnsiTheme="majorHAnsi" w:cs="Arial"/>
          <w:sz w:val="22"/>
          <w:szCs w:val="22"/>
        </w:rPr>
        <w:t xml:space="preserve"> v případě, že žádost o dotaci neobsahuje veškeré dokumenty a údaje</w:t>
      </w:r>
      <w:r w:rsidR="00BC3E33" w:rsidRPr="00B61B3E">
        <w:rPr>
          <w:rStyle w:val="normaltextrun"/>
          <w:rFonts w:asciiTheme="majorHAnsi" w:hAnsiTheme="majorHAnsi" w:cs="Arial"/>
          <w:sz w:val="22"/>
          <w:szCs w:val="22"/>
        </w:rPr>
        <w:t xml:space="preserve"> v</w:t>
      </w:r>
      <w:r w:rsidR="000F0F3D" w:rsidRPr="00B61B3E">
        <w:rPr>
          <w:rStyle w:val="normaltextrun"/>
          <w:rFonts w:asciiTheme="majorHAnsi" w:hAnsiTheme="majorHAnsi" w:cs="Arial"/>
          <w:sz w:val="22"/>
          <w:szCs w:val="22"/>
        </w:rPr>
        <w:t> podobě požadované Metodikou a P</w:t>
      </w:r>
      <w:r w:rsidR="00BC3E33" w:rsidRPr="00B61B3E">
        <w:rPr>
          <w:rStyle w:val="normaltextrun"/>
          <w:rFonts w:asciiTheme="majorHAnsi" w:hAnsiTheme="majorHAnsi" w:cs="Arial"/>
          <w:sz w:val="22"/>
          <w:szCs w:val="22"/>
        </w:rPr>
        <w:t>řílohou</w:t>
      </w:r>
      <w:r w:rsidRPr="00B61B3E">
        <w:rPr>
          <w:rStyle w:val="normaltextrun"/>
          <w:rFonts w:asciiTheme="majorHAnsi" w:hAnsiTheme="majorHAnsi" w:cs="Arial"/>
          <w:sz w:val="22"/>
          <w:szCs w:val="22"/>
        </w:rPr>
        <w:t xml:space="preserve"> č. 1</w:t>
      </w:r>
      <w:r w:rsidR="00BC3E33" w:rsidRPr="00B61B3E">
        <w:rPr>
          <w:rStyle w:val="normaltextrun"/>
          <w:rFonts w:asciiTheme="majorHAnsi" w:hAnsiTheme="majorHAnsi" w:cs="Arial"/>
          <w:sz w:val="22"/>
          <w:szCs w:val="22"/>
        </w:rPr>
        <w:t>.</w:t>
      </w:r>
    </w:p>
    <w:p w14:paraId="642A3F84" w14:textId="07DF971B"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K doložení dalších podkladů a údajů je vyzýván dle § 14k </w:t>
      </w:r>
      <w:r w:rsidR="001F52EB" w:rsidRPr="00B61B3E">
        <w:rPr>
          <w:rStyle w:val="normaltextrun"/>
          <w:rFonts w:asciiTheme="majorHAnsi" w:hAnsiTheme="majorHAnsi" w:cs="Arial"/>
          <w:sz w:val="22"/>
          <w:szCs w:val="22"/>
        </w:rPr>
        <w:t xml:space="preserve">odst. 3 </w:t>
      </w:r>
      <w:r w:rsidR="00B06721">
        <w:rPr>
          <w:rStyle w:val="normaltextrun"/>
          <w:rFonts w:asciiTheme="majorHAnsi" w:hAnsiTheme="majorHAnsi" w:cs="Arial"/>
          <w:sz w:val="22"/>
          <w:szCs w:val="22"/>
        </w:rPr>
        <w:t>r</w:t>
      </w:r>
      <w:r w:rsidRPr="00B61B3E">
        <w:rPr>
          <w:rStyle w:val="normaltextrun"/>
          <w:rFonts w:asciiTheme="majorHAnsi" w:hAnsiTheme="majorHAnsi" w:cs="Arial"/>
          <w:sz w:val="22"/>
          <w:szCs w:val="22"/>
        </w:rPr>
        <w:t xml:space="preserve">ozpočtových pravidel </w:t>
      </w:r>
      <w:r w:rsidR="004E2F30" w:rsidRPr="00B61B3E">
        <w:rPr>
          <w:rStyle w:val="normaltextrun"/>
          <w:rFonts w:asciiTheme="majorHAnsi" w:hAnsiTheme="majorHAnsi" w:cs="Arial"/>
          <w:sz w:val="22"/>
          <w:szCs w:val="22"/>
        </w:rPr>
        <w:t xml:space="preserve">zejména </w:t>
      </w:r>
      <w:r w:rsidRPr="00B61B3E">
        <w:rPr>
          <w:rStyle w:val="normaltextrun"/>
          <w:rFonts w:asciiTheme="majorHAnsi" w:hAnsiTheme="majorHAnsi" w:cs="Arial"/>
          <w:sz w:val="22"/>
          <w:szCs w:val="22"/>
        </w:rPr>
        <w:t xml:space="preserve">v případě, že pro posouzení a odborné hodnocení Žádosti a vydání Rozhodnutí jsou nutné další údaje/doklady nad rámec toho, co měl </w:t>
      </w:r>
      <w:r w:rsidR="0019164D">
        <w:rPr>
          <w:rStyle w:val="normaltextrun"/>
          <w:rFonts w:asciiTheme="majorHAnsi" w:hAnsiTheme="majorHAnsi" w:cs="Arial"/>
          <w:sz w:val="22"/>
          <w:szCs w:val="22"/>
        </w:rPr>
        <w:t>Ž</w:t>
      </w:r>
      <w:r w:rsidRPr="00B61B3E">
        <w:rPr>
          <w:rStyle w:val="normaltextrun"/>
          <w:rFonts w:asciiTheme="majorHAnsi" w:hAnsiTheme="majorHAnsi" w:cs="Arial"/>
          <w:sz w:val="22"/>
          <w:szCs w:val="22"/>
        </w:rPr>
        <w:t xml:space="preserve">adatel uvést dle pravidel této Metodiky a jejích příloh. </w:t>
      </w:r>
    </w:p>
    <w:p w14:paraId="032A0B7C" w14:textId="1C3EE572"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Doporučení k úpravě Žádosti je zasíláno </w:t>
      </w:r>
      <w:r w:rsidR="000F0F3D" w:rsidRPr="00B61B3E">
        <w:rPr>
          <w:rStyle w:val="normaltextrun"/>
          <w:rFonts w:asciiTheme="majorHAnsi" w:hAnsiTheme="majorHAnsi" w:cs="Arial"/>
          <w:sz w:val="22"/>
          <w:szCs w:val="22"/>
        </w:rPr>
        <w:t xml:space="preserve">zejména </w:t>
      </w:r>
      <w:r w:rsidRPr="00B61B3E">
        <w:rPr>
          <w:rStyle w:val="normaltextrun"/>
          <w:rFonts w:asciiTheme="majorHAnsi" w:hAnsiTheme="majorHAnsi" w:cs="Arial"/>
          <w:sz w:val="22"/>
          <w:szCs w:val="22"/>
        </w:rPr>
        <w:t xml:space="preserve">v případě, že </w:t>
      </w:r>
      <w:r w:rsidR="00F60EC3">
        <w:rPr>
          <w:rStyle w:val="normaltextrun"/>
          <w:rFonts w:asciiTheme="majorHAnsi" w:hAnsiTheme="majorHAnsi" w:cs="Arial"/>
          <w:sz w:val="22"/>
          <w:szCs w:val="22"/>
        </w:rPr>
        <w:t xml:space="preserve">je navržena </w:t>
      </w:r>
      <w:r w:rsidR="00BC3E33" w:rsidRPr="00B61B3E">
        <w:rPr>
          <w:rStyle w:val="normaltextrun"/>
          <w:rFonts w:asciiTheme="majorHAnsi" w:hAnsiTheme="majorHAnsi" w:cs="Arial"/>
          <w:sz w:val="22"/>
          <w:szCs w:val="22"/>
        </w:rPr>
        <w:t>úprav</w:t>
      </w:r>
      <w:r w:rsidR="00F60EC3">
        <w:rPr>
          <w:rStyle w:val="normaltextrun"/>
          <w:rFonts w:asciiTheme="majorHAnsi" w:hAnsiTheme="majorHAnsi" w:cs="Arial"/>
          <w:sz w:val="22"/>
          <w:szCs w:val="22"/>
        </w:rPr>
        <w:t xml:space="preserve">a </w:t>
      </w:r>
      <w:r w:rsidR="00BC3E33" w:rsidRPr="00B61B3E">
        <w:rPr>
          <w:rStyle w:val="normaltextrun"/>
          <w:rFonts w:asciiTheme="majorHAnsi" w:hAnsiTheme="majorHAnsi" w:cs="Arial"/>
          <w:sz w:val="22"/>
          <w:szCs w:val="22"/>
        </w:rPr>
        <w:t xml:space="preserve">Žádosti </w:t>
      </w:r>
      <w:r w:rsidR="00F60EC3">
        <w:rPr>
          <w:rStyle w:val="normaltextrun"/>
          <w:rFonts w:asciiTheme="majorHAnsi" w:hAnsiTheme="majorHAnsi" w:cs="Arial"/>
          <w:sz w:val="22"/>
          <w:szCs w:val="22"/>
        </w:rPr>
        <w:t>v rámci posouzení dodržení pravidel Programu</w:t>
      </w:r>
      <w:r w:rsidR="00BC3E33"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 xml:space="preserve"> </w:t>
      </w:r>
    </w:p>
    <w:p w14:paraId="32FFB882" w14:textId="30F8DF5D" w:rsidR="00343A08" w:rsidRPr="00B61B3E" w:rsidRDefault="00343A08" w:rsidP="00A46903">
      <w:pPr>
        <w:pStyle w:val="paragraph"/>
        <w:numPr>
          <w:ilvl w:val="0"/>
          <w:numId w:val="18"/>
        </w:numPr>
        <w:spacing w:after="12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theme="minorHAnsi"/>
          <w:bCs/>
          <w:sz w:val="22"/>
          <w:szCs w:val="22"/>
        </w:rPr>
        <w:t xml:space="preserve">V řízení o poskytnutí dotace </w:t>
      </w:r>
      <w:r w:rsidR="001B3D30" w:rsidRPr="00B61B3E">
        <w:rPr>
          <w:rStyle w:val="normaltextrun"/>
          <w:rFonts w:asciiTheme="majorHAnsi" w:hAnsiTheme="majorHAnsi" w:cstheme="minorHAnsi"/>
          <w:bCs/>
          <w:sz w:val="22"/>
          <w:szCs w:val="22"/>
        </w:rPr>
        <w:t xml:space="preserve">se </w:t>
      </w:r>
      <w:r w:rsidRPr="00B61B3E">
        <w:rPr>
          <w:rStyle w:val="normaltextrun"/>
          <w:rFonts w:asciiTheme="majorHAnsi" w:hAnsiTheme="majorHAnsi" w:cstheme="minorHAnsi"/>
          <w:bCs/>
          <w:sz w:val="22"/>
          <w:szCs w:val="22"/>
        </w:rPr>
        <w:t>nepoužije ustanovení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37 odst. 3,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41,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45 odst. 2 a 4,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71 odst. 3,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80 odst. 4 písm. b) až d), § 140 odst. 2 a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 xml:space="preserve">146 </w:t>
      </w:r>
      <w:r w:rsidR="00E07AA3" w:rsidRPr="00B61B3E">
        <w:rPr>
          <w:rStyle w:val="normaltextrun"/>
          <w:rFonts w:asciiTheme="majorHAnsi" w:hAnsiTheme="majorHAnsi" w:cstheme="minorHAnsi"/>
          <w:bCs/>
          <w:sz w:val="22"/>
          <w:szCs w:val="22"/>
        </w:rPr>
        <w:t>zákona č.</w:t>
      </w:r>
      <w:r w:rsidR="00DC2B22" w:rsidRPr="00B61B3E">
        <w:rPr>
          <w:rStyle w:val="normaltextrun"/>
          <w:rFonts w:asciiTheme="majorHAnsi" w:hAnsiTheme="majorHAnsi" w:cstheme="minorHAnsi"/>
          <w:bCs/>
          <w:sz w:val="22"/>
          <w:szCs w:val="22"/>
        </w:rPr>
        <w:t> </w:t>
      </w:r>
      <w:r w:rsidR="00E07AA3" w:rsidRPr="00B61B3E">
        <w:rPr>
          <w:rStyle w:val="normaltextrun"/>
          <w:rFonts w:asciiTheme="majorHAnsi" w:hAnsiTheme="majorHAnsi" w:cstheme="minorHAnsi"/>
          <w:bCs/>
          <w:sz w:val="22"/>
          <w:szCs w:val="22"/>
        </w:rPr>
        <w:t xml:space="preserve">500/2004 Sb., </w:t>
      </w:r>
      <w:r w:rsidRPr="00B61B3E">
        <w:rPr>
          <w:rStyle w:val="normaltextrun"/>
          <w:rFonts w:asciiTheme="majorHAnsi" w:hAnsiTheme="majorHAnsi" w:cstheme="minorHAnsi"/>
          <w:bCs/>
          <w:sz w:val="22"/>
          <w:szCs w:val="22"/>
        </w:rPr>
        <w:t>správní řád</w:t>
      </w:r>
      <w:r w:rsidR="00E07AA3" w:rsidRPr="00B61B3E">
        <w:rPr>
          <w:rStyle w:val="normaltextrun"/>
          <w:rFonts w:asciiTheme="majorHAnsi" w:hAnsiTheme="majorHAnsi" w:cstheme="minorHAnsi"/>
          <w:bCs/>
          <w:sz w:val="22"/>
          <w:szCs w:val="22"/>
        </w:rPr>
        <w:t>, ve znění pozdějších předpisů</w:t>
      </w:r>
      <w:r w:rsidR="00FC4B86" w:rsidRPr="00B61B3E">
        <w:rPr>
          <w:rStyle w:val="normaltextrun"/>
          <w:rFonts w:asciiTheme="majorHAnsi" w:hAnsiTheme="majorHAnsi" w:cstheme="minorHAnsi"/>
          <w:bCs/>
          <w:sz w:val="22"/>
          <w:szCs w:val="22"/>
        </w:rPr>
        <w:t xml:space="preserve"> (dále jen </w:t>
      </w:r>
      <w:r w:rsidR="00863265" w:rsidRPr="00B61B3E">
        <w:rPr>
          <w:rStyle w:val="normaltextrun"/>
          <w:rFonts w:asciiTheme="majorHAnsi" w:hAnsiTheme="majorHAnsi" w:cstheme="minorHAnsi"/>
          <w:bCs/>
          <w:i/>
          <w:sz w:val="22"/>
          <w:szCs w:val="22"/>
        </w:rPr>
        <w:t>„</w:t>
      </w:r>
      <w:r w:rsidR="00BF1477">
        <w:rPr>
          <w:rStyle w:val="normaltextrun"/>
          <w:rFonts w:asciiTheme="majorHAnsi" w:hAnsiTheme="majorHAnsi" w:cstheme="minorHAnsi"/>
          <w:bCs/>
          <w:i/>
          <w:sz w:val="22"/>
          <w:szCs w:val="22"/>
        </w:rPr>
        <w:t>s</w:t>
      </w:r>
      <w:r w:rsidR="00FC4B86" w:rsidRPr="00B61B3E">
        <w:rPr>
          <w:rStyle w:val="normaltextrun"/>
          <w:rFonts w:asciiTheme="majorHAnsi" w:hAnsiTheme="majorHAnsi" w:cstheme="minorHAnsi"/>
          <w:bCs/>
          <w:i/>
          <w:sz w:val="22"/>
          <w:szCs w:val="22"/>
        </w:rPr>
        <w:t>právní řád</w:t>
      </w:r>
      <w:r w:rsidR="00863265" w:rsidRPr="00B61B3E">
        <w:rPr>
          <w:rStyle w:val="normaltextrun"/>
          <w:rFonts w:asciiTheme="majorHAnsi" w:hAnsiTheme="majorHAnsi" w:cstheme="minorHAnsi"/>
          <w:bCs/>
          <w:i/>
          <w:sz w:val="22"/>
          <w:szCs w:val="22"/>
        </w:rPr>
        <w:t>“</w:t>
      </w:r>
      <w:r w:rsidR="00FC4B86" w:rsidRPr="00B61B3E">
        <w:rPr>
          <w:rStyle w:val="normaltextrun"/>
          <w:rFonts w:asciiTheme="majorHAnsi" w:hAnsiTheme="majorHAnsi" w:cstheme="minorHAnsi"/>
          <w:bCs/>
          <w:sz w:val="22"/>
          <w:szCs w:val="22"/>
        </w:rPr>
        <w:t>)</w:t>
      </w:r>
      <w:r w:rsidRPr="00B61B3E">
        <w:rPr>
          <w:rStyle w:val="normaltextrun"/>
          <w:rFonts w:asciiTheme="majorHAnsi" w:hAnsiTheme="majorHAnsi" w:cstheme="minorHAnsi"/>
          <w:bCs/>
          <w:sz w:val="22"/>
          <w:szCs w:val="22"/>
        </w:rPr>
        <w:t xml:space="preserve">.  </w:t>
      </w:r>
    </w:p>
    <w:p w14:paraId="5D22A0AB" w14:textId="569DB8FE" w:rsidR="00343A08" w:rsidRPr="00B61B3E" w:rsidRDefault="005023E5" w:rsidP="00A46903">
      <w:pPr>
        <w:pStyle w:val="paragraph"/>
        <w:numPr>
          <w:ilvl w:val="0"/>
          <w:numId w:val="18"/>
        </w:numPr>
        <w:spacing w:before="240" w:beforeAutospacing="0" w:after="120" w:afterAutospacing="0" w:line="276" w:lineRule="auto"/>
        <w:jc w:val="both"/>
        <w:rPr>
          <w:rStyle w:val="normaltextrun"/>
          <w:rFonts w:asciiTheme="majorHAnsi" w:hAnsiTheme="majorHAnsi" w:cstheme="minorHAnsi"/>
          <w:bCs/>
          <w:sz w:val="22"/>
          <w:szCs w:val="22"/>
        </w:rPr>
      </w:pPr>
      <w:r w:rsidRPr="00F23505">
        <w:rPr>
          <w:rStyle w:val="normaltextrun"/>
          <w:rFonts w:asciiTheme="majorHAnsi" w:hAnsiTheme="majorHAnsi" w:cstheme="minorHAnsi"/>
          <w:b/>
          <w:sz w:val="22"/>
          <w:szCs w:val="22"/>
        </w:rPr>
        <w:lastRenderedPageBreak/>
        <w:t xml:space="preserve">Proti rozhodnutí </w:t>
      </w:r>
      <w:r w:rsidR="002D448B" w:rsidRPr="00F23505">
        <w:rPr>
          <w:rFonts w:asciiTheme="majorHAnsi" w:hAnsiTheme="majorHAnsi" w:cstheme="minorBidi"/>
          <w:b/>
        </w:rPr>
        <w:t>MZ</w:t>
      </w:r>
      <w:r w:rsidR="00BF1477">
        <w:rPr>
          <w:rFonts w:asciiTheme="majorHAnsi" w:hAnsiTheme="majorHAnsi" w:cstheme="minorBidi"/>
          <w:b/>
        </w:rPr>
        <w:t>D</w:t>
      </w:r>
      <w:r w:rsidR="002D448B" w:rsidRPr="00F23505">
        <w:rPr>
          <w:rFonts w:asciiTheme="majorHAnsi" w:hAnsiTheme="majorHAnsi" w:cstheme="minorBidi"/>
          <w:b/>
        </w:rPr>
        <w:t xml:space="preserve"> </w:t>
      </w:r>
      <w:r w:rsidR="00343A08" w:rsidRPr="00F23505">
        <w:rPr>
          <w:rStyle w:val="normaltextrun"/>
          <w:rFonts w:asciiTheme="majorHAnsi" w:hAnsiTheme="majorHAnsi" w:cstheme="minorHAnsi"/>
          <w:b/>
          <w:sz w:val="22"/>
          <w:szCs w:val="22"/>
        </w:rPr>
        <w:t>není přípustné odvolání ani rozklad. Obnova řízení se nepřipouští. Přezkumné řízení se nepřipouští, s výjimkou postupu podle §</w:t>
      </w:r>
      <w:r w:rsidR="007F54EC" w:rsidRPr="00F23505">
        <w:rPr>
          <w:rStyle w:val="normaltextrun"/>
          <w:rFonts w:asciiTheme="majorHAnsi" w:hAnsiTheme="majorHAnsi" w:cstheme="minorHAnsi"/>
          <w:b/>
          <w:sz w:val="22"/>
          <w:szCs w:val="22"/>
        </w:rPr>
        <w:t> </w:t>
      </w:r>
      <w:r w:rsidR="00343A08" w:rsidRPr="00F23505">
        <w:rPr>
          <w:rStyle w:val="normaltextrun"/>
          <w:rFonts w:asciiTheme="majorHAnsi" w:hAnsiTheme="majorHAnsi" w:cstheme="minorHAnsi"/>
          <w:b/>
          <w:sz w:val="22"/>
          <w:szCs w:val="22"/>
        </w:rPr>
        <w:t>153 odst. 1 písm. a) správního řádu</w:t>
      </w:r>
      <w:r w:rsidR="00E07AA3" w:rsidRPr="00F23505">
        <w:rPr>
          <w:rStyle w:val="normaltextrun"/>
          <w:rFonts w:asciiTheme="majorHAnsi" w:hAnsiTheme="majorHAnsi" w:cstheme="minorHAnsi"/>
          <w:b/>
          <w:sz w:val="22"/>
          <w:szCs w:val="22"/>
        </w:rPr>
        <w:t>; tím není dotčena možnost přezkumu rozhodnutí ve správním soudnictví podle zákona č.</w:t>
      </w:r>
      <w:r w:rsidR="00DC2B22" w:rsidRPr="00F23505">
        <w:rPr>
          <w:rStyle w:val="normaltextrun"/>
          <w:rFonts w:asciiTheme="majorHAnsi" w:hAnsiTheme="majorHAnsi" w:cstheme="minorHAnsi"/>
          <w:b/>
          <w:sz w:val="22"/>
          <w:szCs w:val="22"/>
        </w:rPr>
        <w:t> </w:t>
      </w:r>
      <w:r w:rsidR="00E07AA3" w:rsidRPr="00F23505">
        <w:rPr>
          <w:rStyle w:val="normaltextrun"/>
          <w:rFonts w:asciiTheme="majorHAnsi" w:hAnsiTheme="majorHAnsi" w:cstheme="minorHAnsi"/>
          <w:b/>
          <w:sz w:val="22"/>
          <w:szCs w:val="22"/>
        </w:rPr>
        <w:t>150/2002, soudní řád správní, ve znění pozdějších předpisů</w:t>
      </w:r>
      <w:r w:rsidR="001B3D30" w:rsidRPr="00B61B3E">
        <w:rPr>
          <w:rStyle w:val="normaltextrun"/>
          <w:rFonts w:asciiTheme="majorHAnsi" w:hAnsiTheme="majorHAnsi" w:cstheme="minorHAnsi"/>
          <w:bCs/>
          <w:sz w:val="22"/>
          <w:szCs w:val="22"/>
        </w:rPr>
        <w:t xml:space="preserve">. </w:t>
      </w:r>
      <w:r w:rsidR="00D67E4E" w:rsidRPr="00B61B3E">
        <w:rPr>
          <w:rStyle w:val="normaltextrun"/>
          <w:rFonts w:asciiTheme="majorHAnsi" w:hAnsiTheme="majorHAnsi" w:cstheme="minorHAnsi"/>
          <w:bCs/>
          <w:sz w:val="22"/>
          <w:szCs w:val="22"/>
        </w:rPr>
        <w:t xml:space="preserve"> </w:t>
      </w:r>
    </w:p>
    <w:p w14:paraId="42FC3779" w14:textId="22476821" w:rsidR="00C0310E" w:rsidRPr="00B61B3E" w:rsidRDefault="00C0310E" w:rsidP="00A46903">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sz w:val="22"/>
          <w:szCs w:val="22"/>
        </w:rPr>
      </w:pPr>
      <w:r w:rsidRPr="00B61B3E">
        <w:rPr>
          <w:rStyle w:val="normaltextrun"/>
          <w:rFonts w:asciiTheme="majorHAnsi" w:hAnsiTheme="majorHAnsi" w:cs="Arial"/>
          <w:sz w:val="22"/>
          <w:szCs w:val="22"/>
        </w:rPr>
        <w:t>Každá Žádost je hodnocena samostatně.</w:t>
      </w:r>
      <w:r w:rsidRPr="00B61B3E">
        <w:rPr>
          <w:rStyle w:val="eop"/>
          <w:rFonts w:asciiTheme="majorHAnsi" w:hAnsiTheme="majorHAnsi" w:cs="Arial"/>
          <w:sz w:val="22"/>
          <w:szCs w:val="22"/>
        </w:rPr>
        <w:t> </w:t>
      </w:r>
    </w:p>
    <w:p w14:paraId="60E8EE2D" w14:textId="7BD5B4C3" w:rsidR="00C0310E" w:rsidRPr="00B61B3E" w:rsidRDefault="00C0310E" w:rsidP="00A46903">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sz w:val="22"/>
          <w:szCs w:val="22"/>
        </w:rPr>
      </w:pPr>
      <w:r w:rsidRPr="00B61B3E">
        <w:rPr>
          <w:rStyle w:val="normaltextrun"/>
          <w:rFonts w:asciiTheme="majorHAnsi" w:hAnsiTheme="majorHAnsi" w:cs="Arial"/>
          <w:sz w:val="22"/>
          <w:szCs w:val="22"/>
        </w:rPr>
        <w:t xml:space="preserve">Proces </w:t>
      </w:r>
      <w:r w:rsidR="00752F23" w:rsidRPr="00B61B3E">
        <w:rPr>
          <w:rStyle w:val="normaltextrun"/>
          <w:rFonts w:asciiTheme="majorHAnsi" w:hAnsiTheme="majorHAnsi" w:cs="Arial"/>
          <w:sz w:val="22"/>
          <w:szCs w:val="22"/>
        </w:rPr>
        <w:t xml:space="preserve">posouzení </w:t>
      </w:r>
      <w:r w:rsidR="00611E9E" w:rsidRPr="00B61B3E">
        <w:rPr>
          <w:rStyle w:val="normaltextrun"/>
          <w:rFonts w:asciiTheme="majorHAnsi" w:hAnsiTheme="majorHAnsi" w:cs="Arial"/>
          <w:sz w:val="22"/>
          <w:szCs w:val="22"/>
        </w:rPr>
        <w:t xml:space="preserve">a </w:t>
      </w:r>
      <w:r w:rsidRPr="00B61B3E">
        <w:rPr>
          <w:rStyle w:val="normaltextrun"/>
          <w:rFonts w:asciiTheme="majorHAnsi" w:hAnsiTheme="majorHAnsi" w:cs="Arial"/>
          <w:sz w:val="22"/>
          <w:szCs w:val="22"/>
        </w:rPr>
        <w:t xml:space="preserve">hodnocení Žádostí se skládá ze </w:t>
      </w:r>
      <w:r w:rsidR="009578ED" w:rsidRPr="00B61B3E">
        <w:rPr>
          <w:rStyle w:val="normaltextrun"/>
          <w:rFonts w:asciiTheme="majorHAnsi" w:hAnsiTheme="majorHAnsi" w:cs="Arial"/>
          <w:sz w:val="22"/>
          <w:szCs w:val="22"/>
        </w:rPr>
        <w:t>tří</w:t>
      </w:r>
      <w:r w:rsidR="00611E9E" w:rsidRPr="00B61B3E">
        <w:rPr>
          <w:rStyle w:val="normaltextrun"/>
          <w:rFonts w:asciiTheme="majorHAnsi" w:hAnsiTheme="majorHAnsi" w:cs="Arial"/>
          <w:sz w:val="22"/>
          <w:szCs w:val="22"/>
        </w:rPr>
        <w:t xml:space="preserve"> fází</w:t>
      </w:r>
      <w:r w:rsidR="009D0E85" w:rsidRPr="00B61B3E">
        <w:rPr>
          <w:rStyle w:val="Znakapoznpodarou"/>
          <w:rFonts w:asciiTheme="majorHAnsi" w:hAnsiTheme="majorHAnsi" w:cs="Arial"/>
          <w:sz w:val="22"/>
          <w:szCs w:val="22"/>
        </w:rPr>
        <w:footnoteReference w:id="16"/>
      </w:r>
      <w:r w:rsidRPr="00B61B3E">
        <w:rPr>
          <w:rStyle w:val="normaltextrun"/>
          <w:rFonts w:asciiTheme="majorHAnsi" w:hAnsiTheme="majorHAnsi" w:cs="Arial"/>
          <w:sz w:val="22"/>
          <w:szCs w:val="22"/>
        </w:rPr>
        <w:t>:</w:t>
      </w:r>
      <w:r w:rsidRPr="00B61B3E">
        <w:rPr>
          <w:rStyle w:val="eop"/>
          <w:rFonts w:asciiTheme="majorHAnsi" w:hAnsiTheme="majorHAnsi" w:cs="Arial"/>
          <w:sz w:val="22"/>
          <w:szCs w:val="22"/>
        </w:rPr>
        <w:t> </w:t>
      </w:r>
    </w:p>
    <w:p w14:paraId="6178F8D7" w14:textId="5EBAF97D" w:rsidR="00611E9E" w:rsidRPr="00F23505" w:rsidRDefault="00C0310E" w:rsidP="00A46903">
      <w:pPr>
        <w:pStyle w:val="paragraph"/>
        <w:numPr>
          <w:ilvl w:val="3"/>
          <w:numId w:val="18"/>
        </w:numPr>
        <w:spacing w:before="0" w:beforeAutospacing="0" w:after="0" w:afterAutospacing="0" w:line="276" w:lineRule="auto"/>
        <w:jc w:val="both"/>
        <w:textAlignment w:val="baseline"/>
        <w:rPr>
          <w:rStyle w:val="normaltextrun"/>
          <w:rFonts w:asciiTheme="majorHAnsi" w:hAnsiTheme="majorHAnsi"/>
          <w:b/>
          <w:sz w:val="22"/>
          <w:szCs w:val="22"/>
        </w:rPr>
      </w:pPr>
      <w:r w:rsidRPr="00F23505">
        <w:rPr>
          <w:rStyle w:val="normaltextrun"/>
          <w:rFonts w:asciiTheme="majorHAnsi" w:hAnsiTheme="majorHAnsi" w:cs="Arial"/>
          <w:b/>
          <w:sz w:val="22"/>
          <w:szCs w:val="22"/>
        </w:rPr>
        <w:t xml:space="preserve">posouzení </w:t>
      </w:r>
      <w:r w:rsidR="00611E9E" w:rsidRPr="00F23505">
        <w:rPr>
          <w:rStyle w:val="normaltextrun"/>
          <w:rFonts w:asciiTheme="majorHAnsi" w:hAnsiTheme="majorHAnsi" w:cs="Arial"/>
          <w:b/>
          <w:sz w:val="22"/>
          <w:szCs w:val="22"/>
        </w:rPr>
        <w:t xml:space="preserve">oprávněnosti </w:t>
      </w:r>
      <w:r w:rsidR="00327704">
        <w:rPr>
          <w:rStyle w:val="normaltextrun"/>
          <w:rFonts w:asciiTheme="majorHAnsi" w:hAnsiTheme="majorHAnsi" w:cs="Arial"/>
          <w:b/>
          <w:sz w:val="22"/>
          <w:szCs w:val="22"/>
        </w:rPr>
        <w:t>Ž</w:t>
      </w:r>
      <w:r w:rsidR="00611E9E" w:rsidRPr="00F23505">
        <w:rPr>
          <w:rStyle w:val="normaltextrun"/>
          <w:rFonts w:asciiTheme="majorHAnsi" w:hAnsiTheme="majorHAnsi" w:cs="Arial"/>
          <w:b/>
          <w:sz w:val="22"/>
          <w:szCs w:val="22"/>
        </w:rPr>
        <w:t xml:space="preserve">adatele, </w:t>
      </w:r>
    </w:p>
    <w:p w14:paraId="7F855D9E" w14:textId="14424407" w:rsidR="00C0310E" w:rsidRPr="00F23505" w:rsidRDefault="00611E9E" w:rsidP="00A46903">
      <w:pPr>
        <w:pStyle w:val="paragraph"/>
        <w:numPr>
          <w:ilvl w:val="3"/>
          <w:numId w:val="18"/>
        </w:numPr>
        <w:spacing w:before="0" w:beforeAutospacing="0" w:after="0" w:afterAutospacing="0" w:line="276" w:lineRule="auto"/>
        <w:jc w:val="both"/>
        <w:textAlignment w:val="baseline"/>
        <w:rPr>
          <w:rStyle w:val="eop"/>
          <w:rFonts w:asciiTheme="majorHAnsi" w:hAnsiTheme="majorHAnsi" w:cs="Arial"/>
          <w:b/>
          <w:sz w:val="22"/>
          <w:szCs w:val="22"/>
        </w:rPr>
      </w:pPr>
      <w:r w:rsidRPr="00F23505">
        <w:rPr>
          <w:rStyle w:val="normaltextrun"/>
          <w:rFonts w:asciiTheme="majorHAnsi" w:hAnsiTheme="majorHAnsi" w:cs="Arial"/>
          <w:b/>
          <w:sz w:val="22"/>
          <w:szCs w:val="22"/>
        </w:rPr>
        <w:t>posouzení</w:t>
      </w:r>
      <w:r w:rsidR="009578ED" w:rsidRPr="00F23505">
        <w:rPr>
          <w:rStyle w:val="normaltextrun"/>
          <w:rFonts w:asciiTheme="majorHAnsi" w:hAnsiTheme="majorHAnsi" w:cs="Arial"/>
          <w:b/>
          <w:sz w:val="22"/>
          <w:szCs w:val="22"/>
        </w:rPr>
        <w:t xml:space="preserve"> dodržení pravidel Programu, </w:t>
      </w:r>
    </w:p>
    <w:p w14:paraId="3A656644" w14:textId="0A31C705" w:rsidR="00C0310E" w:rsidRPr="00F23505" w:rsidRDefault="00C0310E" w:rsidP="00A46903">
      <w:pPr>
        <w:pStyle w:val="paragraph"/>
        <w:numPr>
          <w:ilvl w:val="3"/>
          <w:numId w:val="18"/>
        </w:numPr>
        <w:spacing w:before="0" w:beforeAutospacing="0" w:after="0" w:afterAutospacing="0" w:line="276" w:lineRule="auto"/>
        <w:jc w:val="both"/>
        <w:textAlignment w:val="baseline"/>
        <w:rPr>
          <w:rStyle w:val="normaltextrun"/>
          <w:rFonts w:asciiTheme="majorHAnsi" w:hAnsiTheme="majorHAnsi"/>
          <w:b/>
          <w:sz w:val="22"/>
          <w:szCs w:val="22"/>
        </w:rPr>
      </w:pPr>
      <w:r w:rsidRPr="00F23505">
        <w:rPr>
          <w:rStyle w:val="normaltextrun"/>
          <w:rFonts w:asciiTheme="majorHAnsi" w:hAnsiTheme="majorHAnsi" w:cs="Arial"/>
          <w:b/>
          <w:sz w:val="22"/>
          <w:szCs w:val="22"/>
        </w:rPr>
        <w:t>odborné hodnocení.</w:t>
      </w:r>
    </w:p>
    <w:p w14:paraId="70FBEF54" w14:textId="5A90A56B" w:rsidR="00DF34F0" w:rsidRPr="00B61B3E" w:rsidRDefault="00DF34F0" w:rsidP="00A46903">
      <w:pPr>
        <w:pStyle w:val="paragraph"/>
        <w:spacing w:before="0" w:beforeAutospacing="0" w:after="0" w:afterAutospacing="0" w:line="276" w:lineRule="auto"/>
        <w:jc w:val="both"/>
        <w:textAlignment w:val="baseline"/>
        <w:rPr>
          <w:rStyle w:val="normaltextrun"/>
          <w:rFonts w:asciiTheme="majorHAnsi" w:hAnsiTheme="majorHAnsi" w:cs="Arial"/>
          <w:bCs/>
          <w:sz w:val="22"/>
          <w:szCs w:val="22"/>
        </w:rPr>
      </w:pPr>
    </w:p>
    <w:p w14:paraId="00123827" w14:textId="77777777" w:rsidR="00427AC2" w:rsidRPr="00B61B3E" w:rsidRDefault="00427AC2" w:rsidP="00D15958">
      <w:pPr>
        <w:pStyle w:val="paragraph"/>
        <w:spacing w:before="0" w:beforeAutospacing="0" w:after="0" w:afterAutospacing="0"/>
        <w:ind w:left="705"/>
        <w:jc w:val="center"/>
        <w:textAlignment w:val="baseline"/>
        <w:rPr>
          <w:rStyle w:val="normaltextrun"/>
          <w:rFonts w:asciiTheme="majorHAnsi" w:hAnsiTheme="majorHAnsi" w:cs="Arial"/>
          <w:b/>
          <w:bCs/>
          <w:sz w:val="22"/>
          <w:szCs w:val="22"/>
        </w:rPr>
      </w:pPr>
    </w:p>
    <w:p w14:paraId="2409CAAE" w14:textId="03B334BC" w:rsidR="00D15958" w:rsidRPr="00B61B3E" w:rsidRDefault="00D15958" w:rsidP="00745B12">
      <w:pPr>
        <w:pStyle w:val="paragraph"/>
        <w:spacing w:before="0" w:beforeAutospacing="0" w:after="0" w:afterAutospacing="0"/>
        <w:ind w:left="705" w:firstLine="3"/>
        <w:jc w:val="center"/>
        <w:textAlignment w:val="baseline"/>
        <w:rPr>
          <w:rStyle w:val="normaltextrun"/>
          <w:rFonts w:asciiTheme="majorHAnsi" w:hAnsiTheme="majorHAnsi"/>
          <w:b/>
          <w:bCs/>
          <w:sz w:val="22"/>
          <w:szCs w:val="22"/>
          <w:u w:val="single"/>
        </w:rPr>
      </w:pPr>
      <w:r w:rsidRPr="00B61B3E">
        <w:rPr>
          <w:rStyle w:val="normaltextrun"/>
          <w:rFonts w:asciiTheme="majorHAnsi" w:hAnsiTheme="majorHAnsi" w:cs="Arial"/>
          <w:b/>
          <w:bCs/>
          <w:sz w:val="22"/>
          <w:szCs w:val="22"/>
        </w:rPr>
        <w:t xml:space="preserve">Posouzení oprávněnosti </w:t>
      </w:r>
      <w:r w:rsidR="00327704">
        <w:rPr>
          <w:rStyle w:val="normaltextrun"/>
          <w:rFonts w:asciiTheme="majorHAnsi" w:hAnsiTheme="majorHAnsi" w:cs="Arial"/>
          <w:b/>
          <w:bCs/>
          <w:sz w:val="22"/>
          <w:szCs w:val="22"/>
        </w:rPr>
        <w:t>Ž</w:t>
      </w:r>
      <w:r w:rsidRPr="00B61B3E">
        <w:rPr>
          <w:rStyle w:val="normaltextrun"/>
          <w:rFonts w:asciiTheme="majorHAnsi" w:hAnsiTheme="majorHAnsi" w:cs="Arial"/>
          <w:b/>
          <w:bCs/>
          <w:sz w:val="22"/>
          <w:szCs w:val="22"/>
        </w:rPr>
        <w:t xml:space="preserve">adatele  </w:t>
      </w:r>
    </w:p>
    <w:p w14:paraId="6C56BB1A" w14:textId="2F6DFFFE" w:rsidR="003708A0" w:rsidRPr="00B61B3E" w:rsidRDefault="00611E9E" w:rsidP="00E1695B">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Ne</w:t>
      </w:r>
      <w:r w:rsidR="0005445A" w:rsidRPr="00B61B3E">
        <w:rPr>
          <w:rStyle w:val="normaltextrun"/>
          <w:rFonts w:asciiTheme="majorHAnsi" w:hAnsiTheme="majorHAnsi" w:cs="Arial"/>
          <w:sz w:val="22"/>
          <w:szCs w:val="22"/>
        </w:rPr>
        <w:t xml:space="preserve">jprve je posouzena oprávněnost </w:t>
      </w:r>
      <w:r w:rsidR="00327704">
        <w:rPr>
          <w:rStyle w:val="normaltextrun"/>
          <w:rFonts w:asciiTheme="majorHAnsi" w:hAnsiTheme="majorHAnsi" w:cs="Arial"/>
          <w:sz w:val="22"/>
          <w:szCs w:val="22"/>
        </w:rPr>
        <w:t>Ž</w:t>
      </w:r>
      <w:r w:rsidRPr="00B61B3E">
        <w:rPr>
          <w:rStyle w:val="normaltextrun"/>
          <w:rFonts w:asciiTheme="majorHAnsi" w:hAnsiTheme="majorHAnsi" w:cs="Arial"/>
          <w:sz w:val="22"/>
          <w:szCs w:val="22"/>
        </w:rPr>
        <w:t xml:space="preserve">adatele dle kapitoly </w:t>
      </w:r>
      <w:r w:rsidRPr="00B61B3E">
        <w:rPr>
          <w:rStyle w:val="normaltextrun"/>
          <w:rFonts w:asciiTheme="majorHAnsi" w:hAnsiTheme="majorHAnsi" w:cs="Arial"/>
          <w:sz w:val="22"/>
          <w:szCs w:val="22"/>
        </w:rPr>
        <w:fldChar w:fldCharType="begin"/>
      </w:r>
      <w:r w:rsidRPr="00B61B3E">
        <w:rPr>
          <w:rStyle w:val="normaltextrun"/>
          <w:rFonts w:asciiTheme="majorHAnsi" w:hAnsiTheme="majorHAnsi" w:cs="Arial"/>
          <w:sz w:val="22"/>
          <w:szCs w:val="22"/>
        </w:rPr>
        <w:instrText xml:space="preserve"> REF _Ref502838232 \r \h  \* MERGEFORMAT </w:instrText>
      </w:r>
      <w:r w:rsidRPr="00B61B3E">
        <w:rPr>
          <w:rStyle w:val="normaltextrun"/>
          <w:rFonts w:asciiTheme="majorHAnsi" w:hAnsiTheme="majorHAnsi" w:cs="Arial"/>
          <w:sz w:val="22"/>
          <w:szCs w:val="22"/>
        </w:rPr>
      </w:r>
      <w:r w:rsidRPr="00B61B3E">
        <w:rPr>
          <w:rStyle w:val="normaltextrun"/>
          <w:rFonts w:asciiTheme="majorHAnsi" w:hAnsiTheme="majorHAnsi" w:cs="Arial"/>
          <w:sz w:val="22"/>
          <w:szCs w:val="22"/>
        </w:rPr>
        <w:fldChar w:fldCharType="separate"/>
      </w:r>
      <w:r w:rsidR="008942ED" w:rsidRPr="00B61B3E">
        <w:rPr>
          <w:rStyle w:val="normaltextrun"/>
          <w:rFonts w:asciiTheme="majorHAnsi" w:hAnsiTheme="majorHAnsi" w:cs="Arial"/>
          <w:sz w:val="22"/>
          <w:szCs w:val="22"/>
        </w:rPr>
        <w:t>IV</w:t>
      </w:r>
      <w:r w:rsidRPr="00B61B3E">
        <w:rPr>
          <w:rStyle w:val="normaltextrun"/>
          <w:rFonts w:asciiTheme="majorHAnsi" w:hAnsiTheme="majorHAnsi" w:cs="Arial"/>
          <w:sz w:val="22"/>
          <w:szCs w:val="22"/>
        </w:rPr>
        <w:fldChar w:fldCharType="end"/>
      </w:r>
      <w:r w:rsidR="00DD6F28" w:rsidRPr="00B61B3E">
        <w:rPr>
          <w:rStyle w:val="normaltextrun"/>
          <w:rFonts w:asciiTheme="majorHAnsi" w:hAnsiTheme="majorHAnsi" w:cs="Arial"/>
          <w:sz w:val="22"/>
          <w:szCs w:val="22"/>
        </w:rPr>
        <w:t>.</w:t>
      </w:r>
      <w:r w:rsidRPr="00B61B3E">
        <w:rPr>
          <w:rStyle w:val="normaltextrun"/>
          <w:rFonts w:asciiTheme="majorHAnsi" w:hAnsiTheme="majorHAnsi" w:cs="Arial"/>
          <w:sz w:val="22"/>
          <w:szCs w:val="22"/>
        </w:rPr>
        <w:t xml:space="preserve"> Metodiky.</w:t>
      </w:r>
      <w:r w:rsidRPr="00B61B3E">
        <w:rPr>
          <w:rStyle w:val="normaltextrun"/>
          <w:rFonts w:asciiTheme="majorHAnsi" w:hAnsiTheme="majorHAnsi"/>
        </w:rPr>
        <w:t xml:space="preserve"> </w:t>
      </w:r>
    </w:p>
    <w:p w14:paraId="5F111FE2" w14:textId="18A2F781" w:rsidR="00C0310E" w:rsidRPr="00B61B3E" w:rsidRDefault="00611E9E" w:rsidP="00E1695B">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V případě, že </w:t>
      </w:r>
      <w:r w:rsidR="00327704">
        <w:rPr>
          <w:rStyle w:val="normaltextrun"/>
          <w:rFonts w:asciiTheme="majorHAnsi" w:hAnsiTheme="majorHAnsi" w:cs="Arial"/>
          <w:sz w:val="22"/>
          <w:szCs w:val="22"/>
        </w:rPr>
        <w:t>Ž</w:t>
      </w:r>
      <w:r w:rsidR="009578ED" w:rsidRPr="00B61B3E">
        <w:rPr>
          <w:rStyle w:val="normaltextrun"/>
          <w:rFonts w:asciiTheme="majorHAnsi" w:hAnsiTheme="majorHAnsi" w:cs="Arial"/>
          <w:sz w:val="22"/>
          <w:szCs w:val="22"/>
        </w:rPr>
        <w:t xml:space="preserve">adatel nedoloží veškeré doklady nutné pro posouzení oprávněnosti </w:t>
      </w:r>
      <w:r w:rsidR="00327704">
        <w:rPr>
          <w:rStyle w:val="normaltextrun"/>
          <w:rFonts w:asciiTheme="majorHAnsi" w:hAnsiTheme="majorHAnsi" w:cs="Arial"/>
          <w:sz w:val="22"/>
          <w:szCs w:val="22"/>
        </w:rPr>
        <w:t>Ž</w:t>
      </w:r>
      <w:r w:rsidR="009578ED" w:rsidRPr="00B61B3E">
        <w:rPr>
          <w:rStyle w:val="normaltextrun"/>
          <w:rFonts w:asciiTheme="majorHAnsi" w:hAnsiTheme="majorHAnsi" w:cs="Arial"/>
          <w:sz w:val="22"/>
          <w:szCs w:val="22"/>
        </w:rPr>
        <w:t xml:space="preserve">adatele, případně </w:t>
      </w:r>
      <w:r w:rsidRPr="00B61B3E">
        <w:rPr>
          <w:rStyle w:val="normaltextrun"/>
          <w:rFonts w:asciiTheme="majorHAnsi" w:hAnsiTheme="majorHAnsi" w:cs="Arial"/>
          <w:sz w:val="22"/>
          <w:szCs w:val="22"/>
        </w:rPr>
        <w:t xml:space="preserve">není </w:t>
      </w:r>
      <w:r w:rsidR="006D3E91" w:rsidRPr="006D3E91">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Arial"/>
          <w:sz w:val="22"/>
          <w:szCs w:val="22"/>
        </w:rPr>
        <w:t>sch</w:t>
      </w:r>
      <w:r w:rsidR="006D3E91">
        <w:rPr>
          <w:rStyle w:val="normaltextrun"/>
          <w:rFonts w:asciiTheme="majorHAnsi" w:hAnsiTheme="majorHAnsi" w:cs="Arial"/>
          <w:sz w:val="22"/>
          <w:szCs w:val="22"/>
        </w:rPr>
        <w:t>open</w:t>
      </w:r>
      <w:r w:rsidRPr="00B61B3E">
        <w:rPr>
          <w:rStyle w:val="normaltextrun"/>
          <w:rFonts w:asciiTheme="majorHAnsi" w:hAnsiTheme="majorHAnsi" w:cs="Arial"/>
          <w:sz w:val="22"/>
          <w:szCs w:val="22"/>
        </w:rPr>
        <w:t xml:space="preserve"> posou</w:t>
      </w:r>
      <w:r w:rsidR="00D15958" w:rsidRPr="00B61B3E">
        <w:rPr>
          <w:rStyle w:val="normaltextrun"/>
          <w:rFonts w:asciiTheme="majorHAnsi" w:hAnsiTheme="majorHAnsi" w:cs="Arial"/>
          <w:sz w:val="22"/>
          <w:szCs w:val="22"/>
        </w:rPr>
        <w:t xml:space="preserve">dit oprávněnost </w:t>
      </w:r>
      <w:r w:rsidR="00327704">
        <w:rPr>
          <w:rStyle w:val="normaltextrun"/>
          <w:rFonts w:asciiTheme="majorHAnsi" w:hAnsiTheme="majorHAnsi" w:cs="Arial"/>
          <w:sz w:val="22"/>
          <w:szCs w:val="22"/>
        </w:rPr>
        <w:t>Ž</w:t>
      </w:r>
      <w:r w:rsidR="00D15958" w:rsidRPr="00B61B3E">
        <w:rPr>
          <w:rStyle w:val="normaltextrun"/>
          <w:rFonts w:asciiTheme="majorHAnsi" w:hAnsiTheme="majorHAnsi" w:cs="Arial"/>
          <w:sz w:val="22"/>
          <w:szCs w:val="22"/>
        </w:rPr>
        <w:t>adatele</w:t>
      </w:r>
      <w:r w:rsidR="009578ED" w:rsidRPr="00B61B3E">
        <w:rPr>
          <w:rStyle w:val="normaltextrun"/>
          <w:rFonts w:asciiTheme="majorHAnsi" w:hAnsiTheme="majorHAnsi" w:cs="Arial"/>
          <w:sz w:val="22"/>
          <w:szCs w:val="22"/>
        </w:rPr>
        <w:t xml:space="preserve"> na základě dokumentů, které jsou součástí Žádosti</w:t>
      </w:r>
      <w:r w:rsidR="00D15958" w:rsidRPr="00B61B3E">
        <w:rPr>
          <w:rStyle w:val="normaltextrun"/>
          <w:rFonts w:asciiTheme="majorHAnsi" w:hAnsiTheme="majorHAnsi" w:cs="Arial"/>
          <w:sz w:val="22"/>
          <w:szCs w:val="22"/>
        </w:rPr>
        <w:t xml:space="preserve">, pošle </w:t>
      </w:r>
      <w:r w:rsidR="006D3E91" w:rsidRPr="006D3E91">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00FD37C4" w:rsidRPr="00B61B3E">
        <w:rPr>
          <w:rStyle w:val="normaltextrun"/>
          <w:rFonts w:asciiTheme="majorHAnsi" w:hAnsiTheme="majorHAnsi" w:cs="Arial"/>
          <w:sz w:val="22"/>
          <w:szCs w:val="22"/>
        </w:rPr>
        <w:t xml:space="preserve">datovou schránkou </w:t>
      </w:r>
      <w:r w:rsidR="009578ED" w:rsidRPr="00B61B3E">
        <w:rPr>
          <w:rStyle w:val="normaltextrun"/>
          <w:rFonts w:asciiTheme="majorHAnsi" w:hAnsiTheme="majorHAnsi" w:cs="Arial"/>
          <w:sz w:val="22"/>
          <w:szCs w:val="22"/>
        </w:rPr>
        <w:t>V</w:t>
      </w:r>
      <w:r w:rsidR="00D15958" w:rsidRPr="00B61B3E">
        <w:rPr>
          <w:rStyle w:val="normaltextrun"/>
          <w:rFonts w:asciiTheme="majorHAnsi" w:hAnsiTheme="majorHAnsi" w:cs="Arial"/>
          <w:sz w:val="22"/>
          <w:szCs w:val="22"/>
        </w:rPr>
        <w:t>ýzvu k</w:t>
      </w:r>
      <w:r w:rsidR="009578ED" w:rsidRPr="00B61B3E">
        <w:rPr>
          <w:rStyle w:val="normaltextrun"/>
          <w:rFonts w:asciiTheme="majorHAnsi" w:hAnsiTheme="majorHAnsi" w:cs="Arial"/>
          <w:sz w:val="22"/>
          <w:szCs w:val="22"/>
        </w:rPr>
        <w:t xml:space="preserve"> odstranění vad Žádosti </w:t>
      </w:r>
      <w:r w:rsidR="00D15958" w:rsidRPr="00B61B3E">
        <w:rPr>
          <w:rStyle w:val="normaltextrun"/>
          <w:rFonts w:asciiTheme="majorHAnsi" w:hAnsiTheme="majorHAnsi" w:cs="Arial"/>
          <w:sz w:val="22"/>
          <w:szCs w:val="22"/>
        </w:rPr>
        <w:t xml:space="preserve">ve stanovené lhůtě – </w:t>
      </w:r>
      <w:r w:rsidR="009578ED" w:rsidRPr="00B61B3E">
        <w:rPr>
          <w:rStyle w:val="normaltextrun"/>
          <w:rFonts w:asciiTheme="majorHAnsi" w:hAnsiTheme="majorHAnsi" w:cs="Arial"/>
          <w:sz w:val="22"/>
          <w:szCs w:val="22"/>
        </w:rPr>
        <w:t xml:space="preserve">zpravidla </w:t>
      </w:r>
      <w:r w:rsidR="00D15958" w:rsidRPr="00B61B3E">
        <w:rPr>
          <w:rStyle w:val="normaltextrun"/>
          <w:rFonts w:asciiTheme="majorHAnsi" w:hAnsiTheme="majorHAnsi" w:cs="Arial"/>
          <w:sz w:val="22"/>
          <w:szCs w:val="22"/>
        </w:rPr>
        <w:t xml:space="preserve">5 pracovních dnů. </w:t>
      </w:r>
    </w:p>
    <w:p w14:paraId="3FBCE559" w14:textId="63EF19A5" w:rsidR="003708A0" w:rsidRPr="00F23505" w:rsidRDefault="00D15958" w:rsidP="00E1695B">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b/>
          <w:sz w:val="22"/>
          <w:szCs w:val="22"/>
        </w:rPr>
      </w:pPr>
      <w:r w:rsidRPr="00F23505">
        <w:rPr>
          <w:rStyle w:val="normaltextrun"/>
          <w:rFonts w:asciiTheme="majorHAnsi" w:hAnsiTheme="majorHAnsi" w:cs="Arial"/>
          <w:b/>
          <w:bCs/>
          <w:sz w:val="22"/>
          <w:szCs w:val="22"/>
        </w:rPr>
        <w:t xml:space="preserve">V případě, že </w:t>
      </w:r>
      <w:r w:rsidR="00366504" w:rsidRPr="00F23505">
        <w:rPr>
          <w:rStyle w:val="normaltextrun"/>
          <w:rFonts w:asciiTheme="majorHAnsi" w:hAnsiTheme="majorHAnsi" w:cs="Arial"/>
          <w:b/>
          <w:bCs/>
          <w:sz w:val="22"/>
          <w:szCs w:val="22"/>
        </w:rPr>
        <w:t xml:space="preserve">je shledáno, že </w:t>
      </w:r>
      <w:r w:rsidR="0005445A" w:rsidRPr="00F23505">
        <w:rPr>
          <w:rStyle w:val="normaltextrun"/>
          <w:rFonts w:asciiTheme="majorHAnsi" w:hAnsiTheme="majorHAnsi" w:cs="Arial"/>
          <w:b/>
          <w:bCs/>
          <w:sz w:val="22"/>
          <w:szCs w:val="22"/>
        </w:rPr>
        <w:t>Ž</w:t>
      </w:r>
      <w:r w:rsidR="00366504" w:rsidRPr="00F23505">
        <w:rPr>
          <w:rStyle w:val="normaltextrun"/>
          <w:rFonts w:asciiTheme="majorHAnsi" w:hAnsiTheme="majorHAnsi" w:cs="Arial"/>
          <w:b/>
          <w:bCs/>
          <w:sz w:val="22"/>
          <w:szCs w:val="22"/>
        </w:rPr>
        <w:t xml:space="preserve">adatel o dotaci není oprávněným </w:t>
      </w:r>
      <w:r w:rsidR="003F1FC0">
        <w:rPr>
          <w:rStyle w:val="normaltextrun"/>
          <w:rFonts w:asciiTheme="majorHAnsi" w:hAnsiTheme="majorHAnsi" w:cs="Arial"/>
          <w:b/>
          <w:bCs/>
          <w:sz w:val="22"/>
          <w:szCs w:val="22"/>
        </w:rPr>
        <w:t>Ž</w:t>
      </w:r>
      <w:r w:rsidR="00366504" w:rsidRPr="00F23505">
        <w:rPr>
          <w:rStyle w:val="normaltextrun"/>
          <w:rFonts w:asciiTheme="majorHAnsi" w:hAnsiTheme="majorHAnsi" w:cs="Arial"/>
          <w:b/>
          <w:bCs/>
          <w:sz w:val="22"/>
          <w:szCs w:val="22"/>
        </w:rPr>
        <w:t xml:space="preserve">adatelem (případně nedoloží veškeré požadované doklady), </w:t>
      </w:r>
      <w:r w:rsidR="006D3E91" w:rsidRPr="006D3E91">
        <w:rPr>
          <w:rFonts w:asciiTheme="majorHAnsi" w:hAnsiTheme="majorHAnsi" w:cstheme="minorBidi"/>
          <w:b/>
          <w:bCs/>
          <w:sz w:val="22"/>
          <w:szCs w:val="22"/>
        </w:rPr>
        <w:t>Poskytovatel dotace</w:t>
      </w:r>
      <w:r w:rsidR="002D448B" w:rsidRPr="00F23505">
        <w:rPr>
          <w:rFonts w:asciiTheme="majorHAnsi" w:hAnsiTheme="majorHAnsi" w:cstheme="minorBidi"/>
          <w:b/>
          <w:bCs/>
        </w:rPr>
        <w:t xml:space="preserve"> </w:t>
      </w:r>
      <w:r w:rsidR="00883C8F" w:rsidRPr="00F23505">
        <w:rPr>
          <w:rStyle w:val="eop"/>
          <w:rFonts w:asciiTheme="majorHAnsi" w:hAnsiTheme="majorHAnsi" w:cstheme="majorHAnsi"/>
          <w:b/>
          <w:bCs/>
          <w:sz w:val="22"/>
          <w:szCs w:val="22"/>
        </w:rPr>
        <w:t>z</w:t>
      </w:r>
      <w:r w:rsidR="00366504" w:rsidRPr="00F23505">
        <w:rPr>
          <w:rStyle w:val="eop"/>
          <w:rFonts w:asciiTheme="majorHAnsi" w:hAnsiTheme="majorHAnsi" w:cstheme="majorHAnsi"/>
          <w:b/>
          <w:bCs/>
          <w:sz w:val="22"/>
          <w:szCs w:val="22"/>
        </w:rPr>
        <w:t>astaví v souladu s</w:t>
      </w:r>
      <w:r w:rsidR="00A51231" w:rsidRPr="00F23505">
        <w:rPr>
          <w:rStyle w:val="eop"/>
          <w:rFonts w:asciiTheme="majorHAnsi" w:hAnsiTheme="majorHAnsi" w:cstheme="majorHAnsi"/>
          <w:b/>
          <w:bCs/>
          <w:sz w:val="22"/>
          <w:szCs w:val="22"/>
        </w:rPr>
        <w:t> </w:t>
      </w:r>
      <w:r w:rsidR="00860B0A" w:rsidRPr="00F23505">
        <w:rPr>
          <w:rFonts w:asciiTheme="majorHAnsi" w:hAnsiTheme="majorHAnsi" w:cs="Arial"/>
          <w:b/>
          <w:bCs/>
          <w:sz w:val="22"/>
          <w:szCs w:val="22"/>
        </w:rPr>
        <w:t>§ 14j odst. 4 písm. b)</w:t>
      </w:r>
      <w:r w:rsidR="00131673" w:rsidRPr="00F23505">
        <w:rPr>
          <w:rFonts w:asciiTheme="majorHAnsi" w:hAnsiTheme="majorHAnsi" w:cs="Arial"/>
          <w:b/>
          <w:bCs/>
          <w:sz w:val="22"/>
          <w:szCs w:val="22"/>
        </w:rPr>
        <w:t xml:space="preserve">, respektive </w:t>
      </w:r>
      <w:r w:rsidR="007A6348" w:rsidRPr="00F23505">
        <w:rPr>
          <w:rFonts w:asciiTheme="majorHAnsi" w:hAnsiTheme="majorHAnsi" w:cs="Arial"/>
          <w:b/>
          <w:bCs/>
          <w:sz w:val="22"/>
          <w:szCs w:val="22"/>
        </w:rPr>
        <w:t xml:space="preserve">§ 14k odst. 2 </w:t>
      </w:r>
      <w:r w:rsidR="00BF1477">
        <w:rPr>
          <w:rStyle w:val="eop"/>
          <w:rFonts w:asciiTheme="majorHAnsi" w:hAnsiTheme="majorHAnsi" w:cstheme="majorHAnsi"/>
          <w:b/>
          <w:bCs/>
          <w:sz w:val="22"/>
          <w:szCs w:val="22"/>
        </w:rPr>
        <w:t>r</w:t>
      </w:r>
      <w:r w:rsidR="00366504" w:rsidRPr="00F23505">
        <w:rPr>
          <w:rStyle w:val="eop"/>
          <w:rFonts w:asciiTheme="majorHAnsi" w:hAnsiTheme="majorHAnsi" w:cstheme="majorHAnsi"/>
          <w:b/>
          <w:bCs/>
          <w:sz w:val="22"/>
          <w:szCs w:val="22"/>
        </w:rPr>
        <w:t>ozpočtových pravidel řízení o poskytnutí dotace Usnesením</w:t>
      </w:r>
      <w:r w:rsidR="00366504" w:rsidRPr="00B61B3E">
        <w:rPr>
          <w:rStyle w:val="eop"/>
          <w:rFonts w:asciiTheme="majorHAnsi" w:hAnsiTheme="majorHAnsi" w:cstheme="majorHAnsi"/>
          <w:b/>
          <w:sz w:val="22"/>
          <w:szCs w:val="22"/>
        </w:rPr>
        <w:t>.</w:t>
      </w:r>
    </w:p>
    <w:p w14:paraId="3B83B728" w14:textId="36286B28" w:rsidR="003479B3" w:rsidRPr="00B61B3E" w:rsidRDefault="003479B3" w:rsidP="007254B2">
      <w:pPr>
        <w:pStyle w:val="paragraph"/>
        <w:spacing w:before="0" w:beforeAutospacing="0" w:after="0" w:afterAutospacing="0"/>
        <w:textAlignment w:val="baseline"/>
        <w:rPr>
          <w:rStyle w:val="normaltextrun"/>
          <w:rFonts w:asciiTheme="majorHAnsi" w:hAnsiTheme="majorHAnsi" w:cs="Arial"/>
          <w:b/>
          <w:bCs/>
          <w:sz w:val="22"/>
          <w:szCs w:val="22"/>
        </w:rPr>
      </w:pPr>
    </w:p>
    <w:p w14:paraId="0E770230" w14:textId="621E327C" w:rsidR="00C0310E" w:rsidRPr="00B61B3E" w:rsidRDefault="00C0310E" w:rsidP="00C0310E">
      <w:pPr>
        <w:pStyle w:val="paragraph"/>
        <w:spacing w:before="0" w:beforeAutospacing="0" w:after="0" w:afterAutospacing="0"/>
        <w:ind w:left="705"/>
        <w:jc w:val="center"/>
        <w:textAlignment w:val="baseline"/>
        <w:rPr>
          <w:rStyle w:val="normaltextrun"/>
          <w:rFonts w:asciiTheme="majorHAnsi" w:hAnsiTheme="majorHAnsi"/>
          <w:b/>
          <w:bCs/>
          <w:sz w:val="22"/>
          <w:szCs w:val="22"/>
          <w:u w:val="single"/>
        </w:rPr>
      </w:pPr>
      <w:r w:rsidRPr="00B61B3E">
        <w:rPr>
          <w:rStyle w:val="normaltextrun"/>
          <w:rFonts w:asciiTheme="majorHAnsi" w:hAnsiTheme="majorHAnsi" w:cs="Arial"/>
          <w:b/>
          <w:bCs/>
          <w:sz w:val="22"/>
          <w:szCs w:val="22"/>
        </w:rPr>
        <w:t xml:space="preserve">Posouzení </w:t>
      </w:r>
      <w:r w:rsidR="00E276D0" w:rsidRPr="00B61B3E">
        <w:rPr>
          <w:rStyle w:val="normaltextrun"/>
          <w:rFonts w:asciiTheme="majorHAnsi" w:hAnsiTheme="majorHAnsi" w:cs="Arial"/>
          <w:b/>
          <w:bCs/>
          <w:sz w:val="22"/>
          <w:szCs w:val="22"/>
        </w:rPr>
        <w:t xml:space="preserve">dodržení pravidel Programu </w:t>
      </w:r>
    </w:p>
    <w:p w14:paraId="1ED55E86" w14:textId="471BF725" w:rsidR="00C0310E" w:rsidRPr="00B61B3E" w:rsidRDefault="00C0310E" w:rsidP="007E4F4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Jedná se o posouzení, zda byly splněny všechny formální náležitosti Žádosti</w:t>
      </w:r>
      <w:r w:rsidR="00E276D0" w:rsidRPr="00B61B3E">
        <w:rPr>
          <w:rStyle w:val="normaltextrun"/>
          <w:rFonts w:asciiTheme="majorHAnsi" w:hAnsiTheme="majorHAnsi" w:cs="Arial"/>
          <w:sz w:val="22"/>
          <w:szCs w:val="22"/>
        </w:rPr>
        <w:t xml:space="preserve"> a</w:t>
      </w:r>
      <w:r w:rsidR="006520C0" w:rsidRPr="00B61B3E">
        <w:rPr>
          <w:rStyle w:val="normaltextrun"/>
          <w:rFonts w:asciiTheme="majorHAnsi" w:hAnsiTheme="majorHAnsi" w:cs="Arial"/>
          <w:sz w:val="22"/>
          <w:szCs w:val="22"/>
        </w:rPr>
        <w:t> </w:t>
      </w:r>
      <w:r w:rsidR="00E276D0" w:rsidRPr="00B61B3E">
        <w:rPr>
          <w:rStyle w:val="normaltextrun"/>
          <w:rFonts w:asciiTheme="majorHAnsi" w:hAnsiTheme="majorHAnsi" w:cs="Arial"/>
          <w:sz w:val="22"/>
          <w:szCs w:val="22"/>
        </w:rPr>
        <w:t>zároveň všechny vstupní podmínky Programu</w:t>
      </w:r>
      <w:r w:rsidRPr="00B61B3E">
        <w:rPr>
          <w:rStyle w:val="normaltextrun"/>
          <w:rFonts w:asciiTheme="majorHAnsi" w:hAnsiTheme="majorHAnsi" w:cs="Arial"/>
          <w:sz w:val="22"/>
          <w:szCs w:val="22"/>
        </w:rPr>
        <w:t>.</w:t>
      </w:r>
    </w:p>
    <w:p w14:paraId="7A97ECF4" w14:textId="0FA7FDDF" w:rsidR="00C0310E" w:rsidRPr="00E5421D" w:rsidRDefault="00C0310E" w:rsidP="007E4F43">
      <w:pPr>
        <w:pStyle w:val="paragraph"/>
        <w:numPr>
          <w:ilvl w:val="0"/>
          <w:numId w:val="18"/>
        </w:numPr>
        <w:spacing w:before="240" w:beforeAutospacing="0" w:after="120" w:afterAutospacing="0" w:line="276" w:lineRule="auto"/>
        <w:jc w:val="both"/>
        <w:textAlignment w:val="baseline"/>
        <w:rPr>
          <w:rFonts w:asciiTheme="majorHAnsi" w:hAnsiTheme="majorHAnsi" w:cs="Arial"/>
          <w:sz w:val="22"/>
          <w:szCs w:val="22"/>
        </w:rPr>
      </w:pPr>
      <w:r w:rsidRPr="00E5421D">
        <w:rPr>
          <w:rStyle w:val="normaltextrun"/>
          <w:rFonts w:asciiTheme="majorHAnsi" w:hAnsiTheme="majorHAnsi" w:cs="Arial"/>
          <w:sz w:val="22"/>
          <w:szCs w:val="22"/>
        </w:rPr>
        <w:t xml:space="preserve">Kritéria </w:t>
      </w:r>
      <w:r w:rsidR="00E276D0" w:rsidRPr="00E5421D">
        <w:rPr>
          <w:rStyle w:val="normaltextrun"/>
          <w:rFonts w:asciiTheme="majorHAnsi" w:hAnsiTheme="majorHAnsi" w:cs="Arial"/>
          <w:sz w:val="22"/>
          <w:szCs w:val="22"/>
        </w:rPr>
        <w:t xml:space="preserve">dodržení pravidel Programu </w:t>
      </w:r>
      <w:r w:rsidR="006F5723" w:rsidRPr="00E5421D">
        <w:rPr>
          <w:rStyle w:val="normaltextrun"/>
          <w:rFonts w:asciiTheme="majorHAnsi" w:hAnsiTheme="majorHAnsi" w:cs="Arial"/>
          <w:sz w:val="22"/>
          <w:szCs w:val="22"/>
        </w:rPr>
        <w:t xml:space="preserve">jsou upřesněna v Příloze č. 4 </w:t>
      </w:r>
      <w:r w:rsidR="00E5421D" w:rsidRPr="00E5421D">
        <w:rPr>
          <w:rStyle w:val="normaltextrun"/>
          <w:rFonts w:asciiTheme="majorHAnsi" w:hAnsiTheme="majorHAnsi" w:cs="Arial"/>
          <w:sz w:val="22"/>
          <w:szCs w:val="22"/>
        </w:rPr>
        <w:t>Metodiky.</w:t>
      </w:r>
      <w:r w:rsidR="00DC4FB4">
        <w:rPr>
          <w:rStyle w:val="normaltextrun"/>
          <w:rFonts w:asciiTheme="majorHAnsi" w:hAnsiTheme="majorHAnsi" w:cs="Arial"/>
          <w:sz w:val="22"/>
          <w:szCs w:val="22"/>
        </w:rPr>
        <w:t xml:space="preserve"> </w:t>
      </w:r>
      <w:r w:rsidR="00DC4FB4" w:rsidRPr="00DC4FB4">
        <w:rPr>
          <w:rStyle w:val="normaltextrun"/>
          <w:rFonts w:asciiTheme="majorHAnsi" w:hAnsiTheme="majorHAnsi" w:cs="Arial"/>
          <w:sz w:val="22"/>
          <w:szCs w:val="22"/>
        </w:rPr>
        <w:t>Jednotlivé náležitosti jsou posuzovány z hlediska SPLNIL/ NESPLNIL/SPLNIL S PŘIPOMÍNKOU.</w:t>
      </w:r>
    </w:p>
    <w:p w14:paraId="1E4B157B" w14:textId="16E525AE" w:rsidR="006F5723" w:rsidRDefault="00C0310E" w:rsidP="007E4F4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bookmarkStart w:id="66" w:name="_Ref504477763"/>
      <w:r w:rsidRPr="00B61B3E">
        <w:rPr>
          <w:rStyle w:val="normaltextrun"/>
          <w:rFonts w:asciiTheme="majorHAnsi" w:hAnsiTheme="majorHAnsi" w:cs="Arial"/>
          <w:sz w:val="22"/>
          <w:szCs w:val="22"/>
        </w:rPr>
        <w:t xml:space="preserve">Pokud jsou shledány </w:t>
      </w:r>
      <w:r w:rsidR="00A056A0" w:rsidRPr="00B61B3E">
        <w:rPr>
          <w:rStyle w:val="normaltextrun"/>
          <w:rFonts w:asciiTheme="majorHAnsi" w:hAnsiTheme="majorHAnsi" w:cs="Arial"/>
          <w:sz w:val="22"/>
          <w:szCs w:val="22"/>
        </w:rPr>
        <w:t xml:space="preserve">nedostatky v dodržení formálních a věcných pravidel, případně nebylo možné </w:t>
      </w:r>
      <w:r w:rsidR="005338E5" w:rsidRPr="00B61B3E">
        <w:rPr>
          <w:rStyle w:val="normaltextrun"/>
          <w:rFonts w:asciiTheme="majorHAnsi" w:hAnsiTheme="majorHAnsi" w:cs="Arial"/>
          <w:sz w:val="22"/>
          <w:szCs w:val="22"/>
        </w:rPr>
        <w:t xml:space="preserve">provést posouzení některého z kritérií na základě předložené Žádosti, </w:t>
      </w:r>
      <w:r w:rsidR="00366504" w:rsidRPr="00B61B3E">
        <w:rPr>
          <w:rStyle w:val="normaltextrun"/>
          <w:rFonts w:asciiTheme="majorHAnsi" w:hAnsiTheme="majorHAnsi" w:cs="Arial"/>
          <w:sz w:val="22"/>
          <w:szCs w:val="22"/>
        </w:rPr>
        <w:t xml:space="preserve">vyzve </w:t>
      </w:r>
      <w:r w:rsidR="00FE201A" w:rsidRPr="00FE201A">
        <w:rPr>
          <w:rFonts w:asciiTheme="majorHAnsi" w:hAnsiTheme="majorHAnsi" w:cstheme="minorBidi"/>
          <w:sz w:val="22"/>
          <w:szCs w:val="22"/>
        </w:rPr>
        <w:lastRenderedPageBreak/>
        <w:t>Poskytovatel dotace</w:t>
      </w:r>
      <w:r w:rsidR="002D448B" w:rsidRPr="00FE201A">
        <w:rPr>
          <w:rFonts w:asciiTheme="majorHAnsi" w:hAnsiTheme="majorHAnsi" w:cstheme="minorBidi"/>
          <w:sz w:val="22"/>
          <w:szCs w:val="22"/>
        </w:rPr>
        <w:t xml:space="preserve"> </w:t>
      </w:r>
      <w:r w:rsidR="0005445A" w:rsidRPr="00FE201A">
        <w:rPr>
          <w:rStyle w:val="normaltextrun"/>
          <w:rFonts w:asciiTheme="majorHAnsi" w:hAnsiTheme="majorHAnsi" w:cs="Arial"/>
          <w:sz w:val="22"/>
          <w:szCs w:val="22"/>
        </w:rPr>
        <w:t>Žadatele</w:t>
      </w:r>
      <w:r w:rsidR="0005445A" w:rsidRPr="00B61B3E">
        <w:rPr>
          <w:rStyle w:val="normaltextrun"/>
          <w:rFonts w:asciiTheme="majorHAnsi" w:hAnsiTheme="majorHAnsi" w:cs="Arial"/>
          <w:sz w:val="22"/>
          <w:szCs w:val="22"/>
        </w:rPr>
        <w:t xml:space="preserve"> </w:t>
      </w:r>
      <w:bookmarkEnd w:id="66"/>
      <w:r w:rsidR="00EB7D60" w:rsidRPr="00B61B3E">
        <w:rPr>
          <w:rStyle w:val="normaltextrun"/>
          <w:rFonts w:asciiTheme="majorHAnsi" w:hAnsiTheme="majorHAnsi" w:cs="Arial"/>
          <w:sz w:val="22"/>
          <w:szCs w:val="22"/>
        </w:rPr>
        <w:t>k</w:t>
      </w:r>
      <w:r w:rsidR="00366504" w:rsidRPr="00B61B3E">
        <w:rPr>
          <w:rStyle w:val="normaltextrun"/>
          <w:rFonts w:asciiTheme="majorHAnsi" w:hAnsiTheme="majorHAnsi" w:cs="Arial"/>
          <w:sz w:val="22"/>
          <w:szCs w:val="22"/>
        </w:rPr>
        <w:t xml:space="preserve"> odstranění vad Žádosti</w:t>
      </w:r>
      <w:r w:rsidR="005338E5" w:rsidRPr="00B61B3E">
        <w:rPr>
          <w:rStyle w:val="Znakapoznpodarou"/>
          <w:rFonts w:asciiTheme="majorHAnsi" w:hAnsiTheme="majorHAnsi" w:cs="Arial"/>
          <w:sz w:val="22"/>
          <w:szCs w:val="22"/>
        </w:rPr>
        <w:footnoteReference w:id="17"/>
      </w:r>
      <w:r w:rsidR="005338E5" w:rsidRPr="00B61B3E">
        <w:rPr>
          <w:rStyle w:val="normaltextrun"/>
          <w:rFonts w:asciiTheme="majorHAnsi" w:hAnsiTheme="majorHAnsi" w:cs="Arial"/>
          <w:sz w:val="22"/>
          <w:szCs w:val="22"/>
        </w:rPr>
        <w:t xml:space="preserve">. </w:t>
      </w:r>
      <w:r w:rsidR="006F5723" w:rsidRPr="00B61B3E">
        <w:rPr>
          <w:rStyle w:val="normaltextrun"/>
          <w:rFonts w:asciiTheme="majorHAnsi" w:hAnsiTheme="majorHAnsi" w:cs="Arial"/>
          <w:sz w:val="22"/>
          <w:szCs w:val="22"/>
        </w:rPr>
        <w:t>Lhůta na o</w:t>
      </w:r>
      <w:r w:rsidR="00006D5E" w:rsidRPr="00B61B3E">
        <w:rPr>
          <w:rStyle w:val="normaltextrun"/>
          <w:rFonts w:asciiTheme="majorHAnsi" w:hAnsiTheme="majorHAnsi" w:cs="Arial"/>
          <w:sz w:val="22"/>
          <w:szCs w:val="22"/>
        </w:rPr>
        <w:t>dstranění vad/doložení dalších p</w:t>
      </w:r>
      <w:r w:rsidR="006F5723" w:rsidRPr="00B61B3E">
        <w:rPr>
          <w:rStyle w:val="normaltextrun"/>
          <w:rFonts w:asciiTheme="majorHAnsi" w:hAnsiTheme="majorHAnsi" w:cs="Arial"/>
          <w:sz w:val="22"/>
          <w:szCs w:val="22"/>
        </w:rPr>
        <w:t>o</w:t>
      </w:r>
      <w:r w:rsidR="00006D5E" w:rsidRPr="00B61B3E">
        <w:rPr>
          <w:rStyle w:val="normaltextrun"/>
          <w:rFonts w:asciiTheme="majorHAnsi" w:hAnsiTheme="majorHAnsi" w:cs="Arial"/>
          <w:sz w:val="22"/>
          <w:szCs w:val="22"/>
        </w:rPr>
        <w:t>d</w:t>
      </w:r>
      <w:r w:rsidR="006F5723" w:rsidRPr="00B61B3E">
        <w:rPr>
          <w:rStyle w:val="normaltextrun"/>
          <w:rFonts w:asciiTheme="majorHAnsi" w:hAnsiTheme="majorHAnsi" w:cs="Arial"/>
          <w:sz w:val="22"/>
          <w:szCs w:val="22"/>
        </w:rPr>
        <w:t xml:space="preserve">kladů je stanovena </w:t>
      </w:r>
      <w:r w:rsidR="00006D5E" w:rsidRPr="00B61B3E">
        <w:rPr>
          <w:rStyle w:val="normaltextrun"/>
          <w:rFonts w:asciiTheme="majorHAnsi" w:hAnsiTheme="majorHAnsi" w:cs="Arial"/>
          <w:sz w:val="22"/>
          <w:szCs w:val="22"/>
        </w:rPr>
        <w:t xml:space="preserve">zpravidla </w:t>
      </w:r>
      <w:r w:rsidR="006F5723" w:rsidRPr="00B61B3E">
        <w:rPr>
          <w:rStyle w:val="normaltextrun"/>
          <w:rFonts w:asciiTheme="majorHAnsi" w:hAnsiTheme="majorHAnsi" w:cs="Arial"/>
          <w:sz w:val="22"/>
          <w:szCs w:val="22"/>
        </w:rPr>
        <w:t xml:space="preserve">na 5 pracovních dnů. </w:t>
      </w:r>
    </w:p>
    <w:p w14:paraId="38C2FA37" w14:textId="3FE5F34B" w:rsidR="00815982" w:rsidRPr="00BB5E86" w:rsidRDefault="00815982" w:rsidP="00976D6B">
      <w:pPr>
        <w:pStyle w:val="Odstavecseseznamem"/>
        <w:numPr>
          <w:ilvl w:val="0"/>
          <w:numId w:val="18"/>
        </w:numPr>
        <w:spacing w:after="120"/>
        <w:jc w:val="both"/>
        <w:textAlignment w:val="baseline"/>
        <w:rPr>
          <w:rStyle w:val="normaltextrun"/>
          <w:rFonts w:asciiTheme="majorHAnsi" w:hAnsiTheme="majorHAnsi" w:cs="Arial"/>
          <w:szCs w:val="22"/>
        </w:rPr>
      </w:pPr>
      <w:r w:rsidRPr="00BB5E86">
        <w:rPr>
          <w:rStyle w:val="normaltextrun"/>
          <w:rFonts w:asciiTheme="majorHAnsi" w:hAnsiTheme="majorHAnsi" w:cs="Arial"/>
          <w:szCs w:val="22"/>
        </w:rPr>
        <w:t xml:space="preserve">Vzhledem k tomu, že je před podáním Žádosti Žadatel povinen </w:t>
      </w:r>
      <w:r w:rsidRPr="00BB5E86">
        <w:rPr>
          <w:rStyle w:val="normaltextrun"/>
          <w:rFonts w:asciiTheme="majorHAnsi" w:hAnsiTheme="majorHAnsi" w:cs="Arial"/>
          <w:b/>
          <w:bCs/>
          <w:szCs w:val="22"/>
        </w:rPr>
        <w:t>konzultovat spádové území</w:t>
      </w:r>
      <w:r w:rsidRPr="00BB5E86">
        <w:rPr>
          <w:rStyle w:val="normaltextrun"/>
          <w:rFonts w:asciiTheme="majorHAnsi" w:hAnsiTheme="majorHAnsi" w:cs="Arial"/>
          <w:szCs w:val="22"/>
        </w:rPr>
        <w:t xml:space="preserve">, ve kterém plánuje poskytovat služby, </w:t>
      </w:r>
      <w:r w:rsidR="00BB5E86" w:rsidRPr="00BB5E86">
        <w:rPr>
          <w:rStyle w:val="normaltextrun"/>
          <w:rFonts w:asciiTheme="majorHAnsi" w:hAnsiTheme="majorHAnsi" w:cs="Arial"/>
          <w:szCs w:val="22"/>
        </w:rPr>
        <w:t>v případě, že</w:t>
      </w:r>
      <w:r w:rsidRPr="00BB5E86">
        <w:rPr>
          <w:rStyle w:val="normaltextrun"/>
          <w:rFonts w:asciiTheme="majorHAnsi" w:hAnsiTheme="majorHAnsi" w:cs="Arial"/>
          <w:szCs w:val="22"/>
        </w:rPr>
        <w:t xml:space="preserve"> dojde k</w:t>
      </w:r>
      <w:r w:rsidRPr="00BB5E86">
        <w:rPr>
          <w:rStyle w:val="normaltextrun"/>
          <w:rFonts w:asciiTheme="majorHAnsi" w:hAnsiTheme="majorHAnsi" w:cs="Arial"/>
          <w:b/>
          <w:bCs/>
          <w:szCs w:val="22"/>
        </w:rPr>
        <w:t> překryvu plánovaných spádových oblastí mezi jednotlivými žádostmi</w:t>
      </w:r>
      <w:r w:rsidRPr="00BB5E86">
        <w:rPr>
          <w:rStyle w:val="normaltextrun"/>
          <w:rFonts w:asciiTheme="majorHAnsi" w:hAnsiTheme="majorHAnsi" w:cs="Arial"/>
          <w:szCs w:val="22"/>
        </w:rPr>
        <w:t xml:space="preserve">, budou </w:t>
      </w:r>
      <w:r w:rsidR="001C1052">
        <w:rPr>
          <w:rStyle w:val="normaltextrun"/>
          <w:rFonts w:asciiTheme="majorHAnsi" w:hAnsiTheme="majorHAnsi" w:cs="Arial"/>
          <w:b/>
          <w:bCs/>
          <w:szCs w:val="22"/>
        </w:rPr>
        <w:t>Ž</w:t>
      </w:r>
      <w:r w:rsidRPr="00BB5E86">
        <w:rPr>
          <w:rStyle w:val="normaltextrun"/>
          <w:rFonts w:asciiTheme="majorHAnsi" w:hAnsiTheme="majorHAnsi" w:cs="Arial"/>
          <w:b/>
          <w:bCs/>
          <w:szCs w:val="22"/>
        </w:rPr>
        <w:t xml:space="preserve">adatelé, jejich žádosti byly doručeny v pořadí později, vyzváni k úpravě spádového </w:t>
      </w:r>
      <w:r w:rsidR="00BB5E86" w:rsidRPr="00BB5E86">
        <w:rPr>
          <w:rStyle w:val="normaltextrun"/>
          <w:rFonts w:asciiTheme="majorHAnsi" w:hAnsiTheme="majorHAnsi" w:cs="Arial"/>
          <w:b/>
          <w:bCs/>
          <w:szCs w:val="22"/>
        </w:rPr>
        <w:t>území</w:t>
      </w:r>
      <w:r w:rsidR="00BB5E86">
        <w:rPr>
          <w:rStyle w:val="Znakapoznpodarou"/>
          <w:rFonts w:asciiTheme="majorHAnsi" w:hAnsiTheme="majorHAnsi" w:cs="Arial"/>
          <w:b/>
          <w:bCs/>
          <w:szCs w:val="22"/>
        </w:rPr>
        <w:footnoteReference w:id="18"/>
      </w:r>
      <w:r w:rsidRPr="00BB5E86">
        <w:rPr>
          <w:rStyle w:val="normaltextrun"/>
          <w:rFonts w:asciiTheme="majorHAnsi" w:hAnsiTheme="majorHAnsi" w:cs="Arial"/>
          <w:szCs w:val="22"/>
        </w:rPr>
        <w:t xml:space="preserve">. </w:t>
      </w:r>
    </w:p>
    <w:p w14:paraId="34E6E305" w14:textId="32ADABAF" w:rsidR="00541658" w:rsidRPr="00B61B3E" w:rsidRDefault="006F5723" w:rsidP="00976D6B">
      <w:pPr>
        <w:pStyle w:val="paragraph"/>
        <w:numPr>
          <w:ilvl w:val="0"/>
          <w:numId w:val="18"/>
        </w:numPr>
        <w:spacing w:before="240" w:beforeAutospacing="0" w:after="120" w:afterAutospacing="0" w:line="276" w:lineRule="auto"/>
        <w:ind w:left="426" w:hanging="426"/>
        <w:jc w:val="both"/>
        <w:textAlignment w:val="baseline"/>
        <w:rPr>
          <w:rStyle w:val="normaltextrun"/>
          <w:rFonts w:asciiTheme="majorHAnsi" w:hAnsiTheme="majorHAnsi" w:cs="Arial"/>
          <w:b/>
          <w:sz w:val="22"/>
          <w:szCs w:val="22"/>
        </w:rPr>
      </w:pPr>
      <w:r w:rsidRPr="00B61B3E">
        <w:rPr>
          <w:rStyle w:val="normaltextrun"/>
          <w:rFonts w:asciiTheme="majorHAnsi" w:hAnsiTheme="majorHAnsi" w:cs="Arial"/>
          <w:b/>
          <w:sz w:val="22"/>
          <w:szCs w:val="22"/>
        </w:rPr>
        <w:t xml:space="preserve">Pokud </w:t>
      </w:r>
      <w:r w:rsidR="00541658" w:rsidRPr="00B61B3E">
        <w:rPr>
          <w:rStyle w:val="normaltextrun"/>
          <w:rFonts w:asciiTheme="majorHAnsi" w:hAnsiTheme="majorHAnsi" w:cs="Arial"/>
          <w:b/>
          <w:sz w:val="22"/>
          <w:szCs w:val="22"/>
        </w:rPr>
        <w:t xml:space="preserve">Žadatel neodstraní </w:t>
      </w:r>
      <w:r w:rsidR="008713EE" w:rsidRPr="00B61B3E">
        <w:rPr>
          <w:rStyle w:val="normaltextrun"/>
          <w:rFonts w:asciiTheme="majorHAnsi" w:hAnsiTheme="majorHAnsi" w:cs="Arial"/>
          <w:b/>
          <w:sz w:val="22"/>
          <w:szCs w:val="22"/>
        </w:rPr>
        <w:t>vady Žádosti ve lhůtě stanovené v</w:t>
      </w:r>
      <w:r w:rsidR="006E5816" w:rsidRPr="00B61B3E">
        <w:rPr>
          <w:rStyle w:val="normaltextrun"/>
          <w:rFonts w:asciiTheme="majorHAnsi" w:hAnsiTheme="majorHAnsi" w:cs="Arial"/>
          <w:b/>
          <w:sz w:val="22"/>
          <w:szCs w:val="22"/>
        </w:rPr>
        <w:t> článku</w:t>
      </w:r>
      <w:r w:rsidR="008713EE" w:rsidRPr="00B61B3E">
        <w:rPr>
          <w:rStyle w:val="normaltextrun"/>
          <w:rFonts w:asciiTheme="majorHAnsi" w:hAnsiTheme="majorHAnsi" w:cs="Arial"/>
          <w:b/>
          <w:sz w:val="22"/>
          <w:szCs w:val="22"/>
        </w:rPr>
        <w:t xml:space="preserve"> </w:t>
      </w:r>
      <w:r w:rsidR="008713EE" w:rsidRPr="00B61B3E">
        <w:rPr>
          <w:rStyle w:val="normaltextrun"/>
          <w:rFonts w:asciiTheme="majorHAnsi" w:hAnsiTheme="majorHAnsi" w:cs="Arial"/>
          <w:b/>
          <w:sz w:val="22"/>
          <w:szCs w:val="22"/>
        </w:rPr>
        <w:fldChar w:fldCharType="begin"/>
      </w:r>
      <w:r w:rsidR="008713EE" w:rsidRPr="00B61B3E">
        <w:rPr>
          <w:rStyle w:val="normaltextrun"/>
          <w:rFonts w:asciiTheme="majorHAnsi" w:hAnsiTheme="majorHAnsi" w:cs="Arial"/>
          <w:b/>
          <w:sz w:val="22"/>
          <w:szCs w:val="22"/>
        </w:rPr>
        <w:instrText xml:space="preserve"> REF _Ref504477763 \r \h </w:instrText>
      </w:r>
      <w:r w:rsidR="005338E5" w:rsidRPr="00B61B3E">
        <w:rPr>
          <w:rStyle w:val="normaltextrun"/>
          <w:rFonts w:asciiTheme="majorHAnsi" w:hAnsiTheme="majorHAnsi" w:cs="Arial"/>
          <w:b/>
          <w:sz w:val="22"/>
          <w:szCs w:val="22"/>
        </w:rPr>
        <w:instrText xml:space="preserve"> \* MERGEFORMAT </w:instrText>
      </w:r>
      <w:r w:rsidR="008713EE" w:rsidRPr="00B61B3E">
        <w:rPr>
          <w:rStyle w:val="normaltextrun"/>
          <w:rFonts w:asciiTheme="majorHAnsi" w:hAnsiTheme="majorHAnsi" w:cs="Arial"/>
          <w:b/>
          <w:sz w:val="22"/>
          <w:szCs w:val="22"/>
        </w:rPr>
      </w:r>
      <w:r w:rsidR="008713EE" w:rsidRPr="00B61B3E">
        <w:rPr>
          <w:rStyle w:val="normaltextrun"/>
          <w:rFonts w:asciiTheme="majorHAnsi" w:hAnsiTheme="majorHAnsi" w:cs="Arial"/>
          <w:b/>
          <w:sz w:val="22"/>
          <w:szCs w:val="22"/>
        </w:rPr>
        <w:fldChar w:fldCharType="separate"/>
      </w:r>
      <w:r w:rsidR="008942ED" w:rsidRPr="00B61B3E">
        <w:rPr>
          <w:rStyle w:val="normaltextrun"/>
          <w:rFonts w:asciiTheme="majorHAnsi" w:hAnsiTheme="majorHAnsi" w:cs="Arial"/>
          <w:b/>
          <w:sz w:val="22"/>
          <w:szCs w:val="22"/>
        </w:rPr>
        <w:t>1</w:t>
      </w:r>
      <w:r w:rsidR="004B5461">
        <w:rPr>
          <w:rStyle w:val="normaltextrun"/>
          <w:rFonts w:asciiTheme="majorHAnsi" w:hAnsiTheme="majorHAnsi" w:cs="Arial"/>
          <w:b/>
          <w:sz w:val="22"/>
          <w:szCs w:val="22"/>
        </w:rPr>
        <w:t>1</w:t>
      </w:r>
      <w:r w:rsidR="008942ED" w:rsidRPr="00B61B3E">
        <w:rPr>
          <w:rStyle w:val="normaltextrun"/>
          <w:rFonts w:asciiTheme="majorHAnsi" w:hAnsiTheme="majorHAnsi" w:cs="Arial"/>
          <w:b/>
          <w:sz w:val="22"/>
          <w:szCs w:val="22"/>
        </w:rPr>
        <w:t>)</w:t>
      </w:r>
      <w:r w:rsidR="008713EE" w:rsidRPr="00B61B3E">
        <w:rPr>
          <w:rStyle w:val="normaltextrun"/>
          <w:rFonts w:asciiTheme="majorHAnsi" w:hAnsiTheme="majorHAnsi" w:cs="Arial"/>
          <w:b/>
          <w:sz w:val="22"/>
          <w:szCs w:val="22"/>
        </w:rPr>
        <w:fldChar w:fldCharType="end"/>
      </w:r>
      <w:r w:rsidR="008713EE" w:rsidRPr="00B61B3E">
        <w:rPr>
          <w:rStyle w:val="normaltextrun"/>
          <w:rFonts w:asciiTheme="majorHAnsi" w:hAnsiTheme="majorHAnsi" w:cs="Arial"/>
          <w:b/>
          <w:sz w:val="22"/>
          <w:szCs w:val="22"/>
        </w:rPr>
        <w:t xml:space="preserve"> této </w:t>
      </w:r>
      <w:r w:rsidR="006E5816" w:rsidRPr="00B61B3E">
        <w:rPr>
          <w:rStyle w:val="normaltextrun"/>
          <w:rFonts w:asciiTheme="majorHAnsi" w:hAnsiTheme="majorHAnsi" w:cs="Arial"/>
          <w:b/>
          <w:sz w:val="22"/>
          <w:szCs w:val="22"/>
        </w:rPr>
        <w:t>k</w:t>
      </w:r>
      <w:r w:rsidR="008713EE" w:rsidRPr="00B61B3E">
        <w:rPr>
          <w:rStyle w:val="normaltextrun"/>
          <w:rFonts w:asciiTheme="majorHAnsi" w:hAnsiTheme="majorHAnsi" w:cs="Arial"/>
          <w:b/>
          <w:sz w:val="22"/>
          <w:szCs w:val="22"/>
        </w:rPr>
        <w:t xml:space="preserve">apitoly, </w:t>
      </w:r>
      <w:r w:rsidR="00FE201A" w:rsidRPr="00A46F32">
        <w:rPr>
          <w:rStyle w:val="normaltextrun"/>
          <w:rFonts w:asciiTheme="majorHAnsi" w:hAnsiTheme="majorHAnsi" w:cs="Arial"/>
          <w:b/>
          <w:sz w:val="22"/>
          <w:szCs w:val="22"/>
        </w:rPr>
        <w:t>Poskytovatel dotace</w:t>
      </w:r>
      <w:r w:rsidR="002D448B" w:rsidRPr="00A46F32">
        <w:rPr>
          <w:rStyle w:val="normaltextrun"/>
          <w:rFonts w:asciiTheme="majorHAnsi" w:hAnsiTheme="majorHAnsi" w:cs="Arial"/>
          <w:b/>
          <w:sz w:val="22"/>
          <w:szCs w:val="22"/>
        </w:rPr>
        <w:t xml:space="preserve"> </w:t>
      </w:r>
      <w:r w:rsidR="008713EE" w:rsidRPr="00A46F32">
        <w:rPr>
          <w:rStyle w:val="normaltextrun"/>
          <w:rFonts w:asciiTheme="majorHAnsi" w:hAnsiTheme="majorHAnsi" w:cs="Arial"/>
          <w:b/>
          <w:sz w:val="22"/>
          <w:szCs w:val="22"/>
        </w:rPr>
        <w:t>řízení o poskytnutí dotace zastaví</w:t>
      </w:r>
      <w:r w:rsidR="00A46F32" w:rsidRPr="00A46F32">
        <w:rPr>
          <w:rStyle w:val="normaltextrun"/>
          <w:rFonts w:asciiTheme="majorHAnsi" w:hAnsiTheme="majorHAnsi" w:cs="Arial"/>
          <w:b/>
          <w:sz w:val="22"/>
          <w:szCs w:val="22"/>
        </w:rPr>
        <w:t xml:space="preserve"> v souladu s § 14k odst. 2) </w:t>
      </w:r>
      <w:r w:rsidR="00BF1477">
        <w:rPr>
          <w:rStyle w:val="normaltextrun"/>
          <w:rFonts w:asciiTheme="majorHAnsi" w:hAnsiTheme="majorHAnsi" w:cs="Arial"/>
          <w:b/>
          <w:sz w:val="22"/>
          <w:szCs w:val="22"/>
        </w:rPr>
        <w:t>r</w:t>
      </w:r>
      <w:r w:rsidR="00A46F32" w:rsidRPr="00A46F32">
        <w:rPr>
          <w:rStyle w:val="normaltextrun"/>
          <w:rFonts w:asciiTheme="majorHAnsi" w:hAnsiTheme="majorHAnsi" w:cs="Arial"/>
          <w:b/>
          <w:sz w:val="22"/>
          <w:szCs w:val="22"/>
        </w:rPr>
        <w:t>ozpočtových pravidel</w:t>
      </w:r>
      <w:r w:rsidR="005338E5" w:rsidRPr="00A46F32">
        <w:rPr>
          <w:rStyle w:val="normaltextrun"/>
          <w:rFonts w:asciiTheme="majorHAnsi" w:hAnsiTheme="majorHAnsi" w:cs="Arial"/>
          <w:b/>
          <w:sz w:val="22"/>
          <w:szCs w:val="22"/>
        </w:rPr>
        <w:t xml:space="preserve"> Usnesením</w:t>
      </w:r>
      <w:r w:rsidR="008713EE" w:rsidRPr="00A46F32">
        <w:rPr>
          <w:rStyle w:val="normaltextrun"/>
          <w:rFonts w:asciiTheme="majorHAnsi" w:hAnsiTheme="majorHAnsi" w:cs="Arial"/>
          <w:b/>
          <w:sz w:val="22"/>
          <w:szCs w:val="22"/>
        </w:rPr>
        <w:t>.</w:t>
      </w:r>
      <w:r w:rsidR="008713EE" w:rsidRPr="00B61B3E">
        <w:rPr>
          <w:rStyle w:val="normaltextrun"/>
          <w:rFonts w:asciiTheme="majorHAnsi" w:hAnsiTheme="majorHAnsi" w:cs="Arial"/>
          <w:b/>
          <w:sz w:val="22"/>
          <w:szCs w:val="22"/>
        </w:rPr>
        <w:t xml:space="preserve"> </w:t>
      </w:r>
    </w:p>
    <w:p w14:paraId="766F32A9" w14:textId="572BD2AF" w:rsidR="00B86E28" w:rsidRDefault="007E25A7" w:rsidP="00976D6B">
      <w:pPr>
        <w:numPr>
          <w:ilvl w:val="0"/>
          <w:numId w:val="18"/>
        </w:numPr>
        <w:spacing w:after="120"/>
        <w:jc w:val="both"/>
        <w:rPr>
          <w:rFonts w:asciiTheme="majorHAnsi" w:hAnsiTheme="majorHAnsi"/>
          <w:b/>
        </w:rPr>
      </w:pPr>
      <w:r>
        <w:t xml:space="preserve">Poskytovatel dotace je oprávněn doporučit úpravu žádosti, pokud lze očekávat, že upravené žádosti bude vyhověno. </w:t>
      </w:r>
      <w:r>
        <w:rPr>
          <w:b/>
        </w:rPr>
        <w:t>V případě, že Poskytovatel nevyzývá Žadatele k</w:t>
      </w:r>
      <w:r w:rsidR="004B5461">
        <w:rPr>
          <w:b/>
        </w:rPr>
        <w:t> </w:t>
      </w:r>
      <w:r>
        <w:rPr>
          <w:b/>
        </w:rPr>
        <w:t>úpravě Žádosti o</w:t>
      </w:r>
      <w:r w:rsidR="00BF1477">
        <w:rPr>
          <w:b/>
        </w:rPr>
        <w:t> </w:t>
      </w:r>
      <w:r>
        <w:rPr>
          <w:b/>
        </w:rPr>
        <w:t xml:space="preserve">dotaci, případně doporučená úprava není Žadatelem </w:t>
      </w:r>
      <w:r w:rsidR="00BF1477">
        <w:rPr>
          <w:b/>
        </w:rPr>
        <w:t>(</w:t>
      </w:r>
      <w:r w:rsidR="00A552AB">
        <w:rPr>
          <w:b/>
        </w:rPr>
        <w:t>zejména v případě požadovaných úprav aktivit</w:t>
      </w:r>
      <w:r w:rsidR="00BF1477">
        <w:rPr>
          <w:b/>
        </w:rPr>
        <w:t>)</w:t>
      </w:r>
      <w:r w:rsidR="00A552AB">
        <w:rPr>
          <w:b/>
        </w:rPr>
        <w:t xml:space="preserve"> </w:t>
      </w:r>
      <w:r>
        <w:rPr>
          <w:b/>
        </w:rPr>
        <w:t xml:space="preserve">provedena, Poskytovatel dotace Žádost o poskytnutí dotace zcela zamítne v souladu s </w:t>
      </w:r>
      <w:r>
        <w:rPr>
          <w:b/>
          <w:color w:val="000000"/>
        </w:rPr>
        <w:t xml:space="preserve">§ 14m odst. 1 písm. b) </w:t>
      </w:r>
      <w:r w:rsidR="00BF1477">
        <w:rPr>
          <w:b/>
          <w:color w:val="000000"/>
        </w:rPr>
        <w:t>r</w:t>
      </w:r>
      <w:r>
        <w:rPr>
          <w:b/>
          <w:color w:val="000000"/>
        </w:rPr>
        <w:t>ozpočtových pravidel</w:t>
      </w:r>
      <w:r w:rsidR="00B86E28" w:rsidRPr="00B61B3E">
        <w:rPr>
          <w:rFonts w:asciiTheme="majorHAnsi" w:hAnsiTheme="majorHAnsi"/>
          <w:b/>
        </w:rPr>
        <w:t>.</w:t>
      </w:r>
      <w:r w:rsidR="00A552AB">
        <w:rPr>
          <w:rFonts w:asciiTheme="majorHAnsi" w:hAnsiTheme="majorHAnsi"/>
          <w:b/>
        </w:rPr>
        <w:t xml:space="preserve"> </w:t>
      </w:r>
    </w:p>
    <w:p w14:paraId="5A7A20D8" w14:textId="473E747E" w:rsidR="00117608" w:rsidRPr="00955CE7" w:rsidRDefault="004B5461" w:rsidP="00976D6B">
      <w:pPr>
        <w:numPr>
          <w:ilvl w:val="0"/>
          <w:numId w:val="18"/>
        </w:numPr>
        <w:spacing w:after="120"/>
        <w:jc w:val="both"/>
        <w:rPr>
          <w:rFonts w:asciiTheme="majorHAnsi" w:hAnsiTheme="majorHAnsi"/>
          <w:b/>
        </w:rPr>
      </w:pPr>
      <w:r w:rsidRPr="004B5461">
        <w:rPr>
          <w:rFonts w:asciiTheme="majorHAnsi" w:hAnsiTheme="majorHAnsi" w:cs="Calibri"/>
          <w:color w:val="000000"/>
        </w:rPr>
        <w:t xml:space="preserve">Na úpravu Žádosti bude poskytnuta přiměřená lhůta. V případě, že Žadatel Žádost upraví, bude dotace na základě upravené Žádosti zcela poskytnuta. </w:t>
      </w:r>
    </w:p>
    <w:p w14:paraId="5F9D8108" w14:textId="77777777" w:rsidR="004B5461" w:rsidRPr="00B61B3E" w:rsidRDefault="004B5461" w:rsidP="00976D6B">
      <w:pPr>
        <w:spacing w:after="120"/>
        <w:ind w:left="360"/>
        <w:jc w:val="both"/>
        <w:rPr>
          <w:rFonts w:asciiTheme="majorHAnsi" w:hAnsiTheme="majorHAnsi"/>
          <w:b/>
        </w:rPr>
      </w:pPr>
    </w:p>
    <w:p w14:paraId="410E3C4D" w14:textId="77777777" w:rsidR="00C0310E" w:rsidRPr="00B61B3E" w:rsidRDefault="00C0310E" w:rsidP="00582213">
      <w:pPr>
        <w:pStyle w:val="paragraph"/>
        <w:spacing w:before="0" w:beforeAutospacing="0" w:after="0" w:afterAutospacing="0" w:line="276" w:lineRule="auto"/>
        <w:ind w:left="360"/>
        <w:jc w:val="center"/>
        <w:textAlignment w:val="baseline"/>
        <w:rPr>
          <w:rStyle w:val="normaltextrun"/>
          <w:rFonts w:asciiTheme="majorHAnsi" w:hAnsiTheme="majorHAnsi" w:cs="Arial"/>
          <w:b/>
          <w:bCs/>
          <w:sz w:val="22"/>
          <w:szCs w:val="22"/>
        </w:rPr>
      </w:pPr>
    </w:p>
    <w:p w14:paraId="5A2C3282" w14:textId="77777777" w:rsidR="00C0310E" w:rsidRPr="00B61B3E" w:rsidRDefault="00C0310E" w:rsidP="00582213">
      <w:pPr>
        <w:pStyle w:val="paragraph"/>
        <w:keepNext/>
        <w:spacing w:before="0" w:beforeAutospacing="0" w:after="0" w:afterAutospacing="0" w:line="276" w:lineRule="auto"/>
        <w:ind w:left="357"/>
        <w:jc w:val="center"/>
        <w:textAlignment w:val="baseline"/>
        <w:rPr>
          <w:rStyle w:val="normaltextrun"/>
          <w:rFonts w:asciiTheme="majorHAnsi" w:hAnsiTheme="majorHAnsi"/>
          <w:b/>
          <w:bCs/>
          <w:sz w:val="22"/>
          <w:szCs w:val="22"/>
          <w:u w:val="single"/>
        </w:rPr>
      </w:pPr>
      <w:r w:rsidRPr="004B5F14">
        <w:rPr>
          <w:rStyle w:val="normaltextrun"/>
          <w:rFonts w:asciiTheme="majorHAnsi" w:hAnsiTheme="majorHAnsi" w:cs="Arial"/>
          <w:b/>
          <w:bCs/>
          <w:sz w:val="22"/>
          <w:szCs w:val="22"/>
        </w:rPr>
        <w:t>Odborné hodnocení</w:t>
      </w:r>
    </w:p>
    <w:p w14:paraId="3EA9899B" w14:textId="77777777" w:rsidR="009C1A5B"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Odborné hodnocení je systém hodnocení založen</w:t>
      </w:r>
      <w:r w:rsidR="005B2BE2" w:rsidRPr="00B61B3E">
        <w:rPr>
          <w:rStyle w:val="normaltextrun"/>
          <w:rFonts w:asciiTheme="majorHAnsi" w:hAnsiTheme="majorHAnsi" w:cs="Arial"/>
          <w:sz w:val="22"/>
          <w:szCs w:val="22"/>
        </w:rPr>
        <w:t>ý</w:t>
      </w:r>
      <w:r w:rsidRPr="00B61B3E">
        <w:rPr>
          <w:rStyle w:val="normaltextrun"/>
          <w:rFonts w:asciiTheme="majorHAnsi" w:hAnsiTheme="majorHAnsi" w:cs="Arial"/>
          <w:sz w:val="22"/>
          <w:szCs w:val="22"/>
        </w:rPr>
        <w:t xml:space="preserve"> na souboru otázek, které jsou bodově hodnoceny na základě informací uvedených v Žádosti a v jejích povinných přílohách. </w:t>
      </w:r>
    </w:p>
    <w:p w14:paraId="649FFFB8" w14:textId="299B5E5F" w:rsidR="00815982" w:rsidRPr="00815982" w:rsidRDefault="00C0310E" w:rsidP="00582213">
      <w:pPr>
        <w:pStyle w:val="Odstavecseseznamem"/>
        <w:numPr>
          <w:ilvl w:val="0"/>
          <w:numId w:val="18"/>
        </w:numPr>
        <w:jc w:val="both"/>
        <w:rPr>
          <w:rFonts w:asciiTheme="majorHAnsi" w:hAnsiTheme="majorHAnsi" w:cs="Arial"/>
          <w:b/>
          <w:bCs/>
          <w:szCs w:val="22"/>
        </w:rPr>
      </w:pPr>
      <w:r w:rsidRPr="00A552AB">
        <w:rPr>
          <w:rStyle w:val="normaltextrun"/>
          <w:rFonts w:asciiTheme="majorHAnsi" w:hAnsiTheme="majorHAnsi" w:cs="Arial"/>
          <w:b/>
          <w:bCs/>
          <w:szCs w:val="22"/>
        </w:rPr>
        <w:t xml:space="preserve">Do </w:t>
      </w:r>
      <w:r w:rsidR="00BF1477">
        <w:rPr>
          <w:rStyle w:val="normaltextrun"/>
          <w:rFonts w:asciiTheme="majorHAnsi" w:hAnsiTheme="majorHAnsi" w:cs="Arial"/>
          <w:b/>
          <w:bCs/>
          <w:szCs w:val="22"/>
        </w:rPr>
        <w:t>o</w:t>
      </w:r>
      <w:r w:rsidRPr="00A552AB">
        <w:rPr>
          <w:rStyle w:val="normaltextrun"/>
          <w:rFonts w:asciiTheme="majorHAnsi" w:hAnsiTheme="majorHAnsi" w:cs="Arial"/>
          <w:b/>
          <w:bCs/>
          <w:szCs w:val="22"/>
        </w:rPr>
        <w:t xml:space="preserve">dborného hodnocení postupují pouze Žádosti, které uspěly </w:t>
      </w:r>
      <w:r w:rsidR="00216E3F" w:rsidRPr="00A552AB">
        <w:rPr>
          <w:rStyle w:val="normaltextrun"/>
          <w:rFonts w:asciiTheme="majorHAnsi" w:hAnsiTheme="majorHAnsi" w:cs="Arial"/>
          <w:b/>
          <w:bCs/>
          <w:szCs w:val="22"/>
        </w:rPr>
        <w:t xml:space="preserve">v posouzení oprávněnosti </w:t>
      </w:r>
      <w:r w:rsidR="005B7597">
        <w:rPr>
          <w:rStyle w:val="normaltextrun"/>
          <w:rFonts w:asciiTheme="majorHAnsi" w:hAnsiTheme="majorHAnsi" w:cs="Arial"/>
          <w:b/>
          <w:bCs/>
          <w:szCs w:val="22"/>
        </w:rPr>
        <w:t>Ž</w:t>
      </w:r>
      <w:r w:rsidR="00216E3F" w:rsidRPr="00A552AB">
        <w:rPr>
          <w:rStyle w:val="normaltextrun"/>
          <w:rFonts w:asciiTheme="majorHAnsi" w:hAnsiTheme="majorHAnsi" w:cs="Arial"/>
          <w:b/>
          <w:bCs/>
          <w:szCs w:val="22"/>
        </w:rPr>
        <w:t>adatele</w:t>
      </w:r>
      <w:r w:rsidR="00716ACA" w:rsidRPr="00A552AB">
        <w:rPr>
          <w:rStyle w:val="normaltextrun"/>
          <w:rFonts w:asciiTheme="majorHAnsi" w:hAnsiTheme="majorHAnsi" w:cs="Arial"/>
          <w:b/>
          <w:bCs/>
          <w:szCs w:val="22"/>
        </w:rPr>
        <w:t xml:space="preserve"> a v posouzení dodržení pravidel Programu</w:t>
      </w:r>
      <w:r w:rsidRPr="00A552AB">
        <w:rPr>
          <w:rStyle w:val="normaltextrun"/>
          <w:rFonts w:asciiTheme="majorHAnsi" w:hAnsiTheme="majorHAnsi" w:cs="Arial"/>
          <w:b/>
          <w:bCs/>
          <w:szCs w:val="22"/>
        </w:rPr>
        <w:t>.</w:t>
      </w:r>
      <w:r w:rsidRPr="00A552AB">
        <w:rPr>
          <w:rStyle w:val="normaltextrun"/>
          <w:b/>
          <w:bCs/>
        </w:rPr>
        <w:t> </w:t>
      </w:r>
      <w:r w:rsidR="009C1A5B" w:rsidRPr="00A552AB">
        <w:rPr>
          <w:rStyle w:val="normaltextrun"/>
          <w:rFonts w:asciiTheme="majorHAnsi" w:hAnsiTheme="majorHAnsi" w:cs="Arial"/>
          <w:b/>
          <w:bCs/>
          <w:szCs w:val="22"/>
        </w:rPr>
        <w:t xml:space="preserve">V případě, že do odborného hodnocení postoupí max. deset žádostí, nebude odborné hodnocení provedeno. </w:t>
      </w:r>
      <w:r w:rsidR="00A552AB" w:rsidRPr="00A552AB">
        <w:rPr>
          <w:rFonts w:asciiTheme="majorHAnsi" w:hAnsiTheme="majorHAnsi"/>
          <w:b/>
          <w:bCs/>
          <w:szCs w:val="22"/>
        </w:rPr>
        <w:t xml:space="preserve">V takovém případě budou k podpoře navrženy </w:t>
      </w:r>
      <w:r w:rsidR="00A552AB">
        <w:rPr>
          <w:rFonts w:asciiTheme="majorHAnsi" w:hAnsiTheme="majorHAnsi"/>
          <w:b/>
          <w:bCs/>
          <w:szCs w:val="22"/>
        </w:rPr>
        <w:t xml:space="preserve">všechny </w:t>
      </w:r>
      <w:r w:rsidR="00BF1477">
        <w:rPr>
          <w:rFonts w:asciiTheme="majorHAnsi" w:hAnsiTheme="majorHAnsi"/>
          <w:b/>
          <w:bCs/>
          <w:szCs w:val="22"/>
        </w:rPr>
        <w:t>ž</w:t>
      </w:r>
      <w:r w:rsidR="00A552AB" w:rsidRPr="00A552AB">
        <w:rPr>
          <w:rFonts w:asciiTheme="majorHAnsi" w:hAnsiTheme="majorHAnsi"/>
          <w:b/>
          <w:bCs/>
          <w:szCs w:val="22"/>
        </w:rPr>
        <w:t>ádosti, které úspěšně splní podmínky</w:t>
      </w:r>
      <w:r w:rsidR="00A552AB" w:rsidRPr="00A552AB">
        <w:rPr>
          <w:rFonts w:asciiTheme="majorHAnsi" w:hAnsiTheme="majorHAnsi"/>
          <w:b/>
          <w:bCs/>
          <w:color w:val="000000"/>
        </w:rPr>
        <w:t xml:space="preserve"> </w:t>
      </w:r>
      <w:r w:rsidR="00BF1477">
        <w:rPr>
          <w:rFonts w:asciiTheme="majorHAnsi" w:hAnsiTheme="majorHAnsi"/>
          <w:b/>
          <w:bCs/>
          <w:color w:val="000000"/>
        </w:rPr>
        <w:t>p</w:t>
      </w:r>
      <w:r w:rsidR="00A552AB" w:rsidRPr="00A552AB">
        <w:rPr>
          <w:rFonts w:asciiTheme="majorHAnsi" w:hAnsiTheme="majorHAnsi"/>
          <w:b/>
          <w:bCs/>
          <w:color w:val="000000"/>
        </w:rPr>
        <w:t xml:space="preserve">osouzení oprávněnosti </w:t>
      </w:r>
      <w:r w:rsidR="005B7597">
        <w:rPr>
          <w:rFonts w:asciiTheme="majorHAnsi" w:hAnsiTheme="majorHAnsi"/>
          <w:b/>
          <w:bCs/>
          <w:color w:val="000000"/>
        </w:rPr>
        <w:t>Ž</w:t>
      </w:r>
      <w:r w:rsidR="00A552AB" w:rsidRPr="00A552AB">
        <w:rPr>
          <w:rFonts w:asciiTheme="majorHAnsi" w:hAnsiTheme="majorHAnsi"/>
          <w:b/>
          <w:bCs/>
          <w:color w:val="000000"/>
        </w:rPr>
        <w:t xml:space="preserve">adatele a </w:t>
      </w:r>
      <w:r w:rsidR="00BF1477">
        <w:rPr>
          <w:rFonts w:asciiTheme="majorHAnsi" w:hAnsiTheme="majorHAnsi"/>
          <w:b/>
          <w:bCs/>
          <w:color w:val="000000"/>
        </w:rPr>
        <w:t>p</w:t>
      </w:r>
      <w:r w:rsidR="00A552AB" w:rsidRPr="00A552AB">
        <w:rPr>
          <w:rFonts w:asciiTheme="majorHAnsi" w:hAnsiTheme="majorHAnsi"/>
          <w:b/>
          <w:bCs/>
          <w:color w:val="000000"/>
        </w:rPr>
        <w:t xml:space="preserve">osouzení dodržení pravidel Programu. </w:t>
      </w:r>
    </w:p>
    <w:p w14:paraId="3312945A" w14:textId="71615275" w:rsidR="00BF1477" w:rsidRPr="00BF1477" w:rsidRDefault="00815982" w:rsidP="00BF1477">
      <w:pPr>
        <w:pStyle w:val="Odstavecseseznamem"/>
        <w:numPr>
          <w:ilvl w:val="0"/>
          <w:numId w:val="18"/>
        </w:numPr>
        <w:jc w:val="both"/>
        <w:rPr>
          <w:rFonts w:asciiTheme="majorHAnsi" w:hAnsiTheme="majorHAnsi" w:cs="Arial"/>
          <w:b/>
          <w:bCs/>
          <w:szCs w:val="22"/>
        </w:rPr>
      </w:pPr>
      <w:r w:rsidRPr="00BF1477">
        <w:rPr>
          <w:rStyle w:val="normaltextrun"/>
          <w:rFonts w:asciiTheme="majorHAnsi" w:hAnsiTheme="majorHAnsi" w:cs="Arial"/>
          <w:b/>
          <w:bCs/>
          <w:szCs w:val="22"/>
        </w:rPr>
        <w:lastRenderedPageBreak/>
        <w:t xml:space="preserve">V případě, že do odborného hodnocení postoupí max. tři Žádosti na APA-D, nebude u nich provedeno odborné hodnocení a automaticky budou k podpoře navrženy všechny žádosti </w:t>
      </w:r>
      <w:r w:rsidR="00BF1477">
        <w:rPr>
          <w:rStyle w:val="normaltextrun"/>
          <w:rFonts w:asciiTheme="majorHAnsi" w:hAnsiTheme="majorHAnsi" w:cs="Arial"/>
          <w:b/>
          <w:bCs/>
          <w:szCs w:val="22"/>
        </w:rPr>
        <w:t xml:space="preserve">na </w:t>
      </w:r>
      <w:r w:rsidRPr="00BF1477">
        <w:rPr>
          <w:rStyle w:val="normaltextrun"/>
          <w:rFonts w:asciiTheme="majorHAnsi" w:hAnsiTheme="majorHAnsi" w:cs="Arial"/>
          <w:b/>
          <w:bCs/>
          <w:szCs w:val="22"/>
        </w:rPr>
        <w:t xml:space="preserve">APA-D, </w:t>
      </w:r>
      <w:bookmarkStart w:id="67" w:name="_Hlk208500088"/>
      <w:r w:rsidRPr="00BF1477">
        <w:rPr>
          <w:rStyle w:val="normaltextrun"/>
          <w:rFonts w:asciiTheme="majorHAnsi" w:hAnsiTheme="majorHAnsi" w:cs="Arial"/>
          <w:b/>
          <w:bCs/>
          <w:szCs w:val="22"/>
        </w:rPr>
        <w:t xml:space="preserve">které </w:t>
      </w:r>
      <w:r w:rsidRPr="00BF1477">
        <w:rPr>
          <w:rFonts w:asciiTheme="majorHAnsi" w:hAnsiTheme="majorHAnsi"/>
          <w:b/>
          <w:bCs/>
          <w:szCs w:val="22"/>
        </w:rPr>
        <w:t>úspěšně splní podmínky</w:t>
      </w:r>
      <w:r w:rsidRPr="00BF1477">
        <w:rPr>
          <w:rFonts w:asciiTheme="majorHAnsi" w:hAnsiTheme="majorHAnsi"/>
          <w:b/>
          <w:bCs/>
          <w:color w:val="000000"/>
        </w:rPr>
        <w:t xml:space="preserve"> </w:t>
      </w:r>
      <w:r w:rsidR="00BF1477">
        <w:rPr>
          <w:rFonts w:asciiTheme="majorHAnsi" w:hAnsiTheme="majorHAnsi"/>
          <w:b/>
          <w:bCs/>
          <w:color w:val="000000"/>
        </w:rPr>
        <w:t>p</w:t>
      </w:r>
      <w:r w:rsidRPr="00BF1477">
        <w:rPr>
          <w:rFonts w:asciiTheme="majorHAnsi" w:hAnsiTheme="majorHAnsi"/>
          <w:b/>
          <w:bCs/>
          <w:color w:val="000000"/>
        </w:rPr>
        <w:t xml:space="preserve">osouzení oprávněnosti </w:t>
      </w:r>
      <w:r w:rsidR="009B23CE">
        <w:rPr>
          <w:rFonts w:asciiTheme="majorHAnsi" w:hAnsiTheme="majorHAnsi"/>
          <w:b/>
          <w:bCs/>
          <w:color w:val="000000"/>
        </w:rPr>
        <w:t>Ž</w:t>
      </w:r>
      <w:r w:rsidRPr="00BF1477">
        <w:rPr>
          <w:rFonts w:asciiTheme="majorHAnsi" w:hAnsiTheme="majorHAnsi"/>
          <w:b/>
          <w:bCs/>
          <w:color w:val="000000"/>
        </w:rPr>
        <w:t xml:space="preserve">adatele a </w:t>
      </w:r>
      <w:r w:rsidR="00BF1477">
        <w:rPr>
          <w:rFonts w:asciiTheme="majorHAnsi" w:hAnsiTheme="majorHAnsi"/>
          <w:b/>
          <w:bCs/>
          <w:color w:val="000000"/>
        </w:rPr>
        <w:t>p</w:t>
      </w:r>
      <w:r w:rsidRPr="00BF1477">
        <w:rPr>
          <w:rFonts w:asciiTheme="majorHAnsi" w:hAnsiTheme="majorHAnsi"/>
          <w:b/>
          <w:bCs/>
          <w:color w:val="000000"/>
        </w:rPr>
        <w:t>osouzení dodržení pravidel Programu.</w:t>
      </w:r>
      <w:r w:rsidR="00A552AB" w:rsidRPr="00BF1477">
        <w:rPr>
          <w:rFonts w:asciiTheme="majorHAnsi" w:hAnsiTheme="majorHAnsi"/>
          <w:b/>
          <w:bCs/>
          <w:color w:val="000000"/>
        </w:rPr>
        <w:t xml:space="preserve"> </w:t>
      </w:r>
      <w:bookmarkEnd w:id="67"/>
      <w:r w:rsidR="00BF1477" w:rsidRPr="00BF1477">
        <w:rPr>
          <w:rStyle w:val="normaltextrun"/>
          <w:rFonts w:asciiTheme="majorHAnsi" w:hAnsiTheme="majorHAnsi" w:cs="Arial"/>
          <w:b/>
          <w:bCs/>
          <w:szCs w:val="22"/>
        </w:rPr>
        <w:t>V případě, že jsou doručeny více než 3 Žádosti na APA-D, prochází hodnocením spolu s</w:t>
      </w:r>
      <w:r w:rsidR="00BF1477">
        <w:rPr>
          <w:rStyle w:val="normaltextrun"/>
          <w:rFonts w:asciiTheme="majorHAnsi" w:hAnsiTheme="majorHAnsi" w:cs="Arial"/>
          <w:b/>
          <w:bCs/>
          <w:szCs w:val="22"/>
        </w:rPr>
        <w:t> </w:t>
      </w:r>
      <w:r w:rsidR="00BF1477" w:rsidRPr="00BF1477">
        <w:rPr>
          <w:rStyle w:val="normaltextrun"/>
          <w:rFonts w:asciiTheme="majorHAnsi" w:hAnsiTheme="majorHAnsi" w:cs="Arial"/>
          <w:b/>
          <w:bCs/>
          <w:szCs w:val="22"/>
        </w:rPr>
        <w:t>APA</w:t>
      </w:r>
      <w:r w:rsidR="00BF1477">
        <w:rPr>
          <w:rStyle w:val="normaltextrun"/>
          <w:rFonts w:asciiTheme="majorHAnsi" w:hAnsiTheme="majorHAnsi" w:cs="Arial"/>
          <w:b/>
          <w:bCs/>
          <w:szCs w:val="22"/>
        </w:rPr>
        <w:t>.</w:t>
      </w:r>
      <w:r w:rsidR="00BF1477" w:rsidRPr="00BF1477">
        <w:rPr>
          <w:rStyle w:val="normaltextrun"/>
          <w:rFonts w:asciiTheme="majorHAnsi" w:hAnsiTheme="majorHAnsi" w:cs="Arial"/>
          <w:b/>
          <w:bCs/>
          <w:szCs w:val="22"/>
        </w:rPr>
        <w:t xml:space="preserve"> </w:t>
      </w:r>
    </w:p>
    <w:p w14:paraId="3D8FF20A" w14:textId="7B7EED39" w:rsidR="00C0310E" w:rsidRPr="00B61B3E" w:rsidRDefault="00C0310E" w:rsidP="00582213">
      <w:pPr>
        <w:pStyle w:val="paragraph"/>
        <w:numPr>
          <w:ilvl w:val="0"/>
          <w:numId w:val="18"/>
        </w:numPr>
        <w:spacing w:before="240" w:beforeAutospacing="0" w:after="120" w:afterAutospacing="0" w:line="276" w:lineRule="auto"/>
        <w:jc w:val="both"/>
        <w:textAlignment w:val="baseline"/>
        <w:rPr>
          <w:rFonts w:asciiTheme="majorHAnsi" w:hAnsiTheme="majorHAnsi" w:cs="Arial"/>
          <w:sz w:val="22"/>
          <w:szCs w:val="22"/>
        </w:rPr>
      </w:pPr>
      <w:r w:rsidRPr="00B61B3E">
        <w:rPr>
          <w:rStyle w:val="normaltextrun"/>
          <w:rFonts w:asciiTheme="majorHAnsi" w:hAnsiTheme="majorHAnsi" w:cs="Arial"/>
          <w:sz w:val="22"/>
          <w:szCs w:val="22"/>
        </w:rPr>
        <w:t xml:space="preserve">Odborné hodnocení je prováděno </w:t>
      </w:r>
      <w:r w:rsidR="00216E3F" w:rsidRPr="00B61B3E">
        <w:rPr>
          <w:rStyle w:val="normaltextrun"/>
          <w:rFonts w:asciiTheme="majorHAnsi" w:hAnsiTheme="majorHAnsi" w:cs="Arial"/>
          <w:sz w:val="22"/>
          <w:szCs w:val="22"/>
        </w:rPr>
        <w:t>H</w:t>
      </w:r>
      <w:r w:rsidRPr="00B61B3E">
        <w:rPr>
          <w:rStyle w:val="normaltextrun"/>
          <w:rFonts w:asciiTheme="majorHAnsi" w:hAnsiTheme="majorHAnsi" w:cs="Arial"/>
          <w:sz w:val="22"/>
          <w:szCs w:val="22"/>
        </w:rPr>
        <w:t xml:space="preserve">odnotící komisí </w:t>
      </w:r>
      <w:r w:rsidR="00252E7B">
        <w:rPr>
          <w:rStyle w:val="normaltextrun"/>
          <w:rFonts w:asciiTheme="majorHAnsi" w:hAnsiTheme="majorHAnsi" w:cs="Arial"/>
          <w:sz w:val="22"/>
          <w:szCs w:val="22"/>
        </w:rPr>
        <w:t xml:space="preserve">Poskytovatele dotace </w:t>
      </w:r>
      <w:r w:rsidRPr="00B61B3E">
        <w:rPr>
          <w:rStyle w:val="normaltextrun"/>
          <w:rFonts w:asciiTheme="majorHAnsi" w:hAnsiTheme="majorHAnsi" w:cs="Arial"/>
          <w:sz w:val="22"/>
          <w:szCs w:val="22"/>
        </w:rPr>
        <w:t xml:space="preserve">(dále </w:t>
      </w:r>
      <w:r w:rsidR="00DD6F28" w:rsidRPr="00B61B3E">
        <w:rPr>
          <w:rStyle w:val="normaltextrun"/>
          <w:rFonts w:asciiTheme="majorHAnsi" w:hAnsiTheme="majorHAnsi" w:cs="Arial"/>
          <w:sz w:val="22"/>
          <w:szCs w:val="22"/>
        </w:rPr>
        <w:t xml:space="preserve">jen </w:t>
      </w:r>
      <w:r w:rsidR="00DD6F28" w:rsidRPr="00B61B3E">
        <w:rPr>
          <w:rStyle w:val="normaltextrun"/>
          <w:rFonts w:asciiTheme="majorHAnsi" w:hAnsiTheme="majorHAnsi" w:cs="Arial"/>
          <w:i/>
          <w:sz w:val="22"/>
          <w:szCs w:val="22"/>
        </w:rPr>
        <w:t>„</w:t>
      </w:r>
      <w:r w:rsidRPr="00B61B3E">
        <w:rPr>
          <w:rStyle w:val="normaltextrun"/>
          <w:rFonts w:asciiTheme="majorHAnsi" w:hAnsiTheme="majorHAnsi" w:cs="Arial"/>
          <w:i/>
          <w:sz w:val="22"/>
          <w:szCs w:val="22"/>
        </w:rPr>
        <w:t>Komise</w:t>
      </w:r>
      <w:r w:rsidR="00DD6F28" w:rsidRPr="00B61B3E">
        <w:rPr>
          <w:rStyle w:val="normaltextrun"/>
          <w:rFonts w:asciiTheme="majorHAnsi" w:hAnsiTheme="majorHAnsi" w:cs="Arial"/>
          <w:i/>
          <w:sz w:val="22"/>
          <w:szCs w:val="22"/>
        </w:rPr>
        <w:t>“</w:t>
      </w:r>
      <w:r w:rsidRPr="00B61B3E">
        <w:rPr>
          <w:rStyle w:val="normaltextrun"/>
          <w:rFonts w:asciiTheme="majorHAnsi" w:hAnsiTheme="majorHAnsi" w:cs="Arial"/>
          <w:sz w:val="22"/>
          <w:szCs w:val="22"/>
        </w:rPr>
        <w:t>).</w:t>
      </w:r>
      <w:r w:rsidRPr="00B61B3E">
        <w:rPr>
          <w:rStyle w:val="eop"/>
          <w:rFonts w:asciiTheme="majorHAnsi" w:hAnsiTheme="majorHAnsi" w:cs="Arial"/>
          <w:sz w:val="22"/>
          <w:szCs w:val="22"/>
        </w:rPr>
        <w:t> </w:t>
      </w:r>
    </w:p>
    <w:p w14:paraId="3CD782C2" w14:textId="40D1C798" w:rsidR="00B409A0" w:rsidRPr="00601497"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Komise je tvořena </w:t>
      </w:r>
      <w:r w:rsidR="00216E3F" w:rsidRPr="00B61B3E">
        <w:rPr>
          <w:rStyle w:val="normaltextrun"/>
          <w:rFonts w:asciiTheme="majorHAnsi" w:hAnsiTheme="majorHAnsi" w:cs="Arial"/>
          <w:sz w:val="22"/>
          <w:szCs w:val="22"/>
        </w:rPr>
        <w:t xml:space="preserve">zpravidla </w:t>
      </w:r>
      <w:r w:rsidR="00FA04EB">
        <w:rPr>
          <w:rStyle w:val="normaltextrun"/>
          <w:rFonts w:asciiTheme="majorHAnsi" w:hAnsiTheme="majorHAnsi" w:cs="Arial"/>
          <w:sz w:val="22"/>
          <w:szCs w:val="22"/>
        </w:rPr>
        <w:t>ze zástupců Poskytovatele dotace</w:t>
      </w:r>
      <w:r w:rsidRPr="00B61B3E">
        <w:rPr>
          <w:rStyle w:val="normaltextrun"/>
          <w:rFonts w:asciiTheme="majorHAnsi" w:hAnsiTheme="majorHAnsi" w:cs="Arial"/>
          <w:sz w:val="22"/>
          <w:szCs w:val="22"/>
        </w:rPr>
        <w:t xml:space="preserve">, </w:t>
      </w:r>
      <w:r w:rsidR="00FA04EB">
        <w:rPr>
          <w:rStyle w:val="normaltextrun"/>
          <w:rFonts w:asciiTheme="majorHAnsi" w:hAnsiTheme="majorHAnsi" w:cs="Arial"/>
          <w:sz w:val="22"/>
          <w:szCs w:val="22"/>
        </w:rPr>
        <w:t xml:space="preserve">členů realizačního týmu Projektu Rozvoj akutní psychiatrické péče a zástupců </w:t>
      </w:r>
      <w:r w:rsidRPr="00B61B3E">
        <w:rPr>
          <w:rStyle w:val="normaltextrun"/>
          <w:rFonts w:asciiTheme="majorHAnsi" w:hAnsiTheme="majorHAnsi" w:cs="Arial"/>
          <w:sz w:val="22"/>
          <w:szCs w:val="22"/>
        </w:rPr>
        <w:t>Psychiatrické společnosti ČLS JEP</w:t>
      </w:r>
      <w:r w:rsidR="00FA04EB">
        <w:rPr>
          <w:rStyle w:val="normaltextrun"/>
          <w:rFonts w:asciiTheme="majorHAnsi" w:hAnsiTheme="majorHAnsi" w:cs="Arial"/>
          <w:sz w:val="22"/>
          <w:szCs w:val="22"/>
        </w:rPr>
        <w:t>. Činnosti komise se řídí Jednacím řádem Komise.</w:t>
      </w:r>
    </w:p>
    <w:p w14:paraId="07C758FA" w14:textId="0DC6735F" w:rsidR="00CA3ED1" w:rsidRPr="00FA04EB"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b/>
          <w:sz w:val="22"/>
          <w:szCs w:val="22"/>
        </w:rPr>
      </w:pPr>
      <w:r w:rsidRPr="00B61B3E">
        <w:rPr>
          <w:rStyle w:val="normaltextrun"/>
          <w:rFonts w:asciiTheme="majorHAnsi" w:hAnsiTheme="majorHAnsi" w:cs="Arial"/>
          <w:sz w:val="22"/>
          <w:szCs w:val="22"/>
        </w:rPr>
        <w:t>Komise hodnotí každou Žádost podle kritérií</w:t>
      </w:r>
      <w:r w:rsidR="00FA04EB">
        <w:rPr>
          <w:rStyle w:val="normaltextrun"/>
          <w:rFonts w:asciiTheme="majorHAnsi" w:hAnsiTheme="majorHAnsi" w:cs="Arial"/>
          <w:sz w:val="22"/>
          <w:szCs w:val="22"/>
        </w:rPr>
        <w:t xml:space="preserve"> pro odborné hodnocení upřesněných v Příloze č. 4 této Metodiky.</w:t>
      </w:r>
    </w:p>
    <w:p w14:paraId="4F952CE1" w14:textId="40F0F678" w:rsidR="00C0310E" w:rsidRPr="00B61B3E" w:rsidRDefault="006B256C"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K</w:t>
      </w:r>
      <w:r w:rsidR="00C0310E" w:rsidRPr="00B61B3E">
        <w:rPr>
          <w:rStyle w:val="normaltextrun"/>
          <w:rFonts w:asciiTheme="majorHAnsi" w:hAnsiTheme="majorHAnsi" w:cs="Arial"/>
          <w:sz w:val="22"/>
          <w:szCs w:val="22"/>
        </w:rPr>
        <w:t>ritériím jsou přiděleny body</w:t>
      </w:r>
      <w:r w:rsidR="00D25851">
        <w:rPr>
          <w:rStyle w:val="normaltextrun"/>
          <w:rFonts w:asciiTheme="majorHAnsi" w:hAnsiTheme="majorHAnsi" w:cs="Arial"/>
          <w:sz w:val="22"/>
          <w:szCs w:val="22"/>
        </w:rPr>
        <w:t xml:space="preserve"> dle popisu hodnocení, viz Příloha č. 4 této Metodiky.</w:t>
      </w:r>
    </w:p>
    <w:p w14:paraId="259B53D5" w14:textId="0FD64995" w:rsidR="0024036B" w:rsidRPr="00B61B3E" w:rsidRDefault="00855551"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Komise konsen</w:t>
      </w:r>
      <w:r w:rsidR="00154135" w:rsidRPr="00B61B3E">
        <w:rPr>
          <w:rStyle w:val="normaltextrun"/>
          <w:rFonts w:asciiTheme="majorHAnsi" w:hAnsiTheme="majorHAnsi" w:cs="Arial"/>
          <w:sz w:val="22"/>
          <w:szCs w:val="22"/>
        </w:rPr>
        <w:t>s</w:t>
      </w:r>
      <w:r w:rsidRPr="00B61B3E">
        <w:rPr>
          <w:rStyle w:val="normaltextrun"/>
          <w:rFonts w:asciiTheme="majorHAnsi" w:hAnsiTheme="majorHAnsi" w:cs="Arial"/>
          <w:sz w:val="22"/>
          <w:szCs w:val="22"/>
        </w:rPr>
        <w:t xml:space="preserve">uálně stanovuje hodnocení jednotlivých kritérií. </w:t>
      </w:r>
    </w:p>
    <w:p w14:paraId="1C0B0E4D" w14:textId="15D98C69" w:rsidR="006A7D36" w:rsidRDefault="00855551"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O </w:t>
      </w:r>
      <w:r w:rsidR="00D25851">
        <w:rPr>
          <w:rStyle w:val="normaltextrun"/>
          <w:rFonts w:asciiTheme="majorHAnsi" w:hAnsiTheme="majorHAnsi" w:cs="Arial"/>
          <w:sz w:val="22"/>
          <w:szCs w:val="22"/>
        </w:rPr>
        <w:t>závěrečném</w:t>
      </w:r>
      <w:r w:rsidR="00D25851"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hodnocení</w:t>
      </w:r>
      <w:r w:rsidR="00154135"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jednotliví členové Komise hlasují.</w:t>
      </w:r>
    </w:p>
    <w:p w14:paraId="6E19C282" w14:textId="20CFFAEE"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Na základě odborného hodnocení </w:t>
      </w:r>
      <w:r>
        <w:rPr>
          <w:rStyle w:val="normaltextrun"/>
          <w:rFonts w:asciiTheme="majorHAnsi" w:hAnsiTheme="majorHAnsi" w:cs="Arial"/>
          <w:sz w:val="22"/>
          <w:szCs w:val="22"/>
        </w:rPr>
        <w:t xml:space="preserve">sestaví Komise </w:t>
      </w:r>
      <w:r w:rsidRPr="00A552AB">
        <w:rPr>
          <w:rStyle w:val="normaltextrun"/>
          <w:rFonts w:asciiTheme="majorHAnsi" w:hAnsiTheme="majorHAnsi" w:cs="Arial"/>
          <w:sz w:val="22"/>
          <w:szCs w:val="22"/>
        </w:rPr>
        <w:t xml:space="preserve">Seznam žádostí o dotaci s výsledkem odborného hodnocení. </w:t>
      </w:r>
    </w:p>
    <w:p w14:paraId="52E488C5" w14:textId="77777777" w:rsidR="00BF1477" w:rsidRPr="005219D3"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bookmarkStart w:id="68" w:name="_Hlk208499875"/>
      <w:r w:rsidRPr="00A552AB">
        <w:rPr>
          <w:rStyle w:val="normaltextrun"/>
          <w:rFonts w:asciiTheme="majorHAnsi" w:hAnsiTheme="majorHAnsi" w:cs="Arial"/>
          <w:sz w:val="22"/>
          <w:szCs w:val="22"/>
        </w:rPr>
        <w:t>K poskytnutí dotace zcela nebo zčásti a ve zbytku zamítnout bu</w:t>
      </w:r>
      <w:r>
        <w:rPr>
          <w:rStyle w:val="normaltextrun"/>
          <w:rFonts w:asciiTheme="majorHAnsi" w:hAnsiTheme="majorHAnsi" w:cs="Arial"/>
          <w:sz w:val="22"/>
          <w:szCs w:val="22"/>
        </w:rPr>
        <w:t>de</w:t>
      </w:r>
      <w:r w:rsidRPr="00A552AB">
        <w:rPr>
          <w:rStyle w:val="normaltextrun"/>
          <w:rFonts w:asciiTheme="majorHAnsi" w:hAnsiTheme="majorHAnsi" w:cs="Arial"/>
          <w:sz w:val="22"/>
          <w:szCs w:val="22"/>
        </w:rPr>
        <w:t xml:space="preserve"> navržen</w:t>
      </w:r>
      <w:r>
        <w:rPr>
          <w:rStyle w:val="normaltextrun"/>
          <w:rFonts w:asciiTheme="majorHAnsi" w:hAnsiTheme="majorHAnsi" w:cs="Arial"/>
          <w:sz w:val="22"/>
          <w:szCs w:val="22"/>
        </w:rPr>
        <w:t>o</w:t>
      </w:r>
      <w:r w:rsidRPr="00A552AB">
        <w:rPr>
          <w:rStyle w:val="normaltextrun"/>
          <w:rFonts w:asciiTheme="majorHAnsi" w:hAnsiTheme="majorHAnsi" w:cs="Arial"/>
          <w:sz w:val="22"/>
          <w:szCs w:val="22"/>
        </w:rPr>
        <w:t xml:space="preserve"> </w:t>
      </w:r>
      <w:r w:rsidRPr="00963242">
        <w:rPr>
          <w:rStyle w:val="normaltextrun"/>
          <w:rFonts w:asciiTheme="majorHAnsi" w:hAnsiTheme="majorHAnsi" w:cs="Arial"/>
          <w:b/>
          <w:bCs/>
          <w:sz w:val="22"/>
          <w:szCs w:val="22"/>
        </w:rPr>
        <w:t>deset Žádost</w:t>
      </w:r>
      <w:r w:rsidR="00963242" w:rsidRPr="00963242">
        <w:rPr>
          <w:rStyle w:val="normaltextrun"/>
          <w:rFonts w:asciiTheme="majorHAnsi" w:hAnsiTheme="majorHAnsi" w:cs="Arial"/>
          <w:b/>
          <w:bCs/>
          <w:sz w:val="22"/>
          <w:szCs w:val="22"/>
        </w:rPr>
        <w:t>í</w:t>
      </w:r>
      <w:r w:rsidR="00BF1477">
        <w:rPr>
          <w:rStyle w:val="normaltextrun"/>
          <w:rFonts w:asciiTheme="majorHAnsi" w:hAnsiTheme="majorHAnsi" w:cs="Arial"/>
          <w:b/>
          <w:bCs/>
          <w:sz w:val="22"/>
          <w:szCs w:val="22"/>
        </w:rPr>
        <w:t xml:space="preserve">. Po přidělení bodů ze strany Komise jsou seřazeny Žádosti takto: </w:t>
      </w:r>
    </w:p>
    <w:p w14:paraId="6D47EF95" w14:textId="57658D04" w:rsidR="00A552AB" w:rsidRDefault="00BF1477" w:rsidP="00BF1477">
      <w:pPr>
        <w:pStyle w:val="paragraph"/>
        <w:numPr>
          <w:ilvl w:val="1"/>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5219D3">
        <w:rPr>
          <w:rStyle w:val="normaltextrun"/>
          <w:rFonts w:asciiTheme="majorHAnsi" w:hAnsiTheme="majorHAnsi" w:cs="Arial"/>
          <w:b/>
          <w:bCs/>
          <w:sz w:val="22"/>
          <w:szCs w:val="22"/>
        </w:rPr>
        <w:t xml:space="preserve">Tři Žádosti na APA-D </w:t>
      </w:r>
      <w:r w:rsidR="00A552AB" w:rsidRPr="00BF1477">
        <w:rPr>
          <w:rStyle w:val="normaltextrun"/>
          <w:rFonts w:asciiTheme="majorHAnsi" w:hAnsiTheme="majorHAnsi" w:cs="Arial"/>
          <w:b/>
          <w:bCs/>
          <w:sz w:val="22"/>
          <w:szCs w:val="22"/>
        </w:rPr>
        <w:t>s nejvyšším počtem bodů</w:t>
      </w:r>
      <w:r>
        <w:rPr>
          <w:rStyle w:val="normaltextrun"/>
          <w:rFonts w:asciiTheme="majorHAnsi" w:hAnsiTheme="majorHAnsi" w:cs="Arial"/>
          <w:b/>
          <w:bCs/>
          <w:sz w:val="22"/>
          <w:szCs w:val="22"/>
        </w:rPr>
        <w:t xml:space="preserve"> (případně příslušné Žádosti na APA-D, </w:t>
      </w:r>
      <w:r w:rsidRPr="00BF1477">
        <w:rPr>
          <w:rStyle w:val="normaltextrun"/>
          <w:rFonts w:asciiTheme="majorHAnsi" w:hAnsiTheme="majorHAnsi" w:cs="Arial"/>
          <w:b/>
          <w:bCs/>
          <w:sz w:val="22"/>
          <w:szCs w:val="22"/>
        </w:rPr>
        <w:t>které úspěšně spln</w:t>
      </w:r>
      <w:r>
        <w:rPr>
          <w:rStyle w:val="normaltextrun"/>
          <w:rFonts w:asciiTheme="majorHAnsi" w:hAnsiTheme="majorHAnsi" w:cs="Arial"/>
          <w:b/>
          <w:bCs/>
          <w:sz w:val="22"/>
          <w:szCs w:val="22"/>
        </w:rPr>
        <w:t>ily</w:t>
      </w:r>
      <w:r w:rsidRPr="00BF1477">
        <w:rPr>
          <w:rStyle w:val="normaltextrun"/>
          <w:rFonts w:asciiTheme="majorHAnsi" w:hAnsiTheme="majorHAnsi" w:cs="Arial"/>
          <w:b/>
          <w:bCs/>
          <w:sz w:val="22"/>
          <w:szCs w:val="22"/>
        </w:rPr>
        <w:t xml:space="preserve"> podmínky posouzení oprávněnosti </w:t>
      </w:r>
      <w:r w:rsidR="009B23CE">
        <w:rPr>
          <w:rStyle w:val="normaltextrun"/>
          <w:rFonts w:asciiTheme="majorHAnsi" w:hAnsiTheme="majorHAnsi" w:cs="Arial"/>
          <w:b/>
          <w:bCs/>
          <w:sz w:val="22"/>
          <w:szCs w:val="22"/>
        </w:rPr>
        <w:t>Ž</w:t>
      </w:r>
      <w:r w:rsidRPr="00BF1477">
        <w:rPr>
          <w:rStyle w:val="normaltextrun"/>
          <w:rFonts w:asciiTheme="majorHAnsi" w:hAnsiTheme="majorHAnsi" w:cs="Arial"/>
          <w:b/>
          <w:bCs/>
          <w:sz w:val="22"/>
          <w:szCs w:val="22"/>
        </w:rPr>
        <w:t>adatele a</w:t>
      </w:r>
      <w:r>
        <w:rPr>
          <w:rStyle w:val="normaltextrun"/>
          <w:rFonts w:asciiTheme="majorHAnsi" w:hAnsiTheme="majorHAnsi" w:cs="Arial"/>
          <w:b/>
          <w:bCs/>
          <w:sz w:val="22"/>
          <w:szCs w:val="22"/>
        </w:rPr>
        <w:t> </w:t>
      </w:r>
      <w:r w:rsidRPr="00BF1477">
        <w:rPr>
          <w:rStyle w:val="normaltextrun"/>
          <w:rFonts w:asciiTheme="majorHAnsi" w:hAnsiTheme="majorHAnsi" w:cs="Arial"/>
          <w:b/>
          <w:bCs/>
          <w:sz w:val="22"/>
          <w:szCs w:val="22"/>
        </w:rPr>
        <w:t>posouzení dodržení pravidel Programu</w:t>
      </w:r>
      <w:r>
        <w:rPr>
          <w:rStyle w:val="normaltextrun"/>
          <w:rFonts w:asciiTheme="majorHAnsi" w:hAnsiTheme="majorHAnsi" w:cs="Arial"/>
          <w:b/>
          <w:bCs/>
          <w:sz w:val="22"/>
          <w:szCs w:val="22"/>
        </w:rPr>
        <w:t>)</w:t>
      </w:r>
      <w:r w:rsidR="00A552AB" w:rsidRPr="00A552AB">
        <w:rPr>
          <w:rStyle w:val="normaltextrun"/>
          <w:rFonts w:asciiTheme="majorHAnsi" w:hAnsiTheme="majorHAnsi" w:cs="Arial"/>
          <w:sz w:val="22"/>
          <w:szCs w:val="22"/>
        </w:rPr>
        <w:t>. V</w:t>
      </w:r>
      <w:r w:rsidR="00963242">
        <w:rPr>
          <w:rStyle w:val="normaltextrun"/>
          <w:rFonts w:asciiTheme="majorHAnsi" w:hAnsiTheme="majorHAnsi" w:cs="Arial"/>
          <w:sz w:val="22"/>
          <w:szCs w:val="22"/>
        </w:rPr>
        <w:t> </w:t>
      </w:r>
      <w:r w:rsidR="00A552AB" w:rsidRPr="00A552AB">
        <w:rPr>
          <w:rStyle w:val="normaltextrun"/>
          <w:rFonts w:asciiTheme="majorHAnsi" w:hAnsiTheme="majorHAnsi" w:cs="Arial"/>
          <w:sz w:val="22"/>
          <w:szCs w:val="22"/>
        </w:rPr>
        <w:t>případě</w:t>
      </w:r>
      <w:r w:rsidR="00963242">
        <w:rPr>
          <w:rStyle w:val="normaltextrun"/>
          <w:rFonts w:asciiTheme="majorHAnsi" w:hAnsiTheme="majorHAnsi" w:cs="Arial"/>
          <w:sz w:val="22"/>
          <w:szCs w:val="22"/>
        </w:rPr>
        <w:t xml:space="preserve">, že dvě nebo více Žádostí dosáhne stejného bodového ohodnocení, rozhoduje čas podání Žádosti, přičemž má přednost Žádost doručená dříve. </w:t>
      </w:r>
    </w:p>
    <w:p w14:paraId="658D13E9" w14:textId="4576E81E" w:rsidR="00BF1477" w:rsidRPr="00BF1477" w:rsidRDefault="00BF1477" w:rsidP="005219D3">
      <w:pPr>
        <w:pStyle w:val="paragraph"/>
        <w:numPr>
          <w:ilvl w:val="1"/>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F1477">
        <w:rPr>
          <w:rStyle w:val="normaltextrun"/>
          <w:rFonts w:asciiTheme="majorHAnsi" w:hAnsiTheme="majorHAnsi" w:cs="Arial"/>
          <w:b/>
          <w:bCs/>
          <w:sz w:val="22"/>
          <w:szCs w:val="22"/>
        </w:rPr>
        <w:t>Sedm ostatních Žádostí s nejvyšším počtem bodů bez ohledu na to, zda se jedná o APA nebo APA-D</w:t>
      </w:r>
      <w:r>
        <w:rPr>
          <w:rStyle w:val="normaltextrun"/>
          <w:rFonts w:asciiTheme="majorHAnsi" w:hAnsiTheme="majorHAnsi" w:cs="Arial"/>
          <w:b/>
          <w:bCs/>
          <w:sz w:val="22"/>
          <w:szCs w:val="22"/>
        </w:rPr>
        <w:t xml:space="preserve"> </w:t>
      </w:r>
      <w:r w:rsidRPr="00BF1477">
        <w:rPr>
          <w:rFonts w:asciiTheme="majorHAnsi" w:hAnsiTheme="majorHAnsi" w:cs="Arial"/>
          <w:b/>
          <w:bCs/>
          <w:sz w:val="22"/>
          <w:szCs w:val="22"/>
        </w:rPr>
        <w:t>(</w:t>
      </w:r>
      <w:r>
        <w:rPr>
          <w:rFonts w:asciiTheme="majorHAnsi" w:hAnsiTheme="majorHAnsi" w:cs="Arial"/>
          <w:b/>
          <w:bCs/>
          <w:sz w:val="22"/>
          <w:szCs w:val="22"/>
        </w:rPr>
        <w:t>nebo</w:t>
      </w:r>
      <w:r w:rsidRPr="00BF1477">
        <w:rPr>
          <w:rFonts w:asciiTheme="majorHAnsi" w:hAnsiTheme="majorHAnsi" w:cs="Arial"/>
          <w:b/>
          <w:bCs/>
          <w:sz w:val="22"/>
          <w:szCs w:val="22"/>
        </w:rPr>
        <w:t xml:space="preserve"> příslušný počet Žádostí APA, v případě, že úspěšn</w:t>
      </w:r>
      <w:r>
        <w:rPr>
          <w:rFonts w:asciiTheme="majorHAnsi" w:hAnsiTheme="majorHAnsi" w:cs="Arial"/>
          <w:b/>
          <w:bCs/>
          <w:sz w:val="22"/>
          <w:szCs w:val="22"/>
        </w:rPr>
        <w:t>é</w:t>
      </w:r>
      <w:r w:rsidRPr="00BF1477">
        <w:rPr>
          <w:rFonts w:asciiTheme="majorHAnsi" w:hAnsiTheme="majorHAnsi" w:cs="Arial"/>
          <w:b/>
          <w:bCs/>
          <w:sz w:val="22"/>
          <w:szCs w:val="22"/>
        </w:rPr>
        <w:t xml:space="preserve"> Žádost</w:t>
      </w:r>
      <w:r>
        <w:rPr>
          <w:rFonts w:asciiTheme="majorHAnsi" w:hAnsiTheme="majorHAnsi" w:cs="Arial"/>
          <w:b/>
          <w:bCs/>
          <w:sz w:val="22"/>
          <w:szCs w:val="22"/>
        </w:rPr>
        <w:t>i</w:t>
      </w:r>
      <w:r w:rsidRPr="00BF1477">
        <w:rPr>
          <w:rFonts w:asciiTheme="majorHAnsi" w:hAnsiTheme="majorHAnsi" w:cs="Arial"/>
          <w:b/>
          <w:bCs/>
          <w:sz w:val="22"/>
          <w:szCs w:val="22"/>
        </w:rPr>
        <w:t xml:space="preserve"> na APA-D j</w:t>
      </w:r>
      <w:r>
        <w:rPr>
          <w:rFonts w:asciiTheme="majorHAnsi" w:hAnsiTheme="majorHAnsi" w:cs="Arial"/>
          <w:b/>
          <w:bCs/>
          <w:sz w:val="22"/>
          <w:szCs w:val="22"/>
        </w:rPr>
        <w:t>sou</w:t>
      </w:r>
      <w:r w:rsidRPr="00BF1477">
        <w:rPr>
          <w:rFonts w:asciiTheme="majorHAnsi" w:hAnsiTheme="majorHAnsi" w:cs="Arial"/>
          <w:b/>
          <w:bCs/>
          <w:sz w:val="22"/>
          <w:szCs w:val="22"/>
        </w:rPr>
        <w:t xml:space="preserve"> méně než tři)</w:t>
      </w:r>
      <w:r w:rsidRPr="00BF1477">
        <w:rPr>
          <w:rStyle w:val="normaltextrun"/>
          <w:rFonts w:asciiTheme="majorHAnsi" w:hAnsiTheme="majorHAnsi" w:cs="Arial"/>
          <w:b/>
          <w:bCs/>
          <w:sz w:val="22"/>
          <w:szCs w:val="22"/>
        </w:rPr>
        <w:t xml:space="preserve">. </w:t>
      </w:r>
      <w:r w:rsidRPr="00BF1477">
        <w:rPr>
          <w:rStyle w:val="normaltextrun"/>
          <w:rFonts w:asciiTheme="majorHAnsi" w:hAnsiTheme="majorHAnsi" w:cs="Arial"/>
          <w:sz w:val="22"/>
          <w:szCs w:val="22"/>
        </w:rPr>
        <w:t xml:space="preserve">V případě, že dvě nebo více Žádostí dosáhne stejného bodového ohodnocení, mají přednost APA-D. V případě Žádostí stejného typu, rozhoduje čas podání Žádosti, přičemž má přednost Žádost doručená dříve. </w:t>
      </w:r>
    </w:p>
    <w:bookmarkEnd w:id="68"/>
    <w:p w14:paraId="7BBF18CB" w14:textId="314C69F3"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Ostatní Žádosti budou zařazeny na Seznam náhradníků, u nichž může být v případě, že vybraný Žadatel neposkytne součinnost k vydání Rozhodnutí o poskytnutí dotace, </w:t>
      </w:r>
      <w:r w:rsidRPr="00A552AB">
        <w:rPr>
          <w:rStyle w:val="normaltextrun"/>
          <w:rFonts w:asciiTheme="majorHAnsi" w:hAnsiTheme="majorHAnsi" w:cs="Arial"/>
          <w:sz w:val="22"/>
          <w:szCs w:val="22"/>
        </w:rPr>
        <w:lastRenderedPageBreak/>
        <w:t xml:space="preserve">přistoupeno k vydání Rozhodnutí o poskytnutí dotace či dále postupováno v souladu s § 14p </w:t>
      </w:r>
      <w:r w:rsidR="00B06721">
        <w:rPr>
          <w:rStyle w:val="normaltextrun"/>
          <w:rFonts w:asciiTheme="majorHAnsi" w:hAnsiTheme="majorHAnsi" w:cs="Arial"/>
          <w:sz w:val="22"/>
          <w:szCs w:val="22"/>
        </w:rPr>
        <w:t>r</w:t>
      </w:r>
      <w:r w:rsidRPr="00A552AB">
        <w:rPr>
          <w:rStyle w:val="normaltextrun"/>
          <w:rFonts w:asciiTheme="majorHAnsi" w:hAnsiTheme="majorHAnsi" w:cs="Arial"/>
          <w:sz w:val="22"/>
          <w:szCs w:val="22"/>
        </w:rPr>
        <w:t>ozpočtových pravidel (viz kapitola X</w:t>
      </w:r>
      <w:r>
        <w:rPr>
          <w:rStyle w:val="normaltextrun"/>
          <w:rFonts w:asciiTheme="majorHAnsi" w:hAnsiTheme="majorHAnsi" w:cs="Arial"/>
          <w:sz w:val="22"/>
          <w:szCs w:val="22"/>
        </w:rPr>
        <w:t>V</w:t>
      </w:r>
      <w:r w:rsidRPr="00A552AB">
        <w:rPr>
          <w:rStyle w:val="normaltextrun"/>
          <w:rFonts w:asciiTheme="majorHAnsi" w:hAnsiTheme="majorHAnsi" w:cs="Arial"/>
          <w:sz w:val="22"/>
          <w:szCs w:val="22"/>
        </w:rPr>
        <w:t xml:space="preserve">II. Metodiky). </w:t>
      </w:r>
    </w:p>
    <w:p w14:paraId="6D2712B6" w14:textId="77777777"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Seznam žádostí o dotaci je předložen ke schválení ministru zdravotnictví ČR prostřednictvím porady vedení. </w:t>
      </w:r>
    </w:p>
    <w:p w14:paraId="0F05D0C6" w14:textId="77777777" w:rsidR="00A552AB" w:rsidRPr="00A552AB" w:rsidRDefault="00A552AB" w:rsidP="00A552AB">
      <w:pPr>
        <w:pStyle w:val="paragraph"/>
        <w:numPr>
          <w:ilvl w:val="0"/>
          <w:numId w:val="18"/>
        </w:numPr>
        <w:spacing w:before="240" w:beforeAutospacing="0" w:after="120" w:afterAutospacing="0"/>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Schválený Seznam žádostí o dotaci je zveřejněn na internetových stránkách Poskytovatele dotace. </w:t>
      </w:r>
    </w:p>
    <w:p w14:paraId="0F342EA7" w14:textId="18EA5434" w:rsidR="00601497" w:rsidRPr="00B61B3E" w:rsidRDefault="00601497" w:rsidP="00601497">
      <w:pPr>
        <w:pStyle w:val="paragraph"/>
        <w:spacing w:before="240" w:beforeAutospacing="0" w:after="120" w:afterAutospacing="0"/>
        <w:ind w:left="360"/>
        <w:jc w:val="both"/>
        <w:textAlignment w:val="baseline"/>
        <w:rPr>
          <w:rStyle w:val="normaltextrun"/>
          <w:rFonts w:asciiTheme="majorHAnsi" w:hAnsiTheme="majorHAnsi" w:cs="Arial"/>
          <w:sz w:val="22"/>
          <w:szCs w:val="22"/>
        </w:rPr>
      </w:pPr>
      <w:bookmarkStart w:id="69" w:name="_apy3mh1p3esm"/>
      <w:bookmarkStart w:id="70" w:name="_z337ya"/>
      <w:bookmarkEnd w:id="69"/>
      <w:bookmarkEnd w:id="70"/>
    </w:p>
    <w:p w14:paraId="676A48B1" w14:textId="5D38861C" w:rsidR="003E2A78" w:rsidRPr="00B61B3E" w:rsidRDefault="003E2A78" w:rsidP="00565DB4">
      <w:pPr>
        <w:pStyle w:val="Nadpis1"/>
        <w:numPr>
          <w:ilvl w:val="0"/>
          <w:numId w:val="35"/>
        </w:numPr>
        <w:rPr>
          <w:rFonts w:asciiTheme="majorHAnsi" w:hAnsiTheme="majorHAnsi"/>
        </w:rPr>
      </w:pPr>
      <w:bookmarkStart w:id="71" w:name="_Ref505158850"/>
      <w:bookmarkStart w:id="72" w:name="_Toc209534374"/>
      <w:bookmarkStart w:id="73" w:name="_Ref503350269"/>
      <w:bookmarkStart w:id="74" w:name="_Ref503352901"/>
      <w:r w:rsidRPr="00B61B3E">
        <w:rPr>
          <w:rFonts w:asciiTheme="majorHAnsi" w:hAnsiTheme="majorHAnsi"/>
        </w:rPr>
        <w:t>Rozhodnutí</w:t>
      </w:r>
      <w:bookmarkEnd w:id="71"/>
      <w:bookmarkEnd w:id="72"/>
      <w:r w:rsidRPr="00B61B3E">
        <w:rPr>
          <w:rFonts w:asciiTheme="majorHAnsi" w:hAnsiTheme="majorHAnsi"/>
        </w:rPr>
        <w:t xml:space="preserve"> </w:t>
      </w:r>
      <w:bookmarkEnd w:id="73"/>
      <w:bookmarkEnd w:id="74"/>
    </w:p>
    <w:p w14:paraId="0904D447" w14:textId="5B8954A9" w:rsidR="00005508" w:rsidRPr="00B61B3E" w:rsidRDefault="00C9509E" w:rsidP="00565DB4">
      <w:pPr>
        <w:pStyle w:val="paragraph"/>
        <w:numPr>
          <w:ilvl w:val="0"/>
          <w:numId w:val="30"/>
        </w:numPr>
        <w:spacing w:before="240" w:beforeAutospacing="0" w:after="120" w:afterAutospacing="0" w:line="276" w:lineRule="auto"/>
        <w:jc w:val="both"/>
        <w:textAlignment w:val="baseline"/>
        <w:rPr>
          <w:rStyle w:val="normaltextrun"/>
          <w:rFonts w:asciiTheme="majorHAnsi" w:hAnsiTheme="majorHAnsi" w:cstheme="majorHAnsi"/>
          <w:b/>
          <w:bCs/>
          <w:sz w:val="22"/>
          <w:szCs w:val="22"/>
        </w:rPr>
      </w:pPr>
      <w:r w:rsidRPr="00C9509E">
        <w:rPr>
          <w:rFonts w:asciiTheme="majorHAnsi" w:hAnsiTheme="majorHAnsi" w:cstheme="minorBidi"/>
          <w:b/>
          <w:sz w:val="22"/>
          <w:szCs w:val="22"/>
        </w:rPr>
        <w:t>Poskytovatel dotace</w:t>
      </w:r>
      <w:r w:rsidR="002D448B" w:rsidRPr="00C9509E">
        <w:rPr>
          <w:rFonts w:asciiTheme="majorHAnsi" w:hAnsiTheme="majorHAnsi" w:cstheme="minorBidi"/>
          <w:sz w:val="22"/>
          <w:szCs w:val="22"/>
        </w:rPr>
        <w:t xml:space="preserve"> </w:t>
      </w:r>
      <w:r w:rsidR="00005508" w:rsidRPr="00C9509E">
        <w:rPr>
          <w:rStyle w:val="normaltextrun"/>
          <w:rFonts w:asciiTheme="majorHAnsi" w:hAnsiTheme="majorHAnsi" w:cstheme="majorHAnsi"/>
          <w:b/>
          <w:bCs/>
          <w:sz w:val="22"/>
          <w:szCs w:val="22"/>
        </w:rPr>
        <w:t xml:space="preserve">na základě řízení o poskytnutí dotace v souladu s kapitolou </w:t>
      </w:r>
      <w:r w:rsidR="00A552AB">
        <w:rPr>
          <w:rStyle w:val="normaltextrun"/>
          <w:rFonts w:asciiTheme="majorHAnsi" w:hAnsiTheme="majorHAnsi" w:cstheme="majorHAnsi"/>
          <w:b/>
          <w:bCs/>
          <w:sz w:val="22"/>
          <w:szCs w:val="22"/>
        </w:rPr>
        <w:t>XVI</w:t>
      </w:r>
      <w:r w:rsidR="00005508" w:rsidRPr="00215FA0">
        <w:rPr>
          <w:rStyle w:val="normaltextrun"/>
          <w:rFonts w:asciiTheme="majorHAnsi" w:hAnsiTheme="majorHAnsi" w:cstheme="majorHAnsi"/>
          <w:b/>
          <w:bCs/>
          <w:sz w:val="22"/>
          <w:szCs w:val="22"/>
        </w:rPr>
        <w:t>.</w:t>
      </w:r>
      <w:r w:rsidR="00005508" w:rsidRPr="00B61B3E">
        <w:rPr>
          <w:rStyle w:val="normaltextrun"/>
          <w:rFonts w:asciiTheme="majorHAnsi" w:hAnsiTheme="majorHAnsi" w:cstheme="majorHAnsi"/>
          <w:b/>
          <w:bCs/>
          <w:sz w:val="22"/>
          <w:szCs w:val="22"/>
        </w:rPr>
        <w:t xml:space="preserve"> Metodiky a §</w:t>
      </w:r>
      <w:r w:rsidR="007F54EC" w:rsidRPr="00B61B3E">
        <w:rPr>
          <w:rStyle w:val="normaltextrun"/>
          <w:rFonts w:asciiTheme="majorHAnsi" w:hAnsiTheme="majorHAnsi" w:cstheme="majorHAnsi"/>
          <w:b/>
          <w:bCs/>
          <w:sz w:val="22"/>
          <w:szCs w:val="22"/>
        </w:rPr>
        <w:t> </w:t>
      </w:r>
      <w:r w:rsidR="003D7907" w:rsidRPr="00B61B3E">
        <w:rPr>
          <w:rStyle w:val="normaltextrun"/>
          <w:rFonts w:asciiTheme="majorHAnsi" w:hAnsiTheme="majorHAnsi" w:cstheme="majorHAnsi"/>
          <w:b/>
          <w:bCs/>
          <w:sz w:val="22"/>
          <w:szCs w:val="22"/>
        </w:rPr>
        <w:t>14</w:t>
      </w:r>
      <w:r w:rsidR="00FD15C8" w:rsidRPr="00B61B3E">
        <w:rPr>
          <w:rStyle w:val="normaltextrun"/>
          <w:rFonts w:asciiTheme="majorHAnsi" w:hAnsiTheme="majorHAnsi" w:cstheme="majorHAnsi"/>
          <w:b/>
          <w:bCs/>
          <w:sz w:val="22"/>
          <w:szCs w:val="22"/>
        </w:rPr>
        <w:t>m</w:t>
      </w:r>
      <w:r w:rsidR="00005508" w:rsidRPr="00B61B3E">
        <w:rPr>
          <w:rStyle w:val="normaltextrun"/>
          <w:rFonts w:asciiTheme="majorHAnsi" w:hAnsiTheme="majorHAnsi" w:cstheme="majorHAnsi"/>
          <w:b/>
          <w:bCs/>
          <w:sz w:val="22"/>
          <w:szCs w:val="22"/>
        </w:rPr>
        <w:t xml:space="preserve"> </w:t>
      </w:r>
      <w:r w:rsidR="00622F01">
        <w:rPr>
          <w:rStyle w:val="normaltextrun"/>
          <w:rFonts w:asciiTheme="majorHAnsi" w:hAnsiTheme="majorHAnsi" w:cstheme="majorHAnsi"/>
          <w:b/>
          <w:bCs/>
          <w:sz w:val="22"/>
          <w:szCs w:val="22"/>
        </w:rPr>
        <w:t>r</w:t>
      </w:r>
      <w:r w:rsidR="00005508" w:rsidRPr="00B61B3E">
        <w:rPr>
          <w:rStyle w:val="normaltextrun"/>
          <w:rFonts w:asciiTheme="majorHAnsi" w:hAnsiTheme="majorHAnsi" w:cstheme="majorHAnsi"/>
          <w:b/>
          <w:bCs/>
          <w:sz w:val="22"/>
          <w:szCs w:val="22"/>
        </w:rPr>
        <w:t>ozpočtových pravidel rozhodne o tom, že:</w:t>
      </w:r>
    </w:p>
    <w:p w14:paraId="5CD320BD" w14:textId="0257EAF6" w:rsidR="00005508" w:rsidRPr="00B61B3E" w:rsidRDefault="00005508" w:rsidP="00565DB4">
      <w:pPr>
        <w:pStyle w:val="paragraph"/>
        <w:numPr>
          <w:ilvl w:val="0"/>
          <w:numId w:val="33"/>
        </w:numPr>
        <w:spacing w:before="240" w:beforeAutospacing="0" w:after="120" w:afterAutospacing="0"/>
        <w:ind w:hanging="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zcela poskytne dotaci,</w:t>
      </w:r>
    </w:p>
    <w:p w14:paraId="2915E93B" w14:textId="244EE377" w:rsidR="00A61CCA" w:rsidRPr="00B61B3E" w:rsidRDefault="00005508" w:rsidP="00565DB4">
      <w:pPr>
        <w:pStyle w:val="paragraph"/>
        <w:numPr>
          <w:ilvl w:val="0"/>
          <w:numId w:val="33"/>
        </w:numPr>
        <w:spacing w:before="240" w:beforeAutospacing="0" w:after="120" w:afterAutospacing="0"/>
        <w:ind w:hanging="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zcela zamítne žádost o poskytnutí dotace</w:t>
      </w:r>
      <w:r w:rsidR="00A61CCA" w:rsidRPr="00B61B3E">
        <w:rPr>
          <w:rStyle w:val="normaltextrun"/>
          <w:rFonts w:asciiTheme="majorHAnsi" w:hAnsiTheme="majorHAnsi" w:cstheme="majorHAnsi"/>
          <w:b/>
          <w:bCs/>
          <w:sz w:val="22"/>
          <w:szCs w:val="22"/>
        </w:rPr>
        <w:t>,</w:t>
      </w:r>
    </w:p>
    <w:p w14:paraId="35FE977D" w14:textId="38C1D18E" w:rsidR="00005508" w:rsidRPr="00B61B3E" w:rsidRDefault="00A61CCA" w:rsidP="00565DB4">
      <w:pPr>
        <w:pStyle w:val="paragraph"/>
        <w:numPr>
          <w:ilvl w:val="0"/>
          <w:numId w:val="33"/>
        </w:numPr>
        <w:spacing w:before="240" w:beforeAutospacing="0" w:after="120" w:afterAutospacing="0"/>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dotaci zčásti poskytne a zároveň žádost ve zbytku zamítne</w:t>
      </w:r>
      <w:r w:rsidR="00005508" w:rsidRPr="00B61B3E">
        <w:rPr>
          <w:rStyle w:val="normaltextrun"/>
          <w:rFonts w:asciiTheme="majorHAnsi" w:hAnsiTheme="majorHAnsi" w:cstheme="majorHAnsi"/>
          <w:b/>
          <w:bCs/>
          <w:sz w:val="22"/>
          <w:szCs w:val="22"/>
        </w:rPr>
        <w:t>.</w:t>
      </w:r>
    </w:p>
    <w:p w14:paraId="7362FC15" w14:textId="119E4F48" w:rsidR="00EF2A1A" w:rsidRPr="00B61B3E" w:rsidRDefault="00005508" w:rsidP="00565DB4">
      <w:pPr>
        <w:pStyle w:val="paragraph"/>
        <w:numPr>
          <w:ilvl w:val="0"/>
          <w:numId w:val="30"/>
        </w:numPr>
        <w:spacing w:before="240" w:beforeAutospacing="0" w:after="120" w:afterAutospacing="0" w:line="276" w:lineRule="auto"/>
        <w:jc w:val="both"/>
        <w:textAlignment w:val="baseline"/>
        <w:rPr>
          <w:rStyle w:val="normaltextrun"/>
          <w:rFonts w:asciiTheme="majorHAnsi" w:hAnsiTheme="majorHAnsi" w:cstheme="majorHAnsi"/>
          <w:sz w:val="22"/>
          <w:szCs w:val="22"/>
        </w:rPr>
      </w:pPr>
      <w:bookmarkStart w:id="75" w:name="_Ref503353740"/>
      <w:bookmarkStart w:id="76" w:name="_Hlk208605096"/>
      <w:r w:rsidRPr="00B61B3E">
        <w:rPr>
          <w:rStyle w:val="normaltextrun"/>
          <w:rFonts w:asciiTheme="majorHAnsi" w:hAnsiTheme="majorHAnsi" w:cstheme="majorHAnsi"/>
          <w:sz w:val="22"/>
          <w:szCs w:val="22"/>
        </w:rPr>
        <w:t xml:space="preserve">V případě, že je </w:t>
      </w:r>
      <w:r w:rsidR="00E33B94" w:rsidRPr="00B61B3E">
        <w:rPr>
          <w:rStyle w:val="normaltextrun"/>
          <w:rFonts w:asciiTheme="majorHAnsi" w:hAnsiTheme="majorHAnsi" w:cstheme="majorHAnsi"/>
          <w:sz w:val="22"/>
          <w:szCs w:val="22"/>
        </w:rPr>
        <w:t>Ž</w:t>
      </w:r>
      <w:r w:rsidRPr="00B61B3E">
        <w:rPr>
          <w:rStyle w:val="normaltextrun"/>
          <w:rFonts w:asciiTheme="majorHAnsi" w:hAnsiTheme="majorHAnsi" w:cstheme="majorHAnsi"/>
          <w:sz w:val="22"/>
          <w:szCs w:val="22"/>
        </w:rPr>
        <w:t xml:space="preserve">ádost </w:t>
      </w:r>
      <w:r w:rsidR="007C6339" w:rsidRPr="003E34D6">
        <w:rPr>
          <w:rStyle w:val="normaltextrun"/>
          <w:rFonts w:asciiTheme="majorHAnsi" w:hAnsiTheme="majorHAnsi" w:cstheme="majorHAnsi"/>
          <w:sz w:val="22"/>
          <w:szCs w:val="22"/>
        </w:rPr>
        <w:t>navržen</w:t>
      </w:r>
      <w:r w:rsidR="00A61CCA" w:rsidRPr="003E34D6">
        <w:rPr>
          <w:rStyle w:val="normaltextrun"/>
          <w:rFonts w:asciiTheme="majorHAnsi" w:hAnsiTheme="majorHAnsi" w:cstheme="majorHAnsi"/>
          <w:sz w:val="22"/>
          <w:szCs w:val="22"/>
        </w:rPr>
        <w:t>a</w:t>
      </w:r>
      <w:r w:rsidR="007C6339" w:rsidRPr="003E34D6">
        <w:rPr>
          <w:rStyle w:val="normaltextrun"/>
          <w:rFonts w:asciiTheme="majorHAnsi" w:hAnsiTheme="majorHAnsi" w:cstheme="majorHAnsi"/>
          <w:sz w:val="22"/>
          <w:szCs w:val="22"/>
        </w:rPr>
        <w:t xml:space="preserve"> k poskytnutí dotace zcela</w:t>
      </w:r>
      <w:r w:rsidR="00E33B94" w:rsidRPr="003E34D6">
        <w:rPr>
          <w:rStyle w:val="normaltextrun"/>
          <w:rFonts w:asciiTheme="majorHAnsi" w:hAnsiTheme="majorHAnsi" w:cstheme="majorHAnsi"/>
          <w:sz w:val="22"/>
          <w:szCs w:val="22"/>
        </w:rPr>
        <w:t>, nebo zčásti</w:t>
      </w:r>
      <w:r w:rsidR="00F45FF1" w:rsidRPr="003E34D6">
        <w:rPr>
          <w:rStyle w:val="normaltextrun"/>
          <w:rFonts w:asciiTheme="majorHAnsi" w:hAnsiTheme="majorHAnsi" w:cstheme="majorHAnsi"/>
          <w:sz w:val="22"/>
          <w:szCs w:val="22"/>
        </w:rPr>
        <w:t xml:space="preserve"> </w:t>
      </w:r>
      <w:r w:rsidR="00F45FF1" w:rsidRPr="003E34D6">
        <w:rPr>
          <w:rFonts w:asciiTheme="majorHAnsi" w:hAnsiTheme="majorHAnsi"/>
          <w:color w:val="000000"/>
          <w:sz w:val="22"/>
          <w:szCs w:val="22"/>
        </w:rPr>
        <w:t>a ve zbytku zcela zamítnuta</w:t>
      </w:r>
      <w:r w:rsidR="007C6339" w:rsidRPr="003E34D6">
        <w:rPr>
          <w:rStyle w:val="normaltextrun"/>
          <w:rFonts w:asciiTheme="majorHAnsi" w:hAnsiTheme="majorHAnsi" w:cstheme="majorHAnsi"/>
          <w:sz w:val="22"/>
          <w:szCs w:val="22"/>
        </w:rPr>
        <w:t xml:space="preserve">, vyzve </w:t>
      </w:r>
      <w:r w:rsidR="00F45FF1" w:rsidRPr="003E34D6">
        <w:rPr>
          <w:rFonts w:asciiTheme="majorHAnsi" w:hAnsiTheme="majorHAnsi" w:cstheme="minorBidi"/>
          <w:sz w:val="22"/>
          <w:szCs w:val="22"/>
        </w:rPr>
        <w:t>Poskytovatel</w:t>
      </w:r>
      <w:r w:rsidR="00F45FF1" w:rsidRPr="00F45FF1">
        <w:rPr>
          <w:rFonts w:asciiTheme="majorHAnsi" w:hAnsiTheme="majorHAnsi" w:cstheme="minorBidi"/>
          <w:sz w:val="22"/>
          <w:szCs w:val="22"/>
        </w:rPr>
        <w:t xml:space="preserve"> dotace</w:t>
      </w:r>
      <w:r w:rsidR="002D448B" w:rsidRPr="00B61B3E">
        <w:rPr>
          <w:rFonts w:asciiTheme="majorHAnsi" w:hAnsiTheme="majorHAnsi" w:cstheme="minorBidi"/>
        </w:rPr>
        <w:t xml:space="preserve"> </w:t>
      </w:r>
      <w:r w:rsidR="007C6339" w:rsidRPr="00B61B3E">
        <w:rPr>
          <w:rStyle w:val="normaltextrun"/>
          <w:rFonts w:asciiTheme="majorHAnsi" w:hAnsiTheme="majorHAnsi" w:cstheme="majorHAnsi"/>
          <w:sz w:val="22"/>
          <w:szCs w:val="22"/>
        </w:rPr>
        <w:t>k</w:t>
      </w:r>
      <w:r w:rsidR="00FF32F3" w:rsidRPr="00B61B3E">
        <w:rPr>
          <w:rStyle w:val="normaltextrun"/>
          <w:rFonts w:asciiTheme="majorHAnsi" w:hAnsiTheme="majorHAnsi" w:cstheme="majorHAnsi"/>
          <w:sz w:val="22"/>
          <w:szCs w:val="22"/>
        </w:rPr>
        <w:t> </w:t>
      </w:r>
      <w:r w:rsidR="00EF2A1A" w:rsidRPr="00B61B3E">
        <w:rPr>
          <w:rStyle w:val="normaltextrun"/>
          <w:rFonts w:asciiTheme="majorHAnsi" w:hAnsiTheme="majorHAnsi"/>
          <w:sz w:val="22"/>
        </w:rPr>
        <w:t xml:space="preserve">doložení dalších podkladů nezbytných pro vydání </w:t>
      </w:r>
      <w:r w:rsidR="00E33B94" w:rsidRPr="00B61B3E">
        <w:rPr>
          <w:rStyle w:val="normaltextrun"/>
          <w:rFonts w:asciiTheme="majorHAnsi" w:hAnsiTheme="majorHAnsi"/>
          <w:sz w:val="22"/>
        </w:rPr>
        <w:t>R</w:t>
      </w:r>
      <w:r w:rsidR="00EF2A1A" w:rsidRPr="00B61B3E">
        <w:rPr>
          <w:rStyle w:val="normaltextrun"/>
          <w:rFonts w:asciiTheme="majorHAnsi" w:hAnsiTheme="majorHAnsi"/>
          <w:sz w:val="22"/>
        </w:rPr>
        <w:t>ozhodnutí o poskytnutí dotace</w:t>
      </w:r>
      <w:r w:rsidR="00EF2A1A" w:rsidRPr="00B61B3E">
        <w:rPr>
          <w:rStyle w:val="normaltextrun"/>
          <w:rFonts w:asciiTheme="majorHAnsi" w:hAnsiTheme="majorHAnsi" w:cstheme="majorHAnsi"/>
          <w:sz w:val="22"/>
          <w:szCs w:val="22"/>
        </w:rPr>
        <w:t>. Jedná se o následující podklady:</w:t>
      </w:r>
      <w:bookmarkEnd w:id="75"/>
      <w:r w:rsidR="00EF2A1A" w:rsidRPr="00B61B3E">
        <w:rPr>
          <w:rStyle w:val="normaltextrun"/>
          <w:rFonts w:asciiTheme="majorHAnsi" w:hAnsiTheme="majorHAnsi" w:cstheme="majorHAnsi"/>
          <w:sz w:val="22"/>
          <w:szCs w:val="22"/>
        </w:rPr>
        <w:t xml:space="preserve"> </w:t>
      </w:r>
    </w:p>
    <w:p w14:paraId="79062A45" w14:textId="46F66FEE" w:rsidR="00096C9D" w:rsidRPr="00F45FF1" w:rsidRDefault="00F45FF1" w:rsidP="00565DB4">
      <w:pPr>
        <w:pStyle w:val="paragraph"/>
        <w:numPr>
          <w:ilvl w:val="0"/>
          <w:numId w:val="34"/>
        </w:numPr>
        <w:spacing w:before="240" w:beforeAutospacing="0" w:after="120" w:afterAutospacing="0" w:line="276" w:lineRule="auto"/>
        <w:jc w:val="both"/>
        <w:textAlignment w:val="baseline"/>
        <w:rPr>
          <w:rFonts w:asciiTheme="majorHAnsi" w:hAnsiTheme="majorHAnsi" w:cstheme="majorHAnsi"/>
          <w:sz w:val="22"/>
          <w:szCs w:val="22"/>
        </w:rPr>
      </w:pPr>
      <w:r>
        <w:rPr>
          <w:rFonts w:asciiTheme="majorHAnsi" w:hAnsiTheme="majorHAnsi" w:cstheme="majorHAnsi"/>
          <w:sz w:val="22"/>
          <w:szCs w:val="22"/>
        </w:rPr>
        <w:t>Prostá k</w:t>
      </w:r>
      <w:r w:rsidR="00096C9D" w:rsidRPr="00F45FF1">
        <w:rPr>
          <w:rFonts w:asciiTheme="majorHAnsi" w:hAnsiTheme="majorHAnsi" w:cstheme="majorHAnsi"/>
          <w:sz w:val="22"/>
          <w:szCs w:val="22"/>
        </w:rPr>
        <w:t>opie smlouvy o běžném účtu, na který bude převedena poskytnutá dotace</w:t>
      </w:r>
      <w:r w:rsidR="006E51C4">
        <w:rPr>
          <w:rFonts w:asciiTheme="majorHAnsi" w:hAnsiTheme="majorHAnsi" w:cstheme="majorHAnsi"/>
          <w:sz w:val="22"/>
          <w:szCs w:val="22"/>
        </w:rPr>
        <w:t>.</w:t>
      </w:r>
    </w:p>
    <w:p w14:paraId="7D6EE149" w14:textId="015431D6" w:rsidR="00FF678B" w:rsidRPr="00C373F6" w:rsidRDefault="00F45FF1" w:rsidP="00565DB4">
      <w:pPr>
        <w:pStyle w:val="paragraph"/>
        <w:numPr>
          <w:ilvl w:val="0"/>
          <w:numId w:val="34"/>
        </w:numPr>
        <w:spacing w:before="0" w:beforeAutospacing="0" w:after="120" w:afterAutospacing="0" w:line="276" w:lineRule="auto"/>
        <w:jc w:val="both"/>
        <w:textAlignment w:val="baseline"/>
        <w:rPr>
          <w:rFonts w:asciiTheme="majorHAnsi" w:hAnsiTheme="majorHAnsi" w:cstheme="majorHAnsi"/>
          <w:sz w:val="22"/>
          <w:szCs w:val="22"/>
        </w:rPr>
      </w:pPr>
      <w:r w:rsidRPr="005502AD">
        <w:rPr>
          <w:rFonts w:asciiTheme="majorHAnsi" w:hAnsiTheme="majorHAnsi"/>
          <w:sz w:val="22"/>
          <w:szCs w:val="22"/>
        </w:rPr>
        <w:t xml:space="preserve">Prostá kopie Rozhodnutí o udělení oprávnění k poskytování zdravotních služeb ve </w:t>
      </w:r>
      <w:r w:rsidR="005502AD">
        <w:rPr>
          <w:rFonts w:asciiTheme="majorHAnsi" w:hAnsiTheme="majorHAnsi"/>
          <w:sz w:val="22"/>
          <w:szCs w:val="22"/>
        </w:rPr>
        <w:t>formě ambulantní péče</w:t>
      </w:r>
      <w:r w:rsidRPr="005502AD">
        <w:rPr>
          <w:rFonts w:asciiTheme="majorHAnsi" w:hAnsiTheme="majorHAnsi"/>
          <w:sz w:val="22"/>
          <w:szCs w:val="22"/>
        </w:rPr>
        <w:t xml:space="preserve"> v oboru </w:t>
      </w:r>
      <w:r w:rsidR="005502AD">
        <w:rPr>
          <w:rFonts w:asciiTheme="majorHAnsi" w:hAnsiTheme="majorHAnsi"/>
          <w:sz w:val="22"/>
          <w:szCs w:val="22"/>
        </w:rPr>
        <w:t xml:space="preserve">psychiatrie </w:t>
      </w:r>
      <w:r w:rsidR="00622F01">
        <w:rPr>
          <w:rFonts w:asciiTheme="majorHAnsi" w:hAnsiTheme="majorHAnsi"/>
          <w:sz w:val="22"/>
          <w:szCs w:val="22"/>
        </w:rPr>
        <w:t>nebo</w:t>
      </w:r>
      <w:r w:rsidR="005502AD">
        <w:rPr>
          <w:rFonts w:asciiTheme="majorHAnsi" w:hAnsiTheme="majorHAnsi"/>
          <w:sz w:val="22"/>
          <w:szCs w:val="22"/>
        </w:rPr>
        <w:t xml:space="preserve"> dětská a dorostová psychiatrie</w:t>
      </w:r>
      <w:r w:rsidR="005502AD">
        <w:rPr>
          <w:rStyle w:val="Znakapoznpodarou"/>
          <w:rFonts w:asciiTheme="majorHAnsi" w:hAnsiTheme="majorHAnsi"/>
          <w:sz w:val="22"/>
          <w:szCs w:val="22"/>
        </w:rPr>
        <w:footnoteReference w:id="19"/>
      </w:r>
      <w:r w:rsidRPr="005502AD">
        <w:rPr>
          <w:rFonts w:asciiTheme="majorHAnsi" w:hAnsiTheme="majorHAnsi"/>
          <w:sz w:val="22"/>
          <w:szCs w:val="22"/>
        </w:rPr>
        <w:t xml:space="preserve"> podle Zákona o zdravotních službách</w:t>
      </w:r>
      <w:r w:rsidR="006E51C4">
        <w:rPr>
          <w:rFonts w:asciiTheme="majorHAnsi" w:hAnsiTheme="majorHAnsi"/>
          <w:sz w:val="22"/>
          <w:szCs w:val="22"/>
        </w:rPr>
        <w:t>.</w:t>
      </w:r>
    </w:p>
    <w:p w14:paraId="5AA4DB22" w14:textId="16088675" w:rsidR="00A779F7" w:rsidRPr="00CC48A0" w:rsidRDefault="00A779F7" w:rsidP="00565DB4">
      <w:pPr>
        <w:pStyle w:val="paragraph"/>
        <w:numPr>
          <w:ilvl w:val="0"/>
          <w:numId w:val="34"/>
        </w:numPr>
        <w:spacing w:before="0" w:beforeAutospacing="0" w:after="120" w:afterAutospacing="0" w:line="276" w:lineRule="auto"/>
        <w:jc w:val="both"/>
        <w:textAlignment w:val="baseline"/>
        <w:rPr>
          <w:rFonts w:ascii="Cambria" w:hAnsi="Cambria" w:cstheme="majorHAnsi"/>
          <w:sz w:val="22"/>
          <w:szCs w:val="22"/>
        </w:rPr>
      </w:pPr>
      <w:r w:rsidRPr="00A779F7">
        <w:rPr>
          <w:rFonts w:ascii="Cambria" w:hAnsi="Cambria"/>
          <w:sz w:val="22"/>
          <w:szCs w:val="22"/>
        </w:rPr>
        <w:t>Seznam zaměstnanců, pokud došlo ke změně v době od podání Žádosti.</w:t>
      </w:r>
    </w:p>
    <w:p w14:paraId="15F02547" w14:textId="45244CB7" w:rsidR="00816CE9" w:rsidRPr="004C3C3E" w:rsidRDefault="00EF7258" w:rsidP="00565DB4">
      <w:pPr>
        <w:pStyle w:val="paragraph"/>
        <w:numPr>
          <w:ilvl w:val="0"/>
          <w:numId w:val="34"/>
        </w:numPr>
        <w:spacing w:before="0" w:beforeAutospacing="0" w:after="120" w:afterAutospacing="0" w:line="276" w:lineRule="auto"/>
        <w:jc w:val="both"/>
        <w:textAlignment w:val="baseline"/>
        <w:rPr>
          <w:rStyle w:val="normaltextrun"/>
          <w:rFonts w:asciiTheme="majorHAnsi" w:hAnsiTheme="majorHAnsi"/>
          <w:i/>
          <w:sz w:val="22"/>
          <w:szCs w:val="22"/>
        </w:rPr>
      </w:pPr>
      <w:r w:rsidRPr="004C3C3E">
        <w:rPr>
          <w:rStyle w:val="normaltextrun"/>
          <w:rFonts w:asciiTheme="majorHAnsi" w:hAnsiTheme="majorHAnsi" w:cstheme="majorHAnsi"/>
          <w:sz w:val="22"/>
          <w:szCs w:val="22"/>
        </w:rPr>
        <w:t xml:space="preserve">Smlouva </w:t>
      </w:r>
      <w:r w:rsidR="00D036A5" w:rsidRPr="004C3C3E">
        <w:rPr>
          <w:rStyle w:val="normaltextrun"/>
          <w:rFonts w:asciiTheme="majorHAnsi" w:hAnsiTheme="majorHAnsi" w:cstheme="majorHAnsi"/>
          <w:sz w:val="22"/>
          <w:szCs w:val="22"/>
        </w:rPr>
        <w:t xml:space="preserve">uzavřená mezi </w:t>
      </w:r>
      <w:r w:rsidR="004E4057">
        <w:rPr>
          <w:rStyle w:val="normaltextrun"/>
          <w:rFonts w:asciiTheme="majorHAnsi" w:hAnsiTheme="majorHAnsi" w:cstheme="majorHAnsi"/>
          <w:sz w:val="22"/>
          <w:szCs w:val="22"/>
        </w:rPr>
        <w:t>Ž</w:t>
      </w:r>
      <w:r w:rsidR="00D036A5" w:rsidRPr="004C3C3E">
        <w:rPr>
          <w:rStyle w:val="normaltextrun"/>
          <w:rFonts w:asciiTheme="majorHAnsi" w:hAnsiTheme="majorHAnsi" w:cstheme="majorHAnsi"/>
          <w:sz w:val="22"/>
          <w:szCs w:val="22"/>
        </w:rPr>
        <w:t xml:space="preserve">adatelem a </w:t>
      </w:r>
      <w:r w:rsidR="00B87ACC" w:rsidRPr="004C3C3E">
        <w:rPr>
          <w:rStyle w:val="normaltextrun"/>
          <w:rFonts w:asciiTheme="majorHAnsi" w:hAnsiTheme="majorHAnsi" w:cstheme="majorHAnsi"/>
          <w:sz w:val="22"/>
          <w:szCs w:val="22"/>
        </w:rPr>
        <w:t xml:space="preserve">zdravotní </w:t>
      </w:r>
      <w:r w:rsidR="00D036A5" w:rsidRPr="004C3C3E">
        <w:rPr>
          <w:rStyle w:val="normaltextrun"/>
          <w:rFonts w:asciiTheme="majorHAnsi" w:hAnsiTheme="majorHAnsi" w:cstheme="majorHAnsi"/>
          <w:sz w:val="22"/>
          <w:szCs w:val="22"/>
        </w:rPr>
        <w:t>pojišťovnou ve smyslu</w:t>
      </w:r>
      <w:r w:rsidR="00816CE9" w:rsidRPr="004C3C3E">
        <w:rPr>
          <w:rStyle w:val="normaltextrun"/>
          <w:rFonts w:asciiTheme="majorHAnsi" w:hAnsiTheme="majorHAnsi" w:cstheme="majorHAnsi"/>
          <w:sz w:val="22"/>
          <w:szCs w:val="22"/>
        </w:rPr>
        <w:t xml:space="preserve"> odst. c) článku </w:t>
      </w:r>
      <w:r w:rsidR="00B87ACC" w:rsidRPr="004C3C3E">
        <w:rPr>
          <w:rStyle w:val="normaltextrun"/>
          <w:rFonts w:asciiTheme="majorHAnsi" w:hAnsiTheme="majorHAnsi" w:cstheme="majorHAnsi"/>
          <w:sz w:val="22"/>
          <w:szCs w:val="22"/>
        </w:rPr>
        <w:t xml:space="preserve">3) </w:t>
      </w:r>
      <w:r w:rsidR="00816CE9" w:rsidRPr="00C759BB">
        <w:rPr>
          <w:rStyle w:val="normaltextrun"/>
          <w:rFonts w:asciiTheme="majorHAnsi" w:hAnsiTheme="majorHAnsi" w:cstheme="majorHAnsi"/>
          <w:sz w:val="22"/>
          <w:szCs w:val="22"/>
        </w:rPr>
        <w:t xml:space="preserve">kapitoly </w:t>
      </w:r>
      <w:r w:rsidR="004B5781" w:rsidRPr="00C759BB">
        <w:rPr>
          <w:rStyle w:val="normaltextrun"/>
          <w:rFonts w:asciiTheme="majorHAnsi" w:hAnsiTheme="majorHAnsi" w:cstheme="majorHAnsi"/>
          <w:sz w:val="22"/>
          <w:szCs w:val="22"/>
        </w:rPr>
        <w:fldChar w:fldCharType="begin"/>
      </w:r>
      <w:r w:rsidR="004B5781" w:rsidRPr="00C759BB">
        <w:rPr>
          <w:rStyle w:val="normaltextrun"/>
          <w:rFonts w:asciiTheme="majorHAnsi" w:hAnsiTheme="majorHAnsi" w:cstheme="majorHAnsi"/>
          <w:sz w:val="22"/>
          <w:szCs w:val="22"/>
        </w:rPr>
        <w:instrText xml:space="preserve"> REF _Ref508189654 \r \h </w:instrText>
      </w:r>
      <w:r w:rsidR="00797E69" w:rsidRPr="00C759BB">
        <w:rPr>
          <w:rStyle w:val="normaltextrun"/>
          <w:rFonts w:asciiTheme="majorHAnsi" w:hAnsiTheme="majorHAnsi" w:cstheme="majorHAnsi"/>
          <w:sz w:val="22"/>
          <w:szCs w:val="22"/>
        </w:rPr>
        <w:instrText xml:space="preserve"> \* MERGEFORMAT </w:instrText>
      </w:r>
      <w:r w:rsidR="004B5781" w:rsidRPr="00C759BB">
        <w:rPr>
          <w:rStyle w:val="normaltextrun"/>
          <w:rFonts w:asciiTheme="majorHAnsi" w:hAnsiTheme="majorHAnsi" w:cstheme="majorHAnsi"/>
          <w:sz w:val="22"/>
          <w:szCs w:val="22"/>
        </w:rPr>
      </w:r>
      <w:r w:rsidR="004B5781" w:rsidRPr="00C759BB">
        <w:rPr>
          <w:rStyle w:val="normaltextrun"/>
          <w:rFonts w:asciiTheme="majorHAnsi" w:hAnsiTheme="majorHAnsi" w:cstheme="majorHAnsi"/>
          <w:sz w:val="22"/>
          <w:szCs w:val="22"/>
        </w:rPr>
        <w:fldChar w:fldCharType="separate"/>
      </w:r>
      <w:r w:rsidR="008942ED" w:rsidRPr="00C759BB">
        <w:rPr>
          <w:rStyle w:val="normaltextrun"/>
          <w:rFonts w:asciiTheme="majorHAnsi" w:hAnsiTheme="majorHAnsi" w:cstheme="majorHAnsi"/>
          <w:sz w:val="22"/>
          <w:szCs w:val="22"/>
        </w:rPr>
        <w:t>XVIII</w:t>
      </w:r>
      <w:r w:rsidR="004B5781" w:rsidRPr="00C759BB">
        <w:rPr>
          <w:rStyle w:val="normaltextrun"/>
          <w:rFonts w:asciiTheme="majorHAnsi" w:hAnsiTheme="majorHAnsi" w:cstheme="majorHAnsi"/>
          <w:sz w:val="22"/>
          <w:szCs w:val="22"/>
        </w:rPr>
        <w:fldChar w:fldCharType="end"/>
      </w:r>
      <w:r w:rsidR="004B5781" w:rsidRPr="00C759BB">
        <w:rPr>
          <w:rStyle w:val="normaltextrun"/>
          <w:rFonts w:asciiTheme="majorHAnsi" w:hAnsiTheme="majorHAnsi" w:cstheme="majorHAnsi"/>
          <w:sz w:val="22"/>
          <w:szCs w:val="22"/>
        </w:rPr>
        <w:t>.</w:t>
      </w:r>
      <w:r w:rsidR="00F51AE3" w:rsidRPr="00C759BB">
        <w:rPr>
          <w:rStyle w:val="normaltextrun"/>
          <w:rFonts w:asciiTheme="majorHAnsi" w:hAnsiTheme="majorHAnsi" w:cstheme="majorHAnsi"/>
          <w:sz w:val="22"/>
          <w:szCs w:val="22"/>
        </w:rPr>
        <w:t xml:space="preserve"> Metodiky</w:t>
      </w:r>
      <w:r w:rsidR="00F51AE3" w:rsidRPr="004C3C3E">
        <w:rPr>
          <w:rStyle w:val="normaltextrun"/>
          <w:rFonts w:asciiTheme="majorHAnsi" w:hAnsiTheme="majorHAnsi" w:cstheme="majorHAnsi"/>
          <w:sz w:val="22"/>
          <w:szCs w:val="22"/>
        </w:rPr>
        <w:t>, tj. smlouv</w:t>
      </w:r>
      <w:r w:rsidR="00DB4460">
        <w:rPr>
          <w:rStyle w:val="normaltextrun"/>
          <w:rFonts w:asciiTheme="majorHAnsi" w:hAnsiTheme="majorHAnsi" w:cstheme="majorHAnsi"/>
          <w:sz w:val="22"/>
          <w:szCs w:val="22"/>
        </w:rPr>
        <w:t>a</w:t>
      </w:r>
      <w:r w:rsidR="00F51AE3" w:rsidRPr="004C3C3E">
        <w:rPr>
          <w:rStyle w:val="normaltextrun"/>
          <w:rFonts w:asciiTheme="majorHAnsi" w:hAnsiTheme="majorHAnsi" w:cstheme="majorHAnsi"/>
          <w:sz w:val="22"/>
          <w:szCs w:val="22"/>
        </w:rPr>
        <w:t xml:space="preserve"> specificky uzavřen</w:t>
      </w:r>
      <w:r w:rsidR="00DB4460">
        <w:rPr>
          <w:rStyle w:val="normaltextrun"/>
          <w:rFonts w:asciiTheme="majorHAnsi" w:hAnsiTheme="majorHAnsi" w:cstheme="majorHAnsi"/>
          <w:sz w:val="22"/>
          <w:szCs w:val="22"/>
        </w:rPr>
        <w:t>á</w:t>
      </w:r>
      <w:r w:rsidR="00F51AE3" w:rsidRPr="004C3C3E">
        <w:rPr>
          <w:rStyle w:val="normaltextrun"/>
          <w:rFonts w:asciiTheme="majorHAnsi" w:hAnsiTheme="majorHAnsi" w:cstheme="majorHAnsi"/>
          <w:sz w:val="22"/>
          <w:szCs w:val="22"/>
        </w:rPr>
        <w:t xml:space="preserve"> pro realizaci pilotního provozu </w:t>
      </w:r>
      <w:r w:rsidR="003500AF" w:rsidRPr="004C3C3E">
        <w:rPr>
          <w:rStyle w:val="normaltextrun"/>
          <w:rFonts w:asciiTheme="majorHAnsi" w:hAnsiTheme="majorHAnsi" w:cstheme="majorHAnsi"/>
          <w:sz w:val="22"/>
          <w:szCs w:val="22"/>
        </w:rPr>
        <w:t>APA</w:t>
      </w:r>
      <w:r w:rsidR="00DB4460">
        <w:rPr>
          <w:rStyle w:val="normaltextrun"/>
          <w:rFonts w:asciiTheme="majorHAnsi" w:hAnsiTheme="majorHAnsi" w:cstheme="majorHAnsi"/>
          <w:sz w:val="22"/>
          <w:szCs w:val="22"/>
        </w:rPr>
        <w:t>.</w:t>
      </w:r>
      <w:r w:rsidR="007F78FE" w:rsidRPr="004C3C3E">
        <w:rPr>
          <w:rStyle w:val="normaltextrun"/>
          <w:rFonts w:asciiTheme="majorHAnsi" w:hAnsiTheme="majorHAnsi" w:cstheme="majorHAnsi"/>
          <w:i/>
          <w:sz w:val="22"/>
          <w:szCs w:val="22"/>
        </w:rPr>
        <w:t xml:space="preserve"> </w:t>
      </w:r>
      <w:r w:rsidR="00816CE9" w:rsidRPr="004C3C3E">
        <w:rPr>
          <w:rStyle w:val="normaltextrun"/>
          <w:rFonts w:asciiTheme="majorHAnsi" w:hAnsiTheme="majorHAnsi"/>
          <w:i/>
          <w:sz w:val="22"/>
          <w:szCs w:val="22"/>
        </w:rPr>
        <w:t xml:space="preserve"> </w:t>
      </w:r>
    </w:p>
    <w:bookmarkEnd w:id="76"/>
    <w:p w14:paraId="7C6623E3" w14:textId="32326D9E" w:rsidR="00664777" w:rsidRPr="00B61B3E" w:rsidRDefault="00CC48A0" w:rsidP="009E529B">
      <w:pPr>
        <w:pStyle w:val="paragraph"/>
        <w:spacing w:before="0" w:beforeAutospacing="0" w:after="120" w:afterAutospacing="0" w:line="276" w:lineRule="auto"/>
        <w:jc w:val="both"/>
        <w:textAlignment w:val="baseline"/>
        <w:rPr>
          <w:rFonts w:asciiTheme="majorHAnsi" w:hAnsiTheme="majorHAnsi" w:cstheme="majorHAnsi"/>
          <w:sz w:val="22"/>
          <w:szCs w:val="22"/>
        </w:rPr>
      </w:pPr>
      <w:r w:rsidRPr="00CC48A0">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00944967" w:rsidRPr="00B61B3E">
        <w:rPr>
          <w:rFonts w:asciiTheme="majorHAnsi" w:hAnsiTheme="majorHAnsi" w:cstheme="majorHAnsi"/>
          <w:sz w:val="22"/>
          <w:szCs w:val="22"/>
        </w:rPr>
        <w:t xml:space="preserve">poskytne </w:t>
      </w:r>
      <w:r w:rsidR="00905A5D" w:rsidRPr="00B61B3E">
        <w:rPr>
          <w:rFonts w:asciiTheme="majorHAnsi" w:hAnsiTheme="majorHAnsi" w:cstheme="majorHAnsi"/>
          <w:sz w:val="22"/>
          <w:szCs w:val="22"/>
        </w:rPr>
        <w:t>Ž</w:t>
      </w:r>
      <w:r w:rsidR="00944967" w:rsidRPr="00B61B3E">
        <w:rPr>
          <w:rFonts w:asciiTheme="majorHAnsi" w:hAnsiTheme="majorHAnsi" w:cstheme="majorHAnsi"/>
          <w:sz w:val="22"/>
          <w:szCs w:val="22"/>
        </w:rPr>
        <w:t xml:space="preserve">adateli na doložení dalších podkladů přiměřenou lhůtu. </w:t>
      </w:r>
    </w:p>
    <w:p w14:paraId="53999EBC" w14:textId="76394092" w:rsidR="009E400D" w:rsidRPr="00B61B3E" w:rsidRDefault="00944967" w:rsidP="00565DB4">
      <w:pPr>
        <w:pStyle w:val="paragraph"/>
        <w:numPr>
          <w:ilvl w:val="0"/>
          <w:numId w:val="30"/>
        </w:numPr>
        <w:spacing w:before="240" w:beforeAutospacing="0" w:after="120" w:afterAutospacing="0"/>
        <w:jc w:val="both"/>
        <w:textAlignment w:val="baseline"/>
        <w:rPr>
          <w:rStyle w:val="normaltextrun"/>
          <w:rFonts w:asciiTheme="majorHAnsi" w:hAnsiTheme="majorHAnsi"/>
          <w:b/>
          <w:sz w:val="22"/>
          <w:szCs w:val="22"/>
        </w:rPr>
      </w:pPr>
      <w:bookmarkStart w:id="77" w:name="_Ref503354125"/>
      <w:r w:rsidRPr="00B61B3E">
        <w:rPr>
          <w:rStyle w:val="normaltextrun"/>
          <w:rFonts w:asciiTheme="majorHAnsi" w:hAnsiTheme="majorHAnsi"/>
          <w:b/>
          <w:sz w:val="22"/>
          <w:szCs w:val="22"/>
        </w:rPr>
        <w:lastRenderedPageBreak/>
        <w:t xml:space="preserve">V případě, že </w:t>
      </w:r>
      <w:r w:rsidR="00905A5D" w:rsidRPr="00B61B3E">
        <w:rPr>
          <w:rStyle w:val="normaltextrun"/>
          <w:rFonts w:asciiTheme="majorHAnsi" w:hAnsiTheme="majorHAnsi"/>
          <w:b/>
          <w:sz w:val="22"/>
          <w:szCs w:val="22"/>
        </w:rPr>
        <w:t>Ž</w:t>
      </w:r>
      <w:r w:rsidRPr="00B61B3E">
        <w:rPr>
          <w:rStyle w:val="normaltextrun"/>
          <w:rFonts w:asciiTheme="majorHAnsi" w:hAnsiTheme="majorHAnsi"/>
          <w:b/>
          <w:sz w:val="22"/>
          <w:szCs w:val="22"/>
        </w:rPr>
        <w:t xml:space="preserve">adatel nedoloží podklady dle </w:t>
      </w:r>
      <w:r w:rsidR="00EF7258" w:rsidRPr="00B61B3E">
        <w:rPr>
          <w:rStyle w:val="normaltextrun"/>
          <w:rFonts w:asciiTheme="majorHAnsi" w:hAnsiTheme="majorHAnsi"/>
          <w:b/>
          <w:sz w:val="22"/>
          <w:szCs w:val="22"/>
        </w:rPr>
        <w:t>článku</w:t>
      </w:r>
      <w:r w:rsidRPr="00B61B3E">
        <w:rPr>
          <w:rStyle w:val="normaltextrun"/>
          <w:rFonts w:asciiTheme="majorHAnsi" w:hAnsiTheme="majorHAnsi"/>
          <w:b/>
          <w:sz w:val="22"/>
          <w:szCs w:val="22"/>
        </w:rPr>
        <w:t xml:space="preserve"> </w:t>
      </w:r>
      <w:r w:rsidRPr="00B61B3E">
        <w:rPr>
          <w:rStyle w:val="normaltextrun"/>
          <w:rFonts w:asciiTheme="majorHAnsi" w:hAnsiTheme="majorHAnsi"/>
          <w:b/>
          <w:sz w:val="22"/>
          <w:szCs w:val="22"/>
        </w:rPr>
        <w:fldChar w:fldCharType="begin"/>
      </w:r>
      <w:r w:rsidRPr="00B61B3E">
        <w:rPr>
          <w:rStyle w:val="normaltextrun"/>
          <w:rFonts w:asciiTheme="majorHAnsi" w:hAnsiTheme="majorHAnsi"/>
          <w:b/>
          <w:sz w:val="22"/>
          <w:szCs w:val="22"/>
        </w:rPr>
        <w:instrText xml:space="preserve"> REF _Ref503353740 \r \h  \* MERGEFORMAT </w:instrText>
      </w:r>
      <w:r w:rsidRPr="00B61B3E">
        <w:rPr>
          <w:rStyle w:val="normaltextrun"/>
          <w:rFonts w:asciiTheme="majorHAnsi" w:hAnsiTheme="majorHAnsi"/>
          <w:b/>
          <w:sz w:val="22"/>
          <w:szCs w:val="22"/>
        </w:rPr>
      </w:r>
      <w:r w:rsidRPr="00B61B3E">
        <w:rPr>
          <w:rStyle w:val="normaltextrun"/>
          <w:rFonts w:asciiTheme="majorHAnsi" w:hAnsiTheme="majorHAnsi"/>
          <w:b/>
          <w:sz w:val="22"/>
          <w:szCs w:val="22"/>
        </w:rPr>
        <w:fldChar w:fldCharType="separate"/>
      </w:r>
      <w:r w:rsidR="008942ED" w:rsidRPr="00B61B3E">
        <w:rPr>
          <w:rStyle w:val="normaltextrun"/>
          <w:rFonts w:asciiTheme="majorHAnsi" w:hAnsiTheme="majorHAnsi"/>
          <w:b/>
          <w:sz w:val="22"/>
          <w:szCs w:val="22"/>
        </w:rPr>
        <w:t>2)</w:t>
      </w:r>
      <w:r w:rsidRPr="00B61B3E">
        <w:rPr>
          <w:rStyle w:val="normaltextrun"/>
          <w:rFonts w:asciiTheme="majorHAnsi" w:hAnsiTheme="majorHAnsi"/>
          <w:b/>
          <w:sz w:val="22"/>
          <w:szCs w:val="22"/>
        </w:rPr>
        <w:fldChar w:fldCharType="end"/>
      </w:r>
      <w:r w:rsidRPr="00B61B3E">
        <w:rPr>
          <w:rStyle w:val="normaltextrun"/>
          <w:rFonts w:asciiTheme="majorHAnsi" w:hAnsiTheme="majorHAnsi"/>
          <w:b/>
          <w:sz w:val="22"/>
          <w:szCs w:val="22"/>
        </w:rPr>
        <w:t xml:space="preserve"> této </w:t>
      </w:r>
      <w:r w:rsidR="00AE0F03" w:rsidRPr="00B61B3E">
        <w:rPr>
          <w:rStyle w:val="normaltextrun"/>
          <w:rFonts w:asciiTheme="majorHAnsi" w:hAnsiTheme="majorHAnsi"/>
          <w:b/>
          <w:sz w:val="22"/>
          <w:szCs w:val="22"/>
        </w:rPr>
        <w:t>k</w:t>
      </w:r>
      <w:r w:rsidRPr="00B61B3E">
        <w:rPr>
          <w:rStyle w:val="normaltextrun"/>
          <w:rFonts w:asciiTheme="majorHAnsi" w:hAnsiTheme="majorHAnsi"/>
          <w:b/>
          <w:sz w:val="22"/>
          <w:szCs w:val="22"/>
        </w:rPr>
        <w:t>apitoly, bude Žádost následně zcela zamítnuta.</w:t>
      </w:r>
    </w:p>
    <w:p w14:paraId="20B711F8" w14:textId="0D53BE03" w:rsidR="00617F3E" w:rsidRPr="00B61B3E" w:rsidRDefault="00617F3E" w:rsidP="00565DB4">
      <w:pPr>
        <w:numPr>
          <w:ilvl w:val="0"/>
          <w:numId w:val="30"/>
        </w:numPr>
        <w:pBdr>
          <w:top w:val="nil"/>
          <w:left w:val="nil"/>
          <w:bottom w:val="nil"/>
          <w:right w:val="nil"/>
        </w:pBdr>
        <w:suppressAutoHyphens/>
        <w:spacing w:after="120" w:line="240" w:lineRule="auto"/>
        <w:jc w:val="both"/>
        <w:rPr>
          <w:rFonts w:asciiTheme="majorHAnsi" w:hAnsiTheme="majorHAnsi"/>
        </w:rPr>
      </w:pPr>
      <w:bookmarkStart w:id="78" w:name="_Ref503355667"/>
      <w:bookmarkEnd w:id="77"/>
      <w:r w:rsidRPr="00B61B3E">
        <w:rPr>
          <w:rFonts w:asciiTheme="majorHAnsi" w:hAnsiTheme="majorHAnsi"/>
        </w:rPr>
        <w:t>V případě, že dojde k situaci dle předchozího článku, je následně ze Seznamu náhradníků vybrána k poskytnutí dotace Žádost s nejvyšším počtem bodů</w:t>
      </w:r>
      <w:r w:rsidR="00E938C0">
        <w:rPr>
          <w:rFonts w:asciiTheme="majorHAnsi" w:hAnsiTheme="majorHAnsi"/>
        </w:rPr>
        <w:t xml:space="preserve"> (v případě, že dojde k zamítnutí Žádosti na APA-D a mezi náhradníky je ještě další Žádost na APA-D je vybrána tato přednostně)</w:t>
      </w:r>
      <w:r w:rsidRPr="00B61B3E">
        <w:rPr>
          <w:rFonts w:asciiTheme="majorHAnsi" w:hAnsiTheme="majorHAnsi"/>
        </w:rPr>
        <w:t xml:space="preserve">. </w:t>
      </w:r>
    </w:p>
    <w:bookmarkEnd w:id="78"/>
    <w:p w14:paraId="7EDEF68B" w14:textId="7DDC0B7D" w:rsidR="00285E80" w:rsidRPr="00B61B3E" w:rsidRDefault="00A71FC7"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Cs/>
          <w:sz w:val="22"/>
          <w:szCs w:val="22"/>
        </w:rPr>
        <w:t xml:space="preserve">Na základě doložených podkladů od příslušných </w:t>
      </w:r>
      <w:r w:rsidR="00A86860">
        <w:rPr>
          <w:rStyle w:val="normaltextrun"/>
          <w:rFonts w:asciiTheme="majorHAnsi" w:hAnsiTheme="majorHAnsi" w:cstheme="majorHAnsi"/>
          <w:bCs/>
          <w:sz w:val="22"/>
          <w:szCs w:val="22"/>
        </w:rPr>
        <w:t>Ža</w:t>
      </w:r>
      <w:r w:rsidRPr="00B61B3E">
        <w:rPr>
          <w:rStyle w:val="normaltextrun"/>
          <w:rFonts w:asciiTheme="majorHAnsi" w:hAnsiTheme="majorHAnsi" w:cstheme="majorHAnsi"/>
          <w:bCs/>
          <w:sz w:val="22"/>
          <w:szCs w:val="22"/>
        </w:rPr>
        <w:t xml:space="preserve">datelů vydává </w:t>
      </w:r>
      <w:r w:rsidR="007C2035" w:rsidRPr="007C2035">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theme="majorHAnsi"/>
          <w:bCs/>
          <w:sz w:val="22"/>
          <w:szCs w:val="22"/>
        </w:rPr>
        <w:t>Rozhodnutí o</w:t>
      </w:r>
      <w:r w:rsidR="00BD5303" w:rsidRPr="00B61B3E">
        <w:rPr>
          <w:rStyle w:val="normaltextrun"/>
          <w:rFonts w:asciiTheme="majorHAnsi" w:hAnsiTheme="majorHAnsi" w:cstheme="majorHAnsi"/>
          <w:bCs/>
          <w:sz w:val="22"/>
          <w:szCs w:val="22"/>
        </w:rPr>
        <w:t> </w:t>
      </w:r>
      <w:r w:rsidRPr="00B61B3E">
        <w:rPr>
          <w:rStyle w:val="normaltextrun"/>
          <w:rFonts w:asciiTheme="majorHAnsi" w:hAnsiTheme="majorHAnsi" w:cstheme="majorHAnsi"/>
          <w:bCs/>
          <w:sz w:val="22"/>
          <w:szCs w:val="22"/>
        </w:rPr>
        <w:t>poskytnutí dotace</w:t>
      </w:r>
      <w:r w:rsidR="00E75D3C">
        <w:rPr>
          <w:rStyle w:val="normaltextrun"/>
          <w:rFonts w:asciiTheme="majorHAnsi" w:hAnsiTheme="majorHAnsi" w:cstheme="majorHAnsi"/>
          <w:bCs/>
          <w:sz w:val="22"/>
          <w:szCs w:val="22"/>
        </w:rPr>
        <w:t xml:space="preserve"> spolu s Podmínkami</w:t>
      </w:r>
      <w:r w:rsidRPr="00B61B3E">
        <w:rPr>
          <w:rStyle w:val="normaltextrun"/>
          <w:rFonts w:asciiTheme="majorHAnsi" w:hAnsiTheme="majorHAnsi" w:cstheme="majorHAnsi"/>
          <w:bCs/>
          <w:sz w:val="22"/>
          <w:szCs w:val="22"/>
        </w:rPr>
        <w:t xml:space="preserve"> (vzory </w:t>
      </w:r>
      <w:r w:rsidR="00E75D3C">
        <w:rPr>
          <w:rStyle w:val="normaltextrun"/>
          <w:rFonts w:asciiTheme="majorHAnsi" w:hAnsiTheme="majorHAnsi" w:cstheme="majorHAnsi"/>
          <w:bCs/>
          <w:sz w:val="22"/>
          <w:szCs w:val="22"/>
        </w:rPr>
        <w:t xml:space="preserve">Rozhodnutí o poskytnutí dotace a Podmínek Rozhodnutí o poskytnutí dotace </w:t>
      </w:r>
      <w:r w:rsidRPr="00B61B3E">
        <w:rPr>
          <w:rStyle w:val="normaltextrun"/>
          <w:rFonts w:asciiTheme="majorHAnsi" w:hAnsiTheme="majorHAnsi" w:cstheme="majorHAnsi"/>
          <w:bCs/>
          <w:sz w:val="22"/>
          <w:szCs w:val="22"/>
        </w:rPr>
        <w:t>jsou uvedeny v </w:t>
      </w:r>
      <w:r w:rsidR="00AE0F03" w:rsidRPr="00B61B3E">
        <w:rPr>
          <w:rStyle w:val="normaltextrun"/>
          <w:rFonts w:asciiTheme="majorHAnsi" w:hAnsiTheme="majorHAnsi" w:cstheme="majorHAnsi"/>
          <w:bCs/>
          <w:sz w:val="22"/>
          <w:szCs w:val="22"/>
        </w:rPr>
        <w:t>p</w:t>
      </w:r>
      <w:r w:rsidRPr="00B61B3E">
        <w:rPr>
          <w:rStyle w:val="normaltextrun"/>
          <w:rFonts w:asciiTheme="majorHAnsi" w:hAnsiTheme="majorHAnsi" w:cstheme="majorHAnsi"/>
          <w:bCs/>
          <w:sz w:val="22"/>
          <w:szCs w:val="22"/>
        </w:rPr>
        <w:t>říloze č.</w:t>
      </w:r>
      <w:r w:rsidR="00343A08" w:rsidRPr="00B61B3E">
        <w:rPr>
          <w:rStyle w:val="normaltextrun"/>
          <w:rFonts w:asciiTheme="majorHAnsi" w:hAnsiTheme="majorHAnsi" w:cstheme="majorHAnsi"/>
          <w:bCs/>
          <w:sz w:val="22"/>
          <w:szCs w:val="22"/>
        </w:rPr>
        <w:t xml:space="preserve"> </w:t>
      </w:r>
      <w:r w:rsidRPr="00B61B3E">
        <w:rPr>
          <w:rStyle w:val="normaltextrun"/>
          <w:rFonts w:asciiTheme="majorHAnsi" w:hAnsiTheme="majorHAnsi" w:cstheme="majorHAnsi"/>
          <w:bCs/>
          <w:sz w:val="22"/>
          <w:szCs w:val="22"/>
        </w:rPr>
        <w:t>5</w:t>
      </w:r>
      <w:r w:rsidR="00E75D3C">
        <w:rPr>
          <w:rStyle w:val="normaltextrun"/>
          <w:rFonts w:asciiTheme="majorHAnsi" w:hAnsiTheme="majorHAnsi" w:cstheme="majorHAnsi"/>
          <w:bCs/>
          <w:sz w:val="22"/>
          <w:szCs w:val="22"/>
        </w:rPr>
        <w:t xml:space="preserve"> a 6</w:t>
      </w:r>
      <w:r w:rsidR="00E12432">
        <w:rPr>
          <w:rStyle w:val="normaltextrun"/>
          <w:rFonts w:asciiTheme="majorHAnsi" w:hAnsiTheme="majorHAnsi" w:cstheme="majorHAnsi"/>
          <w:bCs/>
          <w:sz w:val="22"/>
          <w:szCs w:val="22"/>
        </w:rPr>
        <w:t xml:space="preserve"> této Metodiky</w:t>
      </w:r>
      <w:r w:rsidRPr="00B61B3E">
        <w:rPr>
          <w:rStyle w:val="normaltextrun"/>
          <w:rFonts w:asciiTheme="majorHAnsi" w:hAnsiTheme="majorHAnsi" w:cstheme="majorHAnsi"/>
          <w:bCs/>
          <w:sz w:val="22"/>
          <w:szCs w:val="22"/>
        </w:rPr>
        <w:t>). Rozhodnutí je vydáváno v souladu s </w:t>
      </w:r>
      <w:r w:rsidR="00A065A7" w:rsidRPr="00B61B3E">
        <w:rPr>
          <w:rStyle w:val="normaltextrun"/>
          <w:rFonts w:asciiTheme="majorHAnsi" w:hAnsiTheme="majorHAnsi" w:cstheme="majorHAnsi"/>
          <w:bCs/>
          <w:sz w:val="22"/>
          <w:szCs w:val="22"/>
        </w:rPr>
        <w:t xml:space="preserve">odst. 4 </w:t>
      </w:r>
      <w:r w:rsidR="002722AB" w:rsidRPr="00B61B3E">
        <w:rPr>
          <w:rStyle w:val="normaltextrun"/>
          <w:rFonts w:asciiTheme="majorHAnsi" w:hAnsiTheme="majorHAnsi" w:cstheme="majorHAnsi"/>
          <w:bCs/>
          <w:sz w:val="22"/>
          <w:szCs w:val="22"/>
        </w:rPr>
        <w:t xml:space="preserve">§ </w:t>
      </w:r>
      <w:r w:rsidRPr="00B61B3E">
        <w:rPr>
          <w:rStyle w:val="normaltextrun"/>
          <w:rFonts w:asciiTheme="majorHAnsi" w:hAnsiTheme="majorHAnsi" w:cstheme="majorHAnsi"/>
          <w:bCs/>
          <w:sz w:val="22"/>
          <w:szCs w:val="22"/>
        </w:rPr>
        <w:t xml:space="preserve">14 </w:t>
      </w:r>
      <w:r w:rsidR="00E75D3C">
        <w:rPr>
          <w:rStyle w:val="normaltextrun"/>
          <w:rFonts w:asciiTheme="majorHAnsi" w:hAnsiTheme="majorHAnsi" w:cstheme="majorHAnsi"/>
          <w:bCs/>
          <w:sz w:val="22"/>
          <w:szCs w:val="22"/>
        </w:rPr>
        <w:t>r</w:t>
      </w:r>
      <w:r w:rsidRPr="00B61B3E">
        <w:rPr>
          <w:rStyle w:val="normaltextrun"/>
          <w:rFonts w:asciiTheme="majorHAnsi" w:hAnsiTheme="majorHAnsi" w:cstheme="majorHAnsi"/>
          <w:bCs/>
          <w:sz w:val="22"/>
          <w:szCs w:val="22"/>
        </w:rPr>
        <w:t xml:space="preserve">ozpočtových pravidel a v souladu s </w:t>
      </w:r>
      <w:r w:rsidR="00285E80" w:rsidRPr="00B61B3E">
        <w:rPr>
          <w:rStyle w:val="normaltextrun"/>
          <w:rFonts w:asciiTheme="majorHAnsi" w:hAnsiTheme="majorHAnsi" w:cstheme="majorHAnsi"/>
          <w:bCs/>
          <w:sz w:val="22"/>
          <w:szCs w:val="22"/>
        </w:rPr>
        <w:t>§</w:t>
      </w:r>
      <w:r w:rsidR="00A04890" w:rsidRPr="00B61B3E">
        <w:rPr>
          <w:rStyle w:val="normaltextrun"/>
          <w:rFonts w:asciiTheme="majorHAnsi" w:hAnsiTheme="majorHAnsi" w:cstheme="majorHAnsi"/>
          <w:bCs/>
          <w:sz w:val="22"/>
          <w:szCs w:val="22"/>
        </w:rPr>
        <w:t> </w:t>
      </w:r>
      <w:r w:rsidR="00285E80" w:rsidRPr="00B61B3E">
        <w:rPr>
          <w:rStyle w:val="normaltextrun"/>
          <w:rFonts w:asciiTheme="majorHAnsi" w:hAnsiTheme="majorHAnsi" w:cstheme="majorHAnsi"/>
          <w:bCs/>
          <w:sz w:val="22"/>
          <w:szCs w:val="22"/>
        </w:rPr>
        <w:t xml:space="preserve">14m </w:t>
      </w:r>
      <w:r w:rsidR="00B06721">
        <w:rPr>
          <w:rStyle w:val="normaltextrun"/>
          <w:rFonts w:asciiTheme="majorHAnsi" w:hAnsiTheme="majorHAnsi" w:cstheme="majorHAnsi"/>
          <w:bCs/>
          <w:sz w:val="22"/>
          <w:szCs w:val="22"/>
        </w:rPr>
        <w:t>r</w:t>
      </w:r>
      <w:r w:rsidR="00285E80" w:rsidRPr="00B61B3E">
        <w:rPr>
          <w:rStyle w:val="normaltextrun"/>
          <w:rFonts w:asciiTheme="majorHAnsi" w:hAnsiTheme="majorHAnsi" w:cstheme="majorHAnsi"/>
          <w:bCs/>
          <w:sz w:val="22"/>
          <w:szCs w:val="22"/>
        </w:rPr>
        <w:t xml:space="preserve">ozpočtových pravidel. </w:t>
      </w:r>
    </w:p>
    <w:p w14:paraId="5E98B253" w14:textId="49BF0DEA" w:rsidR="00285E80" w:rsidRPr="00B61B3E" w:rsidRDefault="00285E80"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Cs/>
          <w:sz w:val="22"/>
          <w:szCs w:val="22"/>
        </w:rPr>
        <w:t>Rozhodnutí, kterým se Žádost o dotac</w:t>
      </w:r>
      <w:r w:rsidR="00343A08" w:rsidRPr="00B61B3E">
        <w:rPr>
          <w:rStyle w:val="normaltextrun"/>
          <w:rFonts w:asciiTheme="majorHAnsi" w:hAnsiTheme="majorHAnsi" w:cstheme="majorHAnsi"/>
          <w:bCs/>
          <w:sz w:val="22"/>
          <w:szCs w:val="22"/>
        </w:rPr>
        <w:t>i</w:t>
      </w:r>
      <w:r w:rsidR="007F78FE" w:rsidRPr="00B61B3E">
        <w:rPr>
          <w:rStyle w:val="normaltextrun"/>
          <w:rFonts w:asciiTheme="majorHAnsi" w:hAnsiTheme="majorHAnsi" w:cstheme="majorHAnsi"/>
          <w:bCs/>
          <w:sz w:val="22"/>
          <w:szCs w:val="22"/>
        </w:rPr>
        <w:t xml:space="preserve"> zcela zamítá, </w:t>
      </w:r>
      <w:r w:rsidR="007C2035" w:rsidRPr="007C2035">
        <w:rPr>
          <w:rFonts w:ascii="Cambria" w:hAnsi="Cambria"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theme="majorHAnsi"/>
          <w:bCs/>
          <w:sz w:val="22"/>
          <w:szCs w:val="22"/>
        </w:rPr>
        <w:t xml:space="preserve">vydá nejpozději do 30 dnů ode dne, kdy vydal veškerá </w:t>
      </w:r>
      <w:r w:rsidR="004A5EB4" w:rsidRPr="00B61B3E">
        <w:rPr>
          <w:rStyle w:val="normaltextrun"/>
          <w:rFonts w:asciiTheme="majorHAnsi" w:hAnsiTheme="majorHAnsi" w:cstheme="majorHAnsi"/>
          <w:bCs/>
          <w:sz w:val="22"/>
          <w:szCs w:val="22"/>
        </w:rPr>
        <w:t>R</w:t>
      </w:r>
      <w:r w:rsidRPr="00B61B3E">
        <w:rPr>
          <w:rStyle w:val="normaltextrun"/>
          <w:rFonts w:asciiTheme="majorHAnsi" w:hAnsiTheme="majorHAnsi" w:cstheme="majorHAnsi"/>
          <w:bCs/>
          <w:sz w:val="22"/>
          <w:szCs w:val="22"/>
        </w:rPr>
        <w:t xml:space="preserve">ozhodnutí, kterými jsou finanční prostředky na základě </w:t>
      </w:r>
      <w:r w:rsidR="00EF44F9" w:rsidRPr="00B61B3E">
        <w:rPr>
          <w:rStyle w:val="normaltextrun"/>
          <w:rFonts w:asciiTheme="majorHAnsi" w:hAnsiTheme="majorHAnsi" w:cstheme="majorHAnsi"/>
          <w:bCs/>
          <w:sz w:val="22"/>
          <w:szCs w:val="22"/>
        </w:rPr>
        <w:t>V</w:t>
      </w:r>
      <w:r w:rsidRPr="00B61B3E">
        <w:rPr>
          <w:rStyle w:val="normaltextrun"/>
          <w:rFonts w:asciiTheme="majorHAnsi" w:hAnsiTheme="majorHAnsi" w:cstheme="majorHAnsi"/>
          <w:bCs/>
          <w:sz w:val="22"/>
          <w:szCs w:val="22"/>
        </w:rPr>
        <w:t>ýzvy podle §</w:t>
      </w:r>
      <w:r w:rsidR="00A04890" w:rsidRPr="00B61B3E">
        <w:rPr>
          <w:rStyle w:val="normaltextrun"/>
          <w:rFonts w:asciiTheme="majorHAnsi" w:hAnsiTheme="majorHAnsi" w:cstheme="majorHAnsi"/>
          <w:bCs/>
          <w:sz w:val="22"/>
          <w:szCs w:val="22"/>
        </w:rPr>
        <w:t> </w:t>
      </w:r>
      <w:r w:rsidRPr="00B61B3E">
        <w:rPr>
          <w:rStyle w:val="normaltextrun"/>
          <w:rFonts w:asciiTheme="majorHAnsi" w:hAnsiTheme="majorHAnsi" w:cstheme="majorHAnsi"/>
          <w:bCs/>
          <w:sz w:val="22"/>
          <w:szCs w:val="22"/>
        </w:rPr>
        <w:t xml:space="preserve">14j </w:t>
      </w:r>
      <w:r w:rsidR="00E75D3C">
        <w:rPr>
          <w:rStyle w:val="normaltextrun"/>
          <w:rFonts w:asciiTheme="majorHAnsi" w:hAnsiTheme="majorHAnsi" w:cstheme="majorHAnsi"/>
          <w:bCs/>
          <w:sz w:val="22"/>
          <w:szCs w:val="22"/>
        </w:rPr>
        <w:t xml:space="preserve">rozpočtových pravidel </w:t>
      </w:r>
      <w:r w:rsidRPr="00B61B3E">
        <w:rPr>
          <w:rStyle w:val="normaltextrun"/>
          <w:rFonts w:asciiTheme="majorHAnsi" w:hAnsiTheme="majorHAnsi" w:cstheme="majorHAnsi"/>
          <w:bCs/>
          <w:sz w:val="22"/>
          <w:szCs w:val="22"/>
        </w:rPr>
        <w:t>p</w:t>
      </w:r>
      <w:r w:rsidR="004A5EB4" w:rsidRPr="00B61B3E">
        <w:rPr>
          <w:rStyle w:val="normaltextrun"/>
          <w:rFonts w:asciiTheme="majorHAnsi" w:hAnsiTheme="majorHAnsi" w:cstheme="majorHAnsi"/>
          <w:bCs/>
          <w:sz w:val="22"/>
          <w:szCs w:val="22"/>
        </w:rPr>
        <w:t>oskytnuty</w:t>
      </w:r>
      <w:r w:rsidRPr="00B61B3E">
        <w:rPr>
          <w:rStyle w:val="normaltextrun"/>
          <w:rFonts w:asciiTheme="majorHAnsi" w:hAnsiTheme="majorHAnsi" w:cstheme="majorHAnsi"/>
          <w:bCs/>
          <w:sz w:val="22"/>
          <w:szCs w:val="22"/>
        </w:rPr>
        <w:t>.</w:t>
      </w:r>
    </w:p>
    <w:p w14:paraId="3E5D4650" w14:textId="5805AB65" w:rsidR="001B518B" w:rsidRPr="00B61B3E" w:rsidRDefault="001B518B"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ED3E90">
        <w:rPr>
          <w:rStyle w:val="normaltextrun"/>
          <w:rFonts w:ascii="Cambria" w:hAnsi="Cambria" w:cstheme="majorHAnsi"/>
          <w:bCs/>
          <w:sz w:val="22"/>
          <w:szCs w:val="22"/>
        </w:rPr>
        <w:t>V případě, že z </w:t>
      </w:r>
      <w:r w:rsidR="00E91A12">
        <w:rPr>
          <w:rStyle w:val="normaltextrun"/>
          <w:rFonts w:ascii="Cambria" w:hAnsi="Cambria" w:cstheme="majorHAnsi"/>
          <w:bCs/>
          <w:sz w:val="22"/>
          <w:szCs w:val="22"/>
        </w:rPr>
        <w:t>jakýchkoliv</w:t>
      </w:r>
      <w:r w:rsidRPr="00ED3E90">
        <w:rPr>
          <w:rStyle w:val="normaltextrun"/>
          <w:rFonts w:ascii="Cambria" w:hAnsi="Cambria" w:cstheme="majorHAnsi"/>
          <w:bCs/>
          <w:sz w:val="22"/>
          <w:szCs w:val="22"/>
        </w:rPr>
        <w:t xml:space="preserve"> důvodů </w:t>
      </w:r>
      <w:r w:rsidR="004A5EB4" w:rsidRPr="00ED3E90">
        <w:rPr>
          <w:rStyle w:val="normaltextrun"/>
          <w:rFonts w:ascii="Cambria" w:hAnsi="Cambria" w:cstheme="majorHAnsi"/>
          <w:bCs/>
          <w:sz w:val="22"/>
          <w:szCs w:val="22"/>
        </w:rPr>
        <w:t>ne</w:t>
      </w:r>
      <w:r w:rsidRPr="00ED3E90">
        <w:rPr>
          <w:rStyle w:val="normaltextrun"/>
          <w:rFonts w:ascii="Cambria" w:hAnsi="Cambria" w:cstheme="majorHAnsi"/>
          <w:bCs/>
          <w:sz w:val="22"/>
          <w:szCs w:val="22"/>
        </w:rPr>
        <w:t>dojde k realizaci n</w:t>
      </w:r>
      <w:r w:rsidR="007F78FE" w:rsidRPr="00ED3E90">
        <w:rPr>
          <w:rStyle w:val="normaltextrun"/>
          <w:rFonts w:ascii="Cambria" w:hAnsi="Cambria" w:cstheme="majorHAnsi"/>
          <w:bCs/>
          <w:sz w:val="22"/>
          <w:szCs w:val="22"/>
        </w:rPr>
        <w:t xml:space="preserve">ěkterého pilotního provozu </w:t>
      </w:r>
      <w:r w:rsidR="003500AF" w:rsidRPr="00ED3E90">
        <w:rPr>
          <w:rStyle w:val="normaltextrun"/>
          <w:rFonts w:ascii="Cambria" w:hAnsi="Cambria" w:cstheme="majorHAnsi"/>
          <w:bCs/>
          <w:sz w:val="22"/>
          <w:szCs w:val="22"/>
        </w:rPr>
        <w:t>APA</w:t>
      </w:r>
      <w:r w:rsidRPr="00ED3E90">
        <w:rPr>
          <w:rStyle w:val="normaltextrun"/>
          <w:rFonts w:ascii="Cambria" w:hAnsi="Cambria" w:cstheme="majorHAnsi"/>
          <w:bCs/>
          <w:sz w:val="22"/>
          <w:szCs w:val="22"/>
        </w:rPr>
        <w:t>, v</w:t>
      </w:r>
      <w:r w:rsidR="00EF7258" w:rsidRPr="00ED3E90">
        <w:rPr>
          <w:rStyle w:val="normaltextrun"/>
          <w:rFonts w:ascii="Cambria" w:hAnsi="Cambria" w:cstheme="majorHAnsi"/>
          <w:bCs/>
          <w:sz w:val="22"/>
          <w:szCs w:val="22"/>
        </w:rPr>
        <w:t xml:space="preserve"> rámci </w:t>
      </w:r>
      <w:r w:rsidRPr="002F1EAA">
        <w:rPr>
          <w:rStyle w:val="normaltextrun"/>
          <w:rFonts w:asciiTheme="majorHAnsi" w:hAnsiTheme="majorHAnsi" w:cstheme="majorHAnsi"/>
          <w:bCs/>
          <w:sz w:val="22"/>
          <w:szCs w:val="22"/>
        </w:rPr>
        <w:t xml:space="preserve">projektu </w:t>
      </w:r>
      <w:r w:rsidR="00ED3E90" w:rsidRPr="002F1EAA">
        <w:rPr>
          <w:rStyle w:val="normaltextrun"/>
          <w:rFonts w:asciiTheme="majorHAnsi" w:hAnsiTheme="majorHAnsi" w:cstheme="majorHAnsi"/>
          <w:bCs/>
          <w:sz w:val="22"/>
          <w:szCs w:val="22"/>
        </w:rPr>
        <w:t>Rozvoj akutní psychiatrické péče“ (CZ.03.02.02/00/22_031/0004245)</w:t>
      </w:r>
      <w:r w:rsidR="009E7F0C" w:rsidRPr="002F1EAA">
        <w:rPr>
          <w:rStyle w:val="normaltextrun"/>
          <w:rFonts w:asciiTheme="majorHAnsi" w:hAnsiTheme="majorHAnsi" w:cstheme="majorHAnsi"/>
          <w:bCs/>
          <w:sz w:val="22"/>
          <w:szCs w:val="22"/>
        </w:rPr>
        <w:t>, dále</w:t>
      </w:r>
      <w:r w:rsidR="00617F3E" w:rsidRPr="002F1EAA">
        <w:rPr>
          <w:rStyle w:val="normaltextrun"/>
          <w:rFonts w:asciiTheme="majorHAnsi" w:hAnsiTheme="majorHAnsi" w:cstheme="majorHAnsi"/>
          <w:bCs/>
          <w:sz w:val="22"/>
          <w:szCs w:val="22"/>
        </w:rPr>
        <w:t xml:space="preserve"> </w:t>
      </w:r>
      <w:r w:rsidRPr="002F1EAA">
        <w:rPr>
          <w:rStyle w:val="normaltextrun"/>
          <w:rFonts w:asciiTheme="majorHAnsi" w:hAnsiTheme="majorHAnsi" w:cstheme="majorHAnsi"/>
          <w:bCs/>
          <w:sz w:val="22"/>
          <w:szCs w:val="22"/>
        </w:rPr>
        <w:t xml:space="preserve">je dostatek finančních prostředků i času na </w:t>
      </w:r>
      <w:r w:rsidR="00ED3E90" w:rsidRPr="002F1EAA">
        <w:rPr>
          <w:rStyle w:val="normaltextrun"/>
          <w:rFonts w:asciiTheme="majorHAnsi" w:hAnsiTheme="majorHAnsi" w:cstheme="majorHAnsi"/>
          <w:bCs/>
          <w:sz w:val="22"/>
          <w:szCs w:val="22"/>
        </w:rPr>
        <w:t>14</w:t>
      </w:r>
      <w:r w:rsidR="00427AC2" w:rsidRPr="002F1EAA">
        <w:rPr>
          <w:rStyle w:val="normaltextrun"/>
          <w:rFonts w:asciiTheme="majorHAnsi" w:hAnsiTheme="majorHAnsi" w:cstheme="majorHAnsi"/>
          <w:bCs/>
          <w:sz w:val="22"/>
          <w:szCs w:val="22"/>
        </w:rPr>
        <w:t>měsíční</w:t>
      </w:r>
      <w:r w:rsidR="007F78FE" w:rsidRPr="002F1EAA">
        <w:rPr>
          <w:rStyle w:val="normaltextrun"/>
          <w:rFonts w:asciiTheme="majorHAnsi" w:hAnsiTheme="majorHAnsi" w:cstheme="majorHAnsi"/>
          <w:bCs/>
          <w:sz w:val="22"/>
          <w:szCs w:val="22"/>
        </w:rPr>
        <w:t xml:space="preserve"> provoz dalšího </w:t>
      </w:r>
      <w:r w:rsidR="003500AF" w:rsidRPr="002F1EAA">
        <w:rPr>
          <w:rStyle w:val="normaltextrun"/>
          <w:rFonts w:asciiTheme="majorHAnsi" w:hAnsiTheme="majorHAnsi" w:cstheme="majorHAnsi"/>
          <w:bCs/>
          <w:sz w:val="22"/>
          <w:szCs w:val="22"/>
        </w:rPr>
        <w:t>APA</w:t>
      </w:r>
      <w:r w:rsidR="009E7F0C" w:rsidRPr="002F1EAA">
        <w:rPr>
          <w:rStyle w:val="normaltextrun"/>
          <w:rFonts w:asciiTheme="majorHAnsi" w:hAnsiTheme="majorHAnsi" w:cstheme="majorHAnsi"/>
          <w:bCs/>
          <w:sz w:val="22"/>
          <w:szCs w:val="22"/>
        </w:rPr>
        <w:t xml:space="preserve"> a</w:t>
      </w:r>
      <w:r w:rsidRPr="002F1EAA">
        <w:rPr>
          <w:rStyle w:val="normaltextrun"/>
          <w:rFonts w:asciiTheme="majorHAnsi" w:hAnsiTheme="majorHAnsi" w:cstheme="majorHAnsi"/>
          <w:bCs/>
          <w:sz w:val="22"/>
          <w:szCs w:val="22"/>
        </w:rPr>
        <w:t xml:space="preserve"> existuje Žádost</w:t>
      </w:r>
      <w:r w:rsidRPr="002F1EAA">
        <w:rPr>
          <w:rStyle w:val="normaltextrun"/>
          <w:rFonts w:asciiTheme="majorHAnsi" w:hAnsiTheme="majorHAnsi" w:cstheme="majorHAnsi"/>
          <w:bCs/>
        </w:rPr>
        <w:t xml:space="preserve"> v Seznamu náhradníků, může </w:t>
      </w:r>
      <w:r w:rsidR="00FE201A" w:rsidRPr="002F1EAA">
        <w:rPr>
          <w:rStyle w:val="normaltextrun"/>
          <w:rFonts w:asciiTheme="majorHAnsi" w:hAnsiTheme="majorHAnsi" w:cstheme="majorHAnsi"/>
          <w:bCs/>
        </w:rPr>
        <w:t>Poskytovatel</w:t>
      </w:r>
      <w:r w:rsidR="00FE201A" w:rsidRPr="00FE201A">
        <w:rPr>
          <w:rFonts w:ascii="Cambria" w:hAnsi="Cambria" w:cstheme="minorBidi"/>
          <w:sz w:val="22"/>
          <w:szCs w:val="22"/>
        </w:rPr>
        <w:t xml:space="preserve"> dotace</w:t>
      </w:r>
      <w:r w:rsidR="003D51F1" w:rsidRPr="00ED3E90">
        <w:rPr>
          <w:rFonts w:ascii="Cambria" w:hAnsi="Cambria" w:cstheme="minorBidi"/>
          <w:sz w:val="22"/>
          <w:szCs w:val="22"/>
        </w:rPr>
        <w:t xml:space="preserve"> </w:t>
      </w:r>
      <w:r w:rsidRPr="00ED3E90">
        <w:rPr>
          <w:rFonts w:ascii="Cambria" w:hAnsi="Cambria" w:cstheme="minorBidi"/>
          <w:sz w:val="22"/>
          <w:szCs w:val="22"/>
        </w:rPr>
        <w:t xml:space="preserve">postupovat v souladu </w:t>
      </w:r>
      <w:r w:rsidRPr="00ED3E90">
        <w:rPr>
          <w:rStyle w:val="normaltextrun"/>
          <w:rFonts w:ascii="Cambria" w:hAnsi="Cambria" w:cs="Arial"/>
          <w:b/>
          <w:sz w:val="22"/>
          <w:szCs w:val="22"/>
        </w:rPr>
        <w:t>§</w:t>
      </w:r>
      <w:r w:rsidR="00A04890" w:rsidRPr="00ED3E90">
        <w:rPr>
          <w:rStyle w:val="normaltextrun"/>
          <w:rFonts w:ascii="Cambria" w:hAnsi="Cambria" w:cs="Arial"/>
          <w:b/>
          <w:sz w:val="22"/>
          <w:szCs w:val="22"/>
        </w:rPr>
        <w:t> </w:t>
      </w:r>
      <w:r w:rsidRPr="00ED3E90">
        <w:rPr>
          <w:rStyle w:val="normaltextrun"/>
          <w:rFonts w:ascii="Cambria" w:hAnsi="Cambria" w:cs="Arial"/>
          <w:b/>
          <w:sz w:val="22"/>
          <w:szCs w:val="22"/>
        </w:rPr>
        <w:t xml:space="preserve">14p </w:t>
      </w:r>
      <w:r w:rsidR="00B06721">
        <w:rPr>
          <w:rStyle w:val="normaltextrun"/>
          <w:rFonts w:ascii="Cambria" w:hAnsi="Cambria" w:cs="Arial"/>
          <w:b/>
          <w:sz w:val="22"/>
          <w:szCs w:val="22"/>
        </w:rPr>
        <w:t>r</w:t>
      </w:r>
      <w:r w:rsidRPr="00ED3E90">
        <w:rPr>
          <w:rStyle w:val="normaltextrun"/>
          <w:rFonts w:ascii="Cambria" w:hAnsi="Cambria" w:cs="Arial"/>
          <w:b/>
          <w:sz w:val="22"/>
          <w:szCs w:val="22"/>
        </w:rPr>
        <w:t>ozpočtových pravidel. Tj. vybrat ze Seznamu náhradníků</w:t>
      </w:r>
      <w:r w:rsidRPr="00B61B3E">
        <w:rPr>
          <w:rStyle w:val="normaltextrun"/>
          <w:rFonts w:asciiTheme="majorHAnsi" w:hAnsiTheme="majorHAnsi" w:cs="Arial"/>
          <w:b/>
          <w:sz w:val="22"/>
          <w:szCs w:val="22"/>
        </w:rPr>
        <w:t xml:space="preserve"> analogicky k postupu dle článku </w:t>
      </w:r>
      <w:r w:rsidR="00FA5AC4" w:rsidRPr="00B61B3E">
        <w:rPr>
          <w:rStyle w:val="normaltextrun"/>
          <w:rFonts w:asciiTheme="majorHAnsi" w:hAnsiTheme="majorHAnsi" w:cs="Arial"/>
          <w:b/>
          <w:sz w:val="22"/>
          <w:szCs w:val="22"/>
        </w:rPr>
        <w:fldChar w:fldCharType="begin"/>
      </w:r>
      <w:r w:rsidR="00FA5AC4" w:rsidRPr="00B61B3E">
        <w:rPr>
          <w:rStyle w:val="normaltextrun"/>
          <w:rFonts w:asciiTheme="majorHAnsi" w:hAnsiTheme="majorHAnsi" w:cs="Arial"/>
          <w:b/>
          <w:sz w:val="22"/>
          <w:szCs w:val="22"/>
        </w:rPr>
        <w:instrText xml:space="preserve"> REF _Ref503355667 \r \h </w:instrText>
      </w:r>
      <w:r w:rsidR="002E055D" w:rsidRPr="00B61B3E">
        <w:rPr>
          <w:rStyle w:val="normaltextrun"/>
          <w:rFonts w:asciiTheme="majorHAnsi" w:hAnsiTheme="majorHAnsi" w:cs="Arial"/>
          <w:b/>
          <w:sz w:val="22"/>
          <w:szCs w:val="22"/>
        </w:rPr>
        <w:instrText xml:space="preserve"> \* MERGEFORMAT </w:instrText>
      </w:r>
      <w:r w:rsidR="00FA5AC4" w:rsidRPr="00B61B3E">
        <w:rPr>
          <w:rStyle w:val="normaltextrun"/>
          <w:rFonts w:asciiTheme="majorHAnsi" w:hAnsiTheme="majorHAnsi" w:cs="Arial"/>
          <w:b/>
          <w:sz w:val="22"/>
          <w:szCs w:val="22"/>
        </w:rPr>
      </w:r>
      <w:r w:rsidR="00FA5AC4" w:rsidRPr="00B61B3E">
        <w:rPr>
          <w:rStyle w:val="normaltextrun"/>
          <w:rFonts w:asciiTheme="majorHAnsi" w:hAnsiTheme="majorHAnsi" w:cs="Arial"/>
          <w:b/>
          <w:sz w:val="22"/>
          <w:szCs w:val="22"/>
        </w:rPr>
        <w:fldChar w:fldCharType="separate"/>
      </w:r>
      <w:r w:rsidR="008942ED" w:rsidRPr="00B61B3E">
        <w:rPr>
          <w:rStyle w:val="normaltextrun"/>
          <w:rFonts w:asciiTheme="majorHAnsi" w:hAnsiTheme="majorHAnsi" w:cs="Arial"/>
          <w:b/>
          <w:sz w:val="22"/>
          <w:szCs w:val="22"/>
        </w:rPr>
        <w:t>4)</w:t>
      </w:r>
      <w:r w:rsidR="00FA5AC4" w:rsidRPr="00B61B3E">
        <w:rPr>
          <w:rStyle w:val="normaltextrun"/>
          <w:rFonts w:asciiTheme="majorHAnsi" w:hAnsiTheme="majorHAnsi" w:cs="Arial"/>
          <w:b/>
          <w:sz w:val="22"/>
          <w:szCs w:val="22"/>
        </w:rPr>
        <w:fldChar w:fldCharType="end"/>
      </w:r>
      <w:r w:rsidRPr="00B61B3E">
        <w:rPr>
          <w:rStyle w:val="normaltextrun"/>
          <w:rFonts w:asciiTheme="majorHAnsi" w:hAnsiTheme="majorHAnsi" w:cs="Arial"/>
          <w:b/>
          <w:sz w:val="22"/>
          <w:szCs w:val="22"/>
        </w:rPr>
        <w:t xml:space="preserve"> této </w:t>
      </w:r>
      <w:r w:rsidR="00AE0F03" w:rsidRPr="00B61B3E">
        <w:rPr>
          <w:rStyle w:val="normaltextrun"/>
          <w:rFonts w:asciiTheme="majorHAnsi" w:hAnsiTheme="majorHAnsi" w:cs="Arial"/>
          <w:b/>
          <w:sz w:val="22"/>
          <w:szCs w:val="22"/>
        </w:rPr>
        <w:t>k</w:t>
      </w:r>
      <w:r w:rsidRPr="00B61B3E">
        <w:rPr>
          <w:rStyle w:val="normaltextrun"/>
          <w:rFonts w:asciiTheme="majorHAnsi" w:hAnsiTheme="majorHAnsi" w:cs="Arial"/>
          <w:b/>
          <w:sz w:val="22"/>
          <w:szCs w:val="22"/>
        </w:rPr>
        <w:t>apitoly Žádos</w:t>
      </w:r>
      <w:r w:rsidR="00790322">
        <w:rPr>
          <w:rStyle w:val="normaltextrun"/>
          <w:rFonts w:asciiTheme="majorHAnsi" w:hAnsiTheme="majorHAnsi" w:cs="Arial"/>
          <w:b/>
          <w:sz w:val="22"/>
          <w:szCs w:val="22"/>
        </w:rPr>
        <w:t>t</w:t>
      </w:r>
      <w:r w:rsidRPr="00B61B3E">
        <w:rPr>
          <w:rStyle w:val="normaltextrun"/>
          <w:rFonts w:asciiTheme="majorHAnsi" w:hAnsiTheme="majorHAnsi" w:cs="Arial"/>
          <w:b/>
          <w:sz w:val="22"/>
          <w:szCs w:val="22"/>
        </w:rPr>
        <w:t>, kterou následně podpoří zcela</w:t>
      </w:r>
      <w:r w:rsidR="00072729" w:rsidRPr="00B61B3E">
        <w:rPr>
          <w:rStyle w:val="normaltextrun"/>
          <w:rFonts w:asciiTheme="majorHAnsi" w:hAnsiTheme="majorHAnsi" w:cs="Arial"/>
          <w:b/>
          <w:sz w:val="22"/>
          <w:szCs w:val="22"/>
        </w:rPr>
        <w:t xml:space="preserve"> případně zčásti</w:t>
      </w:r>
      <w:r w:rsidRPr="00B61B3E">
        <w:rPr>
          <w:rStyle w:val="normaltextrun"/>
          <w:rFonts w:asciiTheme="majorHAnsi" w:hAnsiTheme="majorHAnsi" w:cs="Arial"/>
          <w:b/>
          <w:sz w:val="22"/>
          <w:szCs w:val="22"/>
        </w:rPr>
        <w:t>.</w:t>
      </w:r>
    </w:p>
    <w:p w14:paraId="28490BFA" w14:textId="77777777" w:rsidR="001547B3" w:rsidRPr="00B61B3E" w:rsidRDefault="001547B3" w:rsidP="008E511D">
      <w:pPr>
        <w:pStyle w:val="paragraph"/>
        <w:spacing w:before="240" w:beforeAutospacing="0" w:after="120" w:afterAutospacing="0"/>
        <w:ind w:left="360"/>
        <w:jc w:val="both"/>
        <w:textAlignment w:val="baseline"/>
        <w:rPr>
          <w:rStyle w:val="normaltextrun"/>
          <w:rFonts w:asciiTheme="majorHAnsi" w:hAnsiTheme="majorHAnsi" w:cstheme="majorHAnsi"/>
          <w:bCs/>
          <w:sz w:val="22"/>
          <w:szCs w:val="22"/>
        </w:rPr>
      </w:pPr>
    </w:p>
    <w:p w14:paraId="43A19E79" w14:textId="35978FE3" w:rsidR="00D20F9D" w:rsidRPr="00B61B3E" w:rsidRDefault="59E04961" w:rsidP="00565DB4">
      <w:pPr>
        <w:pStyle w:val="Nadpis1"/>
        <w:numPr>
          <w:ilvl w:val="0"/>
          <w:numId w:val="35"/>
        </w:numPr>
        <w:rPr>
          <w:rFonts w:asciiTheme="majorHAnsi" w:hAnsiTheme="majorHAnsi"/>
        </w:rPr>
      </w:pPr>
      <w:bookmarkStart w:id="79" w:name="_Toc209534375"/>
      <w:bookmarkStart w:id="80" w:name="_Ref507405107"/>
      <w:bookmarkStart w:id="81" w:name="_Ref508189654"/>
      <w:r w:rsidRPr="00B61B3E">
        <w:rPr>
          <w:rFonts w:asciiTheme="majorHAnsi" w:hAnsiTheme="majorHAnsi"/>
        </w:rPr>
        <w:t>Po</w:t>
      </w:r>
      <w:r w:rsidR="00B06A9D" w:rsidRPr="00B61B3E">
        <w:rPr>
          <w:rFonts w:asciiTheme="majorHAnsi" w:hAnsiTheme="majorHAnsi"/>
        </w:rPr>
        <w:t>dmínky čerpání dotace</w:t>
      </w:r>
      <w:bookmarkEnd w:id="79"/>
      <w:r w:rsidR="00B06A9D" w:rsidRPr="00B61B3E">
        <w:rPr>
          <w:rFonts w:asciiTheme="majorHAnsi" w:hAnsiTheme="majorHAnsi"/>
        </w:rPr>
        <w:t xml:space="preserve"> </w:t>
      </w:r>
      <w:bookmarkEnd w:id="80"/>
      <w:bookmarkEnd w:id="81"/>
    </w:p>
    <w:p w14:paraId="2A496FBC" w14:textId="27705706" w:rsidR="00522926" w:rsidRPr="00B61B3E" w:rsidRDefault="59E04961">
      <w:pPr>
        <w:pStyle w:val="Odstavecseseznamem"/>
        <w:numPr>
          <w:ilvl w:val="0"/>
          <w:numId w:val="5"/>
        </w:numPr>
        <w:spacing w:after="120"/>
        <w:jc w:val="both"/>
        <w:rPr>
          <w:rFonts w:asciiTheme="majorHAnsi" w:hAnsiTheme="majorHAnsi" w:cstheme="minorBidi"/>
        </w:rPr>
      </w:pPr>
      <w:r w:rsidRPr="00B61B3E">
        <w:rPr>
          <w:rFonts w:asciiTheme="majorHAnsi" w:hAnsiTheme="majorHAnsi" w:cstheme="minorBidi"/>
        </w:rPr>
        <w:t>Příjemce je vázán povinnostmi vyplývajícími ze závazných právních předpisů ČR a EU.</w:t>
      </w:r>
    </w:p>
    <w:p w14:paraId="12DB1929" w14:textId="07E187A5" w:rsidR="00942B3B" w:rsidRPr="00B61B3E" w:rsidRDefault="00942B3B">
      <w:pPr>
        <w:pStyle w:val="Odstavecseseznamem"/>
        <w:numPr>
          <w:ilvl w:val="0"/>
          <w:numId w:val="5"/>
        </w:numPr>
        <w:spacing w:after="120"/>
        <w:jc w:val="both"/>
        <w:rPr>
          <w:rFonts w:asciiTheme="majorHAnsi" w:hAnsiTheme="majorHAnsi" w:cstheme="minorBidi"/>
        </w:rPr>
      </w:pPr>
      <w:r w:rsidRPr="00B61B3E">
        <w:rPr>
          <w:rFonts w:asciiTheme="majorHAnsi" w:hAnsiTheme="majorHAnsi" w:cstheme="minorBidi"/>
        </w:rPr>
        <w:t>Po</w:t>
      </w:r>
      <w:r w:rsidR="00B06A9D" w:rsidRPr="00B61B3E">
        <w:rPr>
          <w:rFonts w:asciiTheme="majorHAnsi" w:hAnsiTheme="majorHAnsi" w:cstheme="minorBidi"/>
        </w:rPr>
        <w:t>dmínky pro čerpání dotace</w:t>
      </w:r>
      <w:r w:rsidRPr="00B61B3E">
        <w:rPr>
          <w:rFonts w:asciiTheme="majorHAnsi" w:hAnsiTheme="majorHAnsi" w:cstheme="minorBidi"/>
        </w:rPr>
        <w:t xml:space="preserve"> jsou definovány v rámci Rozhodnutí o poskytnutí dotace</w:t>
      </w:r>
      <w:r w:rsidR="00790322">
        <w:rPr>
          <w:rFonts w:asciiTheme="majorHAnsi" w:hAnsiTheme="majorHAnsi" w:cstheme="minorBidi"/>
        </w:rPr>
        <w:t xml:space="preserve"> a Podmínek Rozhodnutí o poskytnutí dotace</w:t>
      </w:r>
      <w:r w:rsidRPr="00B61B3E">
        <w:rPr>
          <w:rFonts w:asciiTheme="majorHAnsi" w:hAnsiTheme="majorHAnsi" w:cstheme="minorBidi"/>
        </w:rPr>
        <w:t xml:space="preserve">. </w:t>
      </w:r>
    </w:p>
    <w:p w14:paraId="409D77C1" w14:textId="2C6F338F" w:rsidR="00942B3B" w:rsidRPr="00B61B3E" w:rsidRDefault="00942B3B">
      <w:pPr>
        <w:pStyle w:val="Odstavecseseznamem"/>
        <w:numPr>
          <w:ilvl w:val="0"/>
          <w:numId w:val="5"/>
        </w:numPr>
        <w:spacing w:after="120"/>
        <w:jc w:val="both"/>
        <w:rPr>
          <w:rFonts w:asciiTheme="majorHAnsi" w:hAnsiTheme="majorHAnsi" w:cstheme="minorBidi"/>
        </w:rPr>
      </w:pPr>
      <w:bookmarkStart w:id="82" w:name="_Ref507405080"/>
      <w:r w:rsidRPr="00B61B3E">
        <w:rPr>
          <w:rFonts w:asciiTheme="majorHAnsi" w:hAnsiTheme="majorHAnsi" w:cstheme="minorBidi"/>
        </w:rPr>
        <w:t>Kromě po</w:t>
      </w:r>
      <w:r w:rsidR="00B06A9D" w:rsidRPr="00B61B3E">
        <w:rPr>
          <w:rFonts w:asciiTheme="majorHAnsi" w:hAnsiTheme="majorHAnsi" w:cstheme="minorBidi"/>
        </w:rPr>
        <w:t xml:space="preserve">dmínek </w:t>
      </w:r>
      <w:r w:rsidRPr="00B61B3E">
        <w:rPr>
          <w:rFonts w:asciiTheme="majorHAnsi" w:hAnsiTheme="majorHAnsi" w:cstheme="minorBidi"/>
        </w:rPr>
        <w:t xml:space="preserve">definovaných v Rozhodnutí </w:t>
      </w:r>
      <w:r w:rsidR="00B06A9D" w:rsidRPr="00B61B3E">
        <w:rPr>
          <w:rFonts w:asciiTheme="majorHAnsi" w:hAnsiTheme="majorHAnsi" w:cstheme="minorBidi"/>
        </w:rPr>
        <w:t>se</w:t>
      </w:r>
      <w:r w:rsidRPr="00B61B3E">
        <w:rPr>
          <w:rFonts w:asciiTheme="majorHAnsi" w:hAnsiTheme="majorHAnsi" w:cstheme="minorBidi"/>
        </w:rPr>
        <w:t xml:space="preserve"> Příjemce </w:t>
      </w:r>
      <w:r w:rsidR="00B06A9D" w:rsidRPr="00B61B3E">
        <w:rPr>
          <w:rFonts w:asciiTheme="majorHAnsi" w:hAnsiTheme="majorHAnsi" w:cstheme="minorBidi"/>
        </w:rPr>
        <w:t>zavazuje</w:t>
      </w:r>
      <w:r w:rsidRPr="00B61B3E">
        <w:rPr>
          <w:rFonts w:asciiTheme="majorHAnsi" w:hAnsiTheme="majorHAnsi" w:cstheme="minorBidi"/>
        </w:rPr>
        <w:t>:</w:t>
      </w:r>
      <w:bookmarkEnd w:id="82"/>
      <w:r w:rsidRPr="00B61B3E">
        <w:rPr>
          <w:rFonts w:asciiTheme="majorHAnsi" w:hAnsiTheme="majorHAnsi" w:cstheme="minorBidi"/>
        </w:rPr>
        <w:t xml:space="preserve"> </w:t>
      </w:r>
    </w:p>
    <w:p w14:paraId="4D64D052" w14:textId="33E7D18D" w:rsidR="00942B3B" w:rsidRPr="00B61B3E" w:rsidRDefault="00DD1B2E" w:rsidP="00565DB4">
      <w:pPr>
        <w:pStyle w:val="Odstavecseseznamem"/>
        <w:numPr>
          <w:ilvl w:val="0"/>
          <w:numId w:val="23"/>
        </w:numPr>
        <w:spacing w:after="120"/>
        <w:jc w:val="both"/>
        <w:rPr>
          <w:rFonts w:asciiTheme="majorHAnsi" w:eastAsiaTheme="minorEastAsia" w:hAnsiTheme="majorHAnsi" w:cstheme="minorBidi"/>
          <w:lang w:eastAsia="en-US"/>
        </w:rPr>
      </w:pPr>
      <w:r w:rsidRPr="00B61B3E">
        <w:rPr>
          <w:rFonts w:asciiTheme="majorHAnsi" w:eastAsiaTheme="minorEastAsia" w:hAnsiTheme="majorHAnsi" w:cstheme="minorBidi"/>
          <w:lang w:eastAsia="en-US"/>
        </w:rPr>
        <w:t xml:space="preserve">vést průkaznou evidenci </w:t>
      </w:r>
      <w:r w:rsidR="007F78FE" w:rsidRPr="00B61B3E">
        <w:rPr>
          <w:rFonts w:asciiTheme="majorHAnsi" w:eastAsiaTheme="minorEastAsia" w:hAnsiTheme="majorHAnsi" w:cstheme="minorBidi"/>
          <w:lang w:eastAsia="en-US"/>
        </w:rPr>
        <w:t xml:space="preserve">pacientů, kterým v rámci </w:t>
      </w:r>
      <w:r w:rsidR="003500AF" w:rsidRPr="00B61B3E">
        <w:rPr>
          <w:rFonts w:asciiTheme="majorHAnsi" w:eastAsiaTheme="minorEastAsia" w:hAnsiTheme="majorHAnsi" w:cstheme="minorBidi"/>
          <w:lang w:eastAsia="en-US"/>
        </w:rPr>
        <w:t>APA</w:t>
      </w:r>
      <w:r w:rsidR="00942B3B" w:rsidRPr="00B61B3E">
        <w:rPr>
          <w:rFonts w:asciiTheme="majorHAnsi" w:eastAsiaTheme="minorEastAsia" w:hAnsiTheme="majorHAnsi" w:cstheme="minorBidi"/>
          <w:lang w:eastAsia="en-US"/>
        </w:rPr>
        <w:t xml:space="preserve"> poskytl službu, a</w:t>
      </w:r>
      <w:r w:rsidR="00347838" w:rsidRPr="00B61B3E">
        <w:rPr>
          <w:rFonts w:asciiTheme="majorHAnsi" w:eastAsiaTheme="minorEastAsia" w:hAnsiTheme="majorHAnsi" w:cstheme="minorBidi"/>
          <w:lang w:eastAsia="en-US"/>
        </w:rPr>
        <w:t> </w:t>
      </w:r>
      <w:r w:rsidR="00942B3B" w:rsidRPr="00B61B3E">
        <w:rPr>
          <w:rFonts w:asciiTheme="majorHAnsi" w:eastAsiaTheme="minorEastAsia" w:hAnsiTheme="majorHAnsi" w:cstheme="minorBidi"/>
          <w:lang w:eastAsia="en-US"/>
        </w:rPr>
        <w:t>průkaznou e</w:t>
      </w:r>
      <w:r w:rsidR="007F78FE" w:rsidRPr="00B61B3E">
        <w:rPr>
          <w:rFonts w:asciiTheme="majorHAnsi" w:eastAsiaTheme="minorEastAsia" w:hAnsiTheme="majorHAnsi" w:cstheme="minorBidi"/>
          <w:lang w:eastAsia="en-US"/>
        </w:rPr>
        <w:t xml:space="preserve">videnci své činnosti v rámci </w:t>
      </w:r>
      <w:r w:rsidR="003500AF" w:rsidRPr="00B61B3E">
        <w:rPr>
          <w:rFonts w:asciiTheme="majorHAnsi" w:eastAsiaTheme="minorEastAsia" w:hAnsiTheme="majorHAnsi" w:cstheme="minorBidi"/>
          <w:lang w:eastAsia="en-US"/>
        </w:rPr>
        <w:t>APA</w:t>
      </w:r>
      <w:r w:rsidR="00942B3B" w:rsidRPr="00B61B3E">
        <w:rPr>
          <w:rFonts w:asciiTheme="majorHAnsi" w:eastAsiaTheme="minorEastAsia" w:hAnsiTheme="majorHAnsi" w:cstheme="minorBidi"/>
          <w:lang w:eastAsia="en-US"/>
        </w:rPr>
        <w:t xml:space="preserve">. Dále je </w:t>
      </w:r>
      <w:r w:rsidR="002D2FD6">
        <w:rPr>
          <w:rFonts w:asciiTheme="majorHAnsi" w:eastAsiaTheme="minorEastAsia" w:hAnsiTheme="majorHAnsi" w:cstheme="minorBidi"/>
          <w:lang w:eastAsia="en-US"/>
        </w:rPr>
        <w:t xml:space="preserve">Příjemce </w:t>
      </w:r>
      <w:r w:rsidR="005813B2" w:rsidRPr="00B61B3E">
        <w:rPr>
          <w:rFonts w:asciiTheme="majorHAnsi" w:eastAsiaTheme="minorEastAsia" w:hAnsiTheme="majorHAnsi" w:cstheme="minorBidi"/>
          <w:lang w:eastAsia="en-US"/>
        </w:rPr>
        <w:t>zavázán</w:t>
      </w:r>
      <w:r w:rsidR="0002115D" w:rsidRPr="00B61B3E">
        <w:rPr>
          <w:rFonts w:asciiTheme="majorHAnsi" w:eastAsiaTheme="minorEastAsia" w:hAnsiTheme="majorHAnsi" w:cstheme="minorBidi"/>
          <w:lang w:eastAsia="en-US"/>
        </w:rPr>
        <w:t xml:space="preserve"> </w:t>
      </w:r>
      <w:r w:rsidR="004A5281" w:rsidRPr="00B61B3E">
        <w:rPr>
          <w:rFonts w:asciiTheme="majorHAnsi" w:eastAsiaTheme="minorEastAsia" w:hAnsiTheme="majorHAnsi" w:cstheme="minorBidi"/>
          <w:lang w:eastAsia="en-US"/>
        </w:rPr>
        <w:t>zajistit zpracování os</w:t>
      </w:r>
      <w:r w:rsidRPr="00B61B3E">
        <w:rPr>
          <w:rFonts w:asciiTheme="majorHAnsi" w:eastAsiaTheme="minorEastAsia" w:hAnsiTheme="majorHAnsi" w:cstheme="minorBidi"/>
          <w:lang w:eastAsia="en-US"/>
        </w:rPr>
        <w:t xml:space="preserve">obních údajů </w:t>
      </w:r>
      <w:r w:rsidR="007F78FE" w:rsidRPr="00B61B3E">
        <w:rPr>
          <w:rFonts w:asciiTheme="majorHAnsi" w:eastAsiaTheme="minorEastAsia" w:hAnsiTheme="majorHAnsi" w:cstheme="minorBidi"/>
          <w:lang w:eastAsia="en-US"/>
        </w:rPr>
        <w:t xml:space="preserve">pacientů </w:t>
      </w:r>
      <w:r w:rsidR="003500AF" w:rsidRPr="00B61B3E">
        <w:rPr>
          <w:rFonts w:asciiTheme="majorHAnsi" w:eastAsiaTheme="minorEastAsia" w:hAnsiTheme="majorHAnsi" w:cstheme="minorBidi"/>
          <w:lang w:eastAsia="en-US"/>
        </w:rPr>
        <w:t>APA</w:t>
      </w:r>
      <w:r w:rsidR="004A5281" w:rsidRPr="00B61B3E">
        <w:rPr>
          <w:rFonts w:asciiTheme="majorHAnsi" w:eastAsiaTheme="minorEastAsia" w:hAnsiTheme="majorHAnsi" w:cstheme="minorBidi"/>
          <w:lang w:eastAsia="en-US"/>
        </w:rPr>
        <w:t xml:space="preserve"> v souladu s platnými právními předpisy ČR a</w:t>
      </w:r>
      <w:r w:rsidR="00347838" w:rsidRPr="00B61B3E">
        <w:rPr>
          <w:rFonts w:asciiTheme="majorHAnsi" w:eastAsiaTheme="minorEastAsia" w:hAnsiTheme="majorHAnsi" w:cstheme="minorBidi"/>
          <w:lang w:eastAsia="en-US"/>
        </w:rPr>
        <w:t> </w:t>
      </w:r>
      <w:r w:rsidR="004A5281" w:rsidRPr="00B61B3E">
        <w:rPr>
          <w:rFonts w:asciiTheme="majorHAnsi" w:eastAsiaTheme="minorEastAsia" w:hAnsiTheme="majorHAnsi" w:cstheme="minorBidi"/>
          <w:lang w:eastAsia="en-US"/>
        </w:rPr>
        <w:t>Evropské unie;</w:t>
      </w:r>
    </w:p>
    <w:p w14:paraId="0CF6897E" w14:textId="6A749A64" w:rsidR="00942B3B" w:rsidRPr="005116C9" w:rsidRDefault="00B06A9D" w:rsidP="00565DB4">
      <w:pPr>
        <w:pStyle w:val="Odstavecseseznamem"/>
        <w:numPr>
          <w:ilvl w:val="0"/>
          <w:numId w:val="23"/>
        </w:numPr>
        <w:spacing w:after="120"/>
        <w:jc w:val="both"/>
        <w:rPr>
          <w:rFonts w:eastAsiaTheme="minorEastAsia" w:cstheme="minorBidi"/>
          <w:szCs w:val="22"/>
          <w:lang w:eastAsia="en-US"/>
        </w:rPr>
      </w:pPr>
      <w:r w:rsidRPr="00B61B3E">
        <w:rPr>
          <w:rFonts w:asciiTheme="majorHAnsi" w:eastAsiaTheme="minorEastAsia" w:hAnsiTheme="majorHAnsi" w:cstheme="minorBidi"/>
          <w:lang w:eastAsia="en-US"/>
        </w:rPr>
        <w:t xml:space="preserve">předávat data a vykazovat údaje o činnosti a poskytnutých zdravotních </w:t>
      </w:r>
      <w:r w:rsidR="007F78FE" w:rsidRPr="00B61B3E">
        <w:rPr>
          <w:rFonts w:asciiTheme="majorHAnsi" w:eastAsiaTheme="minorEastAsia" w:hAnsiTheme="majorHAnsi" w:cstheme="minorBidi"/>
          <w:lang w:eastAsia="en-US"/>
        </w:rPr>
        <w:t xml:space="preserve">službách v rámci </w:t>
      </w:r>
      <w:r w:rsidR="003500AF" w:rsidRPr="00B61B3E">
        <w:rPr>
          <w:rFonts w:asciiTheme="majorHAnsi" w:eastAsiaTheme="minorEastAsia" w:hAnsiTheme="majorHAnsi" w:cstheme="minorBidi"/>
          <w:lang w:eastAsia="en-US"/>
        </w:rPr>
        <w:t>APA</w:t>
      </w:r>
      <w:r w:rsidRPr="00B61B3E">
        <w:rPr>
          <w:rFonts w:asciiTheme="majorHAnsi" w:eastAsiaTheme="minorEastAsia" w:hAnsiTheme="majorHAnsi" w:cstheme="minorBidi"/>
          <w:lang w:eastAsia="en-US"/>
        </w:rPr>
        <w:t xml:space="preserve">, a poskytovat součinnost v rámci evaluace projektu, dle </w:t>
      </w:r>
      <w:r w:rsidRPr="005116C9">
        <w:rPr>
          <w:rFonts w:eastAsiaTheme="minorEastAsia" w:cstheme="minorBidi"/>
          <w:szCs w:val="22"/>
          <w:lang w:eastAsia="en-US"/>
        </w:rPr>
        <w:t xml:space="preserve">pokynů </w:t>
      </w:r>
      <w:r w:rsidR="005116C9" w:rsidRPr="005116C9">
        <w:rPr>
          <w:rFonts w:cstheme="minorBidi"/>
          <w:szCs w:val="22"/>
        </w:rPr>
        <w:t>Poskytovatele dotace</w:t>
      </w:r>
      <w:r w:rsidR="002B6C4F" w:rsidRPr="005116C9">
        <w:rPr>
          <w:rFonts w:eastAsiaTheme="minorEastAsia" w:cstheme="minorBidi"/>
          <w:szCs w:val="22"/>
          <w:lang w:eastAsia="en-US"/>
        </w:rPr>
        <w:t>;</w:t>
      </w:r>
    </w:p>
    <w:p w14:paraId="2BD80F1A" w14:textId="78E46D01" w:rsidR="00601497" w:rsidRPr="003B11B1" w:rsidRDefault="008660AB" w:rsidP="00565DB4">
      <w:pPr>
        <w:pStyle w:val="Odstavecseseznamem"/>
        <w:numPr>
          <w:ilvl w:val="0"/>
          <w:numId w:val="23"/>
        </w:numPr>
        <w:spacing w:after="120"/>
        <w:jc w:val="both"/>
        <w:rPr>
          <w:rFonts w:asciiTheme="majorHAnsi" w:eastAsiaTheme="minorEastAsia" w:hAnsiTheme="majorHAnsi" w:cstheme="minorBidi"/>
          <w:lang w:eastAsia="en-US"/>
        </w:rPr>
      </w:pPr>
      <w:r w:rsidRPr="004C2BD9">
        <w:rPr>
          <w:rFonts w:asciiTheme="majorHAnsi" w:hAnsiTheme="majorHAnsi"/>
        </w:rPr>
        <w:lastRenderedPageBreak/>
        <w:t>mít v průběhu celé</w:t>
      </w:r>
      <w:r w:rsidR="007F78FE" w:rsidRPr="004C2BD9">
        <w:rPr>
          <w:rFonts w:asciiTheme="majorHAnsi" w:hAnsiTheme="majorHAnsi"/>
        </w:rPr>
        <w:t xml:space="preserve"> realizace pilotního provozu </w:t>
      </w:r>
      <w:r w:rsidR="003500AF" w:rsidRPr="004C2BD9">
        <w:rPr>
          <w:rFonts w:asciiTheme="majorHAnsi" w:hAnsiTheme="majorHAnsi"/>
        </w:rPr>
        <w:t>APA</w:t>
      </w:r>
      <w:r w:rsidRPr="004C2BD9">
        <w:rPr>
          <w:rFonts w:asciiTheme="majorHAnsi" w:hAnsiTheme="majorHAnsi"/>
        </w:rPr>
        <w:t xml:space="preserve"> uzavřenu smlouvu s</w:t>
      </w:r>
      <w:r w:rsidR="00B87ACC" w:rsidRPr="004C2BD9">
        <w:rPr>
          <w:rFonts w:asciiTheme="majorHAnsi" w:hAnsiTheme="majorHAnsi"/>
        </w:rPr>
        <w:t>e zdravotní</w:t>
      </w:r>
      <w:r w:rsidRPr="004C2BD9">
        <w:rPr>
          <w:rFonts w:asciiTheme="majorHAnsi" w:hAnsiTheme="majorHAnsi"/>
        </w:rPr>
        <w:t xml:space="preserve"> pojišťovnou, která v rámci úpravy práv a povinností smluvních stran bude obsahovat ujednání, jímž se poskytovatel </w:t>
      </w:r>
      <w:r w:rsidR="003D51F1" w:rsidRPr="004C2BD9">
        <w:rPr>
          <w:rFonts w:asciiTheme="majorHAnsi" w:hAnsiTheme="majorHAnsi"/>
        </w:rPr>
        <w:t xml:space="preserve">zdravotních služeb </w:t>
      </w:r>
      <w:r w:rsidRPr="004C2BD9">
        <w:rPr>
          <w:rFonts w:asciiTheme="majorHAnsi" w:hAnsiTheme="majorHAnsi"/>
        </w:rPr>
        <w:t xml:space="preserve">zaváže po dobu prvních </w:t>
      </w:r>
      <w:r w:rsidR="00243502" w:rsidRPr="004C2BD9">
        <w:rPr>
          <w:rFonts w:asciiTheme="majorHAnsi" w:hAnsiTheme="majorHAnsi"/>
        </w:rPr>
        <w:t>14</w:t>
      </w:r>
      <w:r w:rsidR="00E56477" w:rsidRPr="004C2BD9">
        <w:rPr>
          <w:rFonts w:asciiTheme="majorHAnsi" w:hAnsiTheme="majorHAnsi"/>
        </w:rPr>
        <w:t> </w:t>
      </w:r>
      <w:r w:rsidRPr="004C2BD9">
        <w:rPr>
          <w:rFonts w:asciiTheme="majorHAnsi" w:hAnsiTheme="majorHAnsi"/>
        </w:rPr>
        <w:t>měsíců od zahájení poskytování zdravotních služ</w:t>
      </w:r>
      <w:r w:rsidR="007F78FE" w:rsidRPr="004C2BD9">
        <w:rPr>
          <w:rFonts w:asciiTheme="majorHAnsi" w:hAnsiTheme="majorHAnsi"/>
        </w:rPr>
        <w:t xml:space="preserve">eb v rámci </w:t>
      </w:r>
      <w:r w:rsidR="003500AF" w:rsidRPr="004C2BD9">
        <w:rPr>
          <w:rFonts w:asciiTheme="majorHAnsi" w:hAnsiTheme="majorHAnsi"/>
        </w:rPr>
        <w:t>APA</w:t>
      </w:r>
      <w:r w:rsidRPr="004C2BD9">
        <w:rPr>
          <w:rFonts w:asciiTheme="majorHAnsi" w:hAnsiTheme="majorHAnsi"/>
        </w:rPr>
        <w:t xml:space="preserve"> </w:t>
      </w:r>
      <w:r w:rsidRPr="003B11B1">
        <w:rPr>
          <w:rFonts w:asciiTheme="majorHAnsi" w:hAnsiTheme="majorHAnsi"/>
        </w:rPr>
        <w:t>vykazovat pojišťovně všechny poskytnuté zdravotní služby pod dohodnutými kódy zdravotních výkonů a</w:t>
      </w:r>
      <w:r w:rsidR="00790322">
        <w:rPr>
          <w:rFonts w:asciiTheme="majorHAnsi" w:hAnsiTheme="majorHAnsi"/>
        </w:rPr>
        <w:t> </w:t>
      </w:r>
      <w:r w:rsidRPr="003B11B1">
        <w:rPr>
          <w:rFonts w:asciiTheme="majorHAnsi" w:hAnsiTheme="majorHAnsi"/>
        </w:rPr>
        <w:t>markery</w:t>
      </w:r>
      <w:r w:rsidR="00DD1B2E" w:rsidRPr="003B11B1">
        <w:rPr>
          <w:rFonts w:asciiTheme="majorHAnsi" w:hAnsiTheme="majorHAnsi"/>
        </w:rPr>
        <w:t>.</w:t>
      </w:r>
    </w:p>
    <w:p w14:paraId="5ED610AA" w14:textId="6E36C1F6" w:rsidR="00942B3B" w:rsidRPr="00B61B3E" w:rsidRDefault="00942B3B" w:rsidP="00565DB4">
      <w:pPr>
        <w:pStyle w:val="Nadpis1"/>
        <w:numPr>
          <w:ilvl w:val="0"/>
          <w:numId w:val="35"/>
        </w:numPr>
        <w:rPr>
          <w:rFonts w:asciiTheme="majorHAnsi" w:hAnsiTheme="majorHAnsi"/>
        </w:rPr>
      </w:pPr>
      <w:bookmarkStart w:id="83" w:name="_Ref508569027"/>
      <w:bookmarkStart w:id="84" w:name="_Ref503168571"/>
      <w:bookmarkStart w:id="85" w:name="_Toc209534376"/>
      <w:r w:rsidRPr="00B61B3E">
        <w:rPr>
          <w:rFonts w:asciiTheme="majorHAnsi" w:hAnsiTheme="majorHAnsi"/>
        </w:rPr>
        <w:t xml:space="preserve">Změny </w:t>
      </w:r>
      <w:r w:rsidR="00944967" w:rsidRPr="00B61B3E">
        <w:rPr>
          <w:rFonts w:asciiTheme="majorHAnsi" w:hAnsiTheme="majorHAnsi"/>
        </w:rPr>
        <w:t xml:space="preserve">oproti </w:t>
      </w:r>
      <w:r w:rsidR="00790322">
        <w:rPr>
          <w:rFonts w:asciiTheme="majorHAnsi" w:hAnsiTheme="majorHAnsi"/>
        </w:rPr>
        <w:t>ž</w:t>
      </w:r>
      <w:r w:rsidR="00944967" w:rsidRPr="00B61B3E">
        <w:rPr>
          <w:rFonts w:asciiTheme="majorHAnsi" w:hAnsiTheme="majorHAnsi"/>
        </w:rPr>
        <w:t>ádosti o dotaci</w:t>
      </w:r>
      <w:bookmarkEnd w:id="83"/>
      <w:bookmarkEnd w:id="84"/>
      <w:bookmarkEnd w:id="85"/>
    </w:p>
    <w:p w14:paraId="0A1A36FF" w14:textId="6F8E0F4D" w:rsidR="00650E92" w:rsidRPr="00B61B3E" w:rsidRDefault="00650E92"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b/>
          <w:bCs/>
          <w:sz w:val="22"/>
          <w:szCs w:val="22"/>
        </w:rPr>
      </w:pPr>
      <w:r w:rsidRPr="00B61B3E">
        <w:rPr>
          <w:rStyle w:val="normaltextrun"/>
          <w:rFonts w:asciiTheme="majorHAnsi" w:hAnsiTheme="majorHAnsi" w:cs="Arial"/>
          <w:sz w:val="22"/>
          <w:szCs w:val="22"/>
        </w:rPr>
        <w:t>Projekt</w:t>
      </w:r>
      <w:r w:rsidR="006677E1" w:rsidRPr="00B61B3E">
        <w:rPr>
          <w:rStyle w:val="normaltextrun"/>
          <w:rFonts w:asciiTheme="majorHAnsi" w:hAnsiTheme="majorHAnsi" w:cs="Arial"/>
          <w:sz w:val="22"/>
          <w:szCs w:val="22"/>
        </w:rPr>
        <w:t xml:space="preserve"> </w:t>
      </w:r>
      <w:r w:rsidR="00DD1B2E" w:rsidRPr="00B61B3E">
        <w:rPr>
          <w:rStyle w:val="normaltextrun"/>
          <w:rFonts w:asciiTheme="majorHAnsi" w:hAnsiTheme="majorHAnsi" w:cs="Arial"/>
          <w:sz w:val="22"/>
          <w:szCs w:val="22"/>
        </w:rPr>
        <w:t xml:space="preserve">(v tomto kontextu </w:t>
      </w:r>
      <w:r w:rsidR="006A7DFC" w:rsidRPr="00B61B3E">
        <w:rPr>
          <w:rStyle w:val="normaltextrun"/>
          <w:rFonts w:asciiTheme="majorHAnsi" w:hAnsiTheme="majorHAnsi" w:cs="Arial"/>
          <w:sz w:val="22"/>
          <w:szCs w:val="22"/>
        </w:rPr>
        <w:t xml:space="preserve">pilotní provoz </w:t>
      </w:r>
      <w:r w:rsidR="003500AF" w:rsidRPr="00B61B3E">
        <w:rPr>
          <w:rStyle w:val="normaltextrun"/>
          <w:rFonts w:asciiTheme="majorHAnsi" w:hAnsiTheme="majorHAnsi" w:cs="Arial"/>
          <w:sz w:val="22"/>
          <w:szCs w:val="22"/>
        </w:rPr>
        <w:t>APA</w:t>
      </w:r>
      <w:r w:rsidR="006677E1" w:rsidRPr="00B61B3E">
        <w:rPr>
          <w:rStyle w:val="normaltextrun"/>
          <w:rFonts w:asciiTheme="majorHAnsi" w:hAnsiTheme="majorHAnsi" w:cs="Arial"/>
          <w:sz w:val="22"/>
          <w:szCs w:val="22"/>
        </w:rPr>
        <w:t>)</w:t>
      </w:r>
      <w:r w:rsidRPr="00B61B3E">
        <w:rPr>
          <w:rStyle w:val="normaltextrun"/>
          <w:rFonts w:asciiTheme="majorHAnsi" w:hAnsiTheme="majorHAnsi" w:cs="Arial"/>
          <w:sz w:val="22"/>
          <w:szCs w:val="22"/>
        </w:rPr>
        <w:t xml:space="preserve"> musí být realizován v souladu s vydaným Rozhodnutím o poskytnutí dotace</w:t>
      </w:r>
      <w:r w:rsidR="00790322">
        <w:rPr>
          <w:rStyle w:val="normaltextrun"/>
          <w:rFonts w:asciiTheme="majorHAnsi" w:hAnsiTheme="majorHAnsi" w:cs="Arial"/>
          <w:sz w:val="22"/>
          <w:szCs w:val="22"/>
        </w:rPr>
        <w:t>, Podmínkami Rozhodnutí o poskytnutí dotace</w:t>
      </w:r>
      <w:r w:rsidRPr="00B61B3E">
        <w:rPr>
          <w:rStyle w:val="normaltextrun"/>
          <w:rFonts w:asciiTheme="majorHAnsi" w:hAnsiTheme="majorHAnsi" w:cs="Arial"/>
          <w:sz w:val="22"/>
          <w:szCs w:val="22"/>
        </w:rPr>
        <w:t xml:space="preserve"> a v souladu se schválenou žádostí o dotaci. Příjemce může při realizaci projektu postupovat odlišně od schválené </w:t>
      </w:r>
      <w:r w:rsidR="00F7180F">
        <w:rPr>
          <w:rStyle w:val="normaltextrun"/>
          <w:rFonts w:asciiTheme="majorHAnsi" w:hAnsiTheme="majorHAnsi" w:cs="Arial"/>
          <w:sz w:val="22"/>
          <w:szCs w:val="22"/>
        </w:rPr>
        <w:t>Ž</w:t>
      </w:r>
      <w:r w:rsidRPr="00B61B3E">
        <w:rPr>
          <w:rStyle w:val="normaltextrun"/>
          <w:rFonts w:asciiTheme="majorHAnsi" w:hAnsiTheme="majorHAnsi" w:cs="Arial"/>
          <w:sz w:val="22"/>
          <w:szCs w:val="22"/>
        </w:rPr>
        <w:t>ádosti jen v případech, kdy změny provedené oproti původn</w:t>
      </w:r>
      <w:r w:rsidR="006677E1" w:rsidRPr="00B61B3E">
        <w:rPr>
          <w:rStyle w:val="normaltextrun"/>
          <w:rFonts w:asciiTheme="majorHAnsi" w:hAnsiTheme="majorHAnsi" w:cs="Arial"/>
          <w:sz w:val="22"/>
          <w:szCs w:val="22"/>
        </w:rPr>
        <w:t>ě</w:t>
      </w:r>
      <w:r w:rsidRPr="00B61B3E">
        <w:rPr>
          <w:rStyle w:val="normaltextrun"/>
          <w:rFonts w:asciiTheme="majorHAnsi" w:hAnsiTheme="majorHAnsi" w:cs="Arial"/>
          <w:sz w:val="22"/>
          <w:szCs w:val="22"/>
        </w:rPr>
        <w:t xml:space="preserve"> schválené</w:t>
      </w:r>
      <w:r w:rsidR="006677E1" w:rsidRPr="00B61B3E">
        <w:rPr>
          <w:rStyle w:val="normaltextrun"/>
          <w:rFonts w:asciiTheme="majorHAnsi" w:hAnsiTheme="majorHAnsi" w:cs="Arial"/>
          <w:sz w:val="22"/>
          <w:szCs w:val="22"/>
        </w:rPr>
        <w:t xml:space="preserve"> žádosti o</w:t>
      </w:r>
      <w:r w:rsidR="00F7180F">
        <w:rPr>
          <w:rStyle w:val="normaltextrun"/>
          <w:rFonts w:asciiTheme="majorHAnsi" w:hAnsiTheme="majorHAnsi" w:cs="Arial"/>
          <w:sz w:val="22"/>
          <w:szCs w:val="22"/>
        </w:rPr>
        <w:t> </w:t>
      </w:r>
      <w:r w:rsidR="006677E1" w:rsidRPr="00B61B3E">
        <w:rPr>
          <w:rStyle w:val="normaltextrun"/>
          <w:rFonts w:asciiTheme="majorHAnsi" w:hAnsiTheme="majorHAnsi" w:cs="Arial"/>
          <w:sz w:val="22"/>
          <w:szCs w:val="22"/>
        </w:rPr>
        <w:t xml:space="preserve">dotaci </w:t>
      </w:r>
      <w:r w:rsidRPr="00B61B3E">
        <w:rPr>
          <w:rStyle w:val="normaltextrun"/>
          <w:rFonts w:asciiTheme="majorHAnsi" w:hAnsiTheme="majorHAnsi" w:cs="Arial"/>
          <w:sz w:val="22"/>
          <w:szCs w:val="22"/>
        </w:rPr>
        <w:t xml:space="preserve">neznamenají změny v účelu projektu. </w:t>
      </w:r>
    </w:p>
    <w:p w14:paraId="2ABC9959" w14:textId="77777777" w:rsidR="00650E92" w:rsidRPr="00B61B3E" w:rsidRDefault="00650E92"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Rozlišují se změny podstatné a nepodstatné: </w:t>
      </w:r>
    </w:p>
    <w:p w14:paraId="3B88B17E" w14:textId="51533AED" w:rsidR="00622743" w:rsidRDefault="00650E92" w:rsidP="00481A6C">
      <w:pPr>
        <w:pStyle w:val="paragraph"/>
        <w:spacing w:before="240" w:beforeAutospacing="0" w:after="120" w:afterAutospacing="0" w:line="276" w:lineRule="auto"/>
        <w:ind w:left="708"/>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a) </w:t>
      </w:r>
      <w:r w:rsidR="00C83309" w:rsidRPr="00B61B3E">
        <w:rPr>
          <w:rStyle w:val="normaltextrun"/>
          <w:rFonts w:asciiTheme="majorHAnsi" w:hAnsiTheme="majorHAnsi" w:cs="Arial"/>
          <w:sz w:val="22"/>
          <w:szCs w:val="22"/>
        </w:rPr>
        <w:tab/>
      </w:r>
      <w:r w:rsidRPr="000B65AF">
        <w:rPr>
          <w:rStyle w:val="normaltextrun"/>
          <w:rFonts w:asciiTheme="majorHAnsi" w:hAnsiTheme="majorHAnsi" w:cs="Arial"/>
          <w:b/>
          <w:bCs/>
          <w:sz w:val="22"/>
          <w:szCs w:val="22"/>
        </w:rPr>
        <w:t>Podstatné změny</w:t>
      </w:r>
      <w:r w:rsidRPr="00B61B3E">
        <w:rPr>
          <w:rStyle w:val="normaltextrun"/>
          <w:rFonts w:asciiTheme="majorHAnsi" w:hAnsiTheme="majorHAnsi" w:cs="Arial"/>
          <w:sz w:val="22"/>
          <w:szCs w:val="22"/>
        </w:rPr>
        <w:t xml:space="preserve"> </w:t>
      </w:r>
      <w:r w:rsidR="00622743" w:rsidRPr="00622743">
        <w:rPr>
          <w:rStyle w:val="normaltextrun"/>
          <w:rFonts w:asciiTheme="majorHAnsi" w:hAnsiTheme="majorHAnsi" w:cs="Arial"/>
          <w:sz w:val="22"/>
          <w:szCs w:val="22"/>
        </w:rPr>
        <w:t>jsou změny, u kterých je před jejich provedením nezbytný souhlas Poskytovatele dotace. Podstatné změny</w:t>
      </w:r>
      <w:r w:rsidR="00BB5E86">
        <w:rPr>
          <w:rStyle w:val="normaltextrun"/>
          <w:rFonts w:asciiTheme="majorHAnsi" w:hAnsiTheme="majorHAnsi" w:cs="Arial"/>
          <w:sz w:val="22"/>
          <w:szCs w:val="22"/>
        </w:rPr>
        <w:t xml:space="preserve"> jsou takové, které</w:t>
      </w:r>
      <w:r w:rsidR="00622743" w:rsidRPr="00622743">
        <w:rPr>
          <w:rStyle w:val="normaltextrun"/>
          <w:rFonts w:asciiTheme="majorHAnsi" w:hAnsiTheme="majorHAnsi" w:cs="Arial"/>
          <w:sz w:val="22"/>
          <w:szCs w:val="22"/>
        </w:rPr>
        <w:t xml:space="preserve"> vyžad</w:t>
      </w:r>
      <w:r w:rsidR="00BB5E86">
        <w:rPr>
          <w:rStyle w:val="normaltextrun"/>
          <w:rFonts w:asciiTheme="majorHAnsi" w:hAnsiTheme="majorHAnsi" w:cs="Arial"/>
          <w:sz w:val="22"/>
          <w:szCs w:val="22"/>
        </w:rPr>
        <w:t>ují</w:t>
      </w:r>
      <w:r w:rsidR="00622743" w:rsidRPr="00622743">
        <w:rPr>
          <w:rStyle w:val="normaltextrun"/>
          <w:rFonts w:asciiTheme="majorHAnsi" w:hAnsiTheme="majorHAnsi" w:cs="Arial"/>
          <w:sz w:val="22"/>
          <w:szCs w:val="22"/>
        </w:rPr>
        <w:t xml:space="preserve"> změnu Rozhodnutí o poskytnutí dotace</w:t>
      </w:r>
      <w:r w:rsidR="00BB5E86">
        <w:rPr>
          <w:rStyle w:val="normaltextrun"/>
          <w:rFonts w:asciiTheme="majorHAnsi" w:hAnsiTheme="majorHAnsi" w:cs="Arial"/>
          <w:sz w:val="22"/>
          <w:szCs w:val="22"/>
        </w:rPr>
        <w:t xml:space="preserve"> </w:t>
      </w:r>
      <w:r w:rsidR="00BB5E86">
        <w:rPr>
          <w:rStyle w:val="normaltextrun"/>
          <w:rFonts w:asciiTheme="majorHAnsi" w:hAnsiTheme="majorHAnsi" w:cs="Arial"/>
        </w:rPr>
        <w:t>(</w:t>
      </w:r>
      <w:r w:rsidR="00BB5E86" w:rsidRPr="00622743">
        <w:rPr>
          <w:rStyle w:val="normaltextrun"/>
          <w:rFonts w:asciiTheme="majorHAnsi" w:hAnsiTheme="majorHAnsi" w:cs="Arial"/>
          <w:sz w:val="22"/>
          <w:szCs w:val="22"/>
        </w:rPr>
        <w:t>Např. změna ukončení realizace projektu</w:t>
      </w:r>
      <w:r w:rsidR="00BB5E86">
        <w:rPr>
          <w:rStyle w:val="Znakapoznpodarou"/>
          <w:rFonts w:asciiTheme="majorHAnsi" w:hAnsiTheme="majorHAnsi" w:cs="Arial"/>
          <w:sz w:val="22"/>
          <w:szCs w:val="22"/>
        </w:rPr>
        <w:footnoteReference w:id="20"/>
      </w:r>
      <w:r w:rsidR="00BB5E86">
        <w:rPr>
          <w:rStyle w:val="normaltextrun"/>
          <w:rFonts w:asciiTheme="majorHAnsi" w:hAnsiTheme="majorHAnsi" w:cs="Arial"/>
          <w:sz w:val="22"/>
          <w:szCs w:val="22"/>
        </w:rPr>
        <w:t>), případně takové, které podstatně upravují poskytování služeb APA</w:t>
      </w:r>
      <w:r w:rsidR="00622743" w:rsidRPr="00622743">
        <w:rPr>
          <w:rStyle w:val="normaltextrun"/>
          <w:rFonts w:asciiTheme="majorHAnsi" w:hAnsiTheme="majorHAnsi" w:cs="Arial"/>
          <w:sz w:val="22"/>
          <w:szCs w:val="22"/>
        </w:rPr>
        <w:t xml:space="preserve">. </w:t>
      </w:r>
    </w:p>
    <w:p w14:paraId="47603BD3" w14:textId="310C95F3" w:rsidR="00240AF6" w:rsidRDefault="00BB5E86" w:rsidP="00481A6C">
      <w:pPr>
        <w:pStyle w:val="paragraph"/>
        <w:spacing w:before="240" w:beforeAutospacing="0" w:after="120" w:afterAutospacing="0" w:line="276" w:lineRule="auto"/>
        <w:ind w:left="708"/>
        <w:jc w:val="both"/>
        <w:textAlignment w:val="baseline"/>
        <w:rPr>
          <w:rStyle w:val="normaltextrun"/>
          <w:rFonts w:asciiTheme="majorHAnsi" w:hAnsiTheme="majorHAnsi" w:cs="Arial"/>
          <w:sz w:val="22"/>
          <w:szCs w:val="22"/>
        </w:rPr>
      </w:pPr>
      <w:r w:rsidRPr="00481A6C">
        <w:rPr>
          <w:rStyle w:val="normaltextrun"/>
          <w:rFonts w:asciiTheme="majorHAnsi" w:hAnsiTheme="majorHAnsi" w:cs="Arial"/>
          <w:szCs w:val="22"/>
        </w:rPr>
        <w:t>b)</w:t>
      </w:r>
      <w:r>
        <w:rPr>
          <w:rStyle w:val="normaltextrun"/>
          <w:rFonts w:asciiTheme="majorHAnsi" w:hAnsiTheme="majorHAnsi" w:cs="Arial"/>
          <w:sz w:val="22"/>
          <w:szCs w:val="22"/>
        </w:rPr>
        <w:t xml:space="preserve"> </w:t>
      </w:r>
      <w:r>
        <w:rPr>
          <w:rStyle w:val="normaltextrun"/>
          <w:rFonts w:asciiTheme="majorHAnsi" w:hAnsiTheme="majorHAnsi" w:cs="Arial"/>
          <w:sz w:val="22"/>
          <w:szCs w:val="22"/>
        </w:rPr>
        <w:tab/>
      </w:r>
      <w:r w:rsidR="00650E92" w:rsidRPr="00BB5E86">
        <w:rPr>
          <w:rStyle w:val="normaltextrun"/>
          <w:rFonts w:asciiTheme="majorHAnsi" w:hAnsiTheme="majorHAnsi" w:cs="Arial"/>
          <w:b/>
          <w:bCs/>
          <w:sz w:val="22"/>
          <w:szCs w:val="22"/>
        </w:rPr>
        <w:t>Nepodstatné změny</w:t>
      </w:r>
      <w:r w:rsidR="00650E92" w:rsidRPr="00B61B3E">
        <w:rPr>
          <w:rStyle w:val="normaltextrun"/>
          <w:rFonts w:asciiTheme="majorHAnsi" w:hAnsiTheme="majorHAnsi" w:cs="Arial"/>
          <w:sz w:val="22"/>
          <w:szCs w:val="22"/>
        </w:rPr>
        <w:t xml:space="preserve"> je </w:t>
      </w:r>
      <w:r w:rsidR="00040A25">
        <w:rPr>
          <w:rStyle w:val="normaltextrun"/>
          <w:rFonts w:asciiTheme="majorHAnsi" w:hAnsiTheme="majorHAnsi" w:cs="Arial"/>
          <w:sz w:val="22"/>
          <w:szCs w:val="22"/>
        </w:rPr>
        <w:t>P</w:t>
      </w:r>
      <w:r w:rsidR="00650E92" w:rsidRPr="00B61B3E">
        <w:rPr>
          <w:rStyle w:val="normaltextrun"/>
          <w:rFonts w:asciiTheme="majorHAnsi" w:hAnsiTheme="majorHAnsi" w:cs="Arial"/>
          <w:sz w:val="22"/>
          <w:szCs w:val="22"/>
        </w:rPr>
        <w:t xml:space="preserve">říjemce oprávněn provádět i bez souhlasu </w:t>
      </w:r>
      <w:r w:rsidR="000B65AF" w:rsidRPr="005219D3">
        <w:rPr>
          <w:rStyle w:val="normaltextrun"/>
          <w:rFonts w:asciiTheme="majorHAnsi" w:hAnsiTheme="majorHAnsi" w:cs="Arial"/>
          <w:sz w:val="22"/>
          <w:szCs w:val="22"/>
        </w:rPr>
        <w:t>Poskytovatele dotace</w:t>
      </w:r>
      <w:r w:rsidR="002243C6">
        <w:rPr>
          <w:rStyle w:val="normaltextrun"/>
          <w:rFonts w:asciiTheme="majorHAnsi" w:hAnsiTheme="majorHAnsi" w:cs="Arial"/>
          <w:sz w:val="22"/>
          <w:szCs w:val="22"/>
        </w:rPr>
        <w:t>.</w:t>
      </w:r>
      <w:r w:rsidR="0012381A" w:rsidRPr="005219D3">
        <w:rPr>
          <w:rStyle w:val="normaltextrun"/>
          <w:rFonts w:asciiTheme="majorHAnsi" w:hAnsiTheme="majorHAnsi" w:cs="Arial"/>
          <w:sz w:val="22"/>
          <w:szCs w:val="22"/>
          <w:vertAlign w:val="superscript"/>
        </w:rPr>
        <w:footnoteReference w:id="21"/>
      </w:r>
      <w:r w:rsidR="00650E92" w:rsidRPr="00481A6C">
        <w:rPr>
          <w:rStyle w:val="normaltextrun"/>
          <w:rFonts w:asciiTheme="majorHAnsi" w:hAnsiTheme="majorHAnsi" w:cs="Arial"/>
          <w:sz w:val="22"/>
          <w:szCs w:val="22"/>
          <w:vertAlign w:val="superscript"/>
        </w:rPr>
        <w:t xml:space="preserve"> </w:t>
      </w:r>
    </w:p>
    <w:p w14:paraId="28E4CC6E" w14:textId="4649CB87" w:rsidR="00BB5E86" w:rsidRDefault="00B23D97" w:rsidP="00481A6C">
      <w:pPr>
        <w:pStyle w:val="paragraph"/>
        <w:spacing w:before="240" w:beforeAutospacing="0" w:after="120" w:afterAutospacing="0" w:line="276" w:lineRule="auto"/>
        <w:jc w:val="both"/>
        <w:textAlignment w:val="baseline"/>
        <w:rPr>
          <w:rStyle w:val="normaltextrun"/>
          <w:rFonts w:asciiTheme="majorHAnsi" w:hAnsiTheme="majorHAnsi" w:cs="Arial"/>
          <w:sz w:val="22"/>
          <w:szCs w:val="22"/>
        </w:rPr>
      </w:pPr>
      <w:r>
        <w:rPr>
          <w:rStyle w:val="normaltextrun"/>
          <w:rFonts w:asciiTheme="majorHAnsi" w:hAnsiTheme="majorHAnsi" w:cs="Arial"/>
          <w:sz w:val="22"/>
          <w:szCs w:val="22"/>
        </w:rPr>
        <w:t xml:space="preserve">Doporučujeme charakter změny vždy konzultovat s Poskytovatelem dotace. </w:t>
      </w:r>
    </w:p>
    <w:p w14:paraId="46D55B9D" w14:textId="7B3D0C71" w:rsidR="0095622A" w:rsidRPr="00B61B3E" w:rsidRDefault="00B62475"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2475">
        <w:rPr>
          <w:rStyle w:val="normaltextrun"/>
          <w:rFonts w:asciiTheme="majorHAnsi" w:hAnsiTheme="majorHAnsi" w:cs="Arial"/>
          <w:sz w:val="22"/>
          <w:szCs w:val="22"/>
        </w:rPr>
        <w:t xml:space="preserve">Změny jsou, není-li níže stanoveno jinak, hlášeny formou </w:t>
      </w:r>
      <w:r w:rsidRPr="00CF3387">
        <w:rPr>
          <w:rStyle w:val="normaltextrun"/>
          <w:rFonts w:asciiTheme="majorHAnsi" w:hAnsiTheme="majorHAnsi" w:cs="Arial"/>
          <w:b/>
          <w:bCs/>
          <w:sz w:val="22"/>
          <w:szCs w:val="22"/>
        </w:rPr>
        <w:t>Oznámení o změnách</w:t>
      </w:r>
      <w:r w:rsidRPr="00B62475">
        <w:rPr>
          <w:rStyle w:val="normaltextrun"/>
          <w:rFonts w:asciiTheme="majorHAnsi" w:hAnsiTheme="majorHAnsi" w:cs="Arial"/>
          <w:sz w:val="22"/>
          <w:szCs w:val="22"/>
        </w:rPr>
        <w:t xml:space="preserve"> (Příloha č. </w:t>
      </w:r>
      <w:r>
        <w:rPr>
          <w:rStyle w:val="normaltextrun"/>
          <w:rFonts w:asciiTheme="majorHAnsi" w:hAnsiTheme="majorHAnsi" w:cs="Arial"/>
          <w:sz w:val="22"/>
          <w:szCs w:val="22"/>
        </w:rPr>
        <w:t>3</w:t>
      </w:r>
      <w:r w:rsidRPr="00B62475">
        <w:rPr>
          <w:rStyle w:val="normaltextrun"/>
          <w:rFonts w:asciiTheme="majorHAnsi" w:hAnsiTheme="majorHAnsi" w:cs="Arial"/>
          <w:sz w:val="22"/>
          <w:szCs w:val="22"/>
        </w:rPr>
        <w:t xml:space="preserve"> Metodiky), které je v relevantních případech považováno za žádost o změnu Rozhodnutí</w:t>
      </w:r>
      <w:r w:rsidR="00F7180F">
        <w:rPr>
          <w:rStyle w:val="normaltextrun"/>
          <w:rFonts w:asciiTheme="majorHAnsi" w:hAnsiTheme="majorHAnsi" w:cs="Arial"/>
          <w:sz w:val="22"/>
          <w:szCs w:val="22"/>
        </w:rPr>
        <w:t xml:space="preserve"> o</w:t>
      </w:r>
      <w:r w:rsidR="004625A8">
        <w:rPr>
          <w:rStyle w:val="normaltextrun"/>
          <w:rFonts w:asciiTheme="majorHAnsi" w:hAnsiTheme="majorHAnsi" w:cs="Arial"/>
          <w:sz w:val="22"/>
          <w:szCs w:val="22"/>
        </w:rPr>
        <w:t> </w:t>
      </w:r>
      <w:r w:rsidR="00F7180F">
        <w:rPr>
          <w:rStyle w:val="normaltextrun"/>
          <w:rFonts w:asciiTheme="majorHAnsi" w:hAnsiTheme="majorHAnsi" w:cs="Arial"/>
          <w:sz w:val="22"/>
          <w:szCs w:val="22"/>
        </w:rPr>
        <w:t>poskytnutí dotace</w:t>
      </w:r>
      <w:r w:rsidRPr="00B62475">
        <w:rPr>
          <w:rStyle w:val="normaltextrun"/>
          <w:rFonts w:asciiTheme="majorHAnsi" w:hAnsiTheme="majorHAnsi" w:cs="Arial"/>
          <w:sz w:val="22"/>
          <w:szCs w:val="22"/>
        </w:rPr>
        <w:t>. Oznámení o změnách podepsané statutárním orgánem či oprávněnou osobou je doručeno do datové schránky Poskytovatele dotace</w:t>
      </w:r>
      <w:r w:rsidR="004A5EB4" w:rsidRPr="00B61B3E">
        <w:rPr>
          <w:rStyle w:val="Znakapoznpodarou"/>
          <w:rFonts w:asciiTheme="majorHAnsi" w:hAnsiTheme="majorHAnsi" w:cs="Arial"/>
          <w:sz w:val="22"/>
          <w:szCs w:val="22"/>
        </w:rPr>
        <w:footnoteReference w:id="22"/>
      </w:r>
      <w:r w:rsidR="00835EDC" w:rsidRPr="00B61B3E">
        <w:rPr>
          <w:rStyle w:val="normaltextrun"/>
          <w:rFonts w:asciiTheme="majorHAnsi" w:hAnsiTheme="majorHAnsi" w:cs="Arial"/>
          <w:sz w:val="22"/>
          <w:szCs w:val="22"/>
        </w:rPr>
        <w:t>.</w:t>
      </w:r>
    </w:p>
    <w:p w14:paraId="6B251033" w14:textId="77872AAA" w:rsidR="00944967" w:rsidRPr="00E14F63" w:rsidRDefault="00944967"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E14F63">
        <w:rPr>
          <w:rStyle w:val="normaltextrun"/>
          <w:rFonts w:asciiTheme="majorHAnsi" w:hAnsiTheme="majorHAnsi" w:cs="Arial"/>
          <w:sz w:val="22"/>
          <w:szCs w:val="22"/>
        </w:rPr>
        <w:t xml:space="preserve">V případě změny Rozhodnutí o poskytnutí dotace postupuje </w:t>
      </w:r>
      <w:r w:rsidR="00FE201A">
        <w:rPr>
          <w:rFonts w:asciiTheme="majorHAnsi" w:hAnsiTheme="majorHAnsi" w:cstheme="minorBidi"/>
          <w:sz w:val="22"/>
          <w:szCs w:val="22"/>
        </w:rPr>
        <w:t>Poskytovatel dotace</w:t>
      </w:r>
      <w:r w:rsidR="002D448B" w:rsidRPr="00E14F63">
        <w:rPr>
          <w:rFonts w:asciiTheme="majorHAnsi" w:hAnsiTheme="majorHAnsi" w:cstheme="minorBidi"/>
          <w:sz w:val="22"/>
          <w:szCs w:val="22"/>
        </w:rPr>
        <w:t xml:space="preserve"> </w:t>
      </w:r>
      <w:r w:rsidRPr="00E14F63">
        <w:rPr>
          <w:rStyle w:val="normaltextrun"/>
          <w:rFonts w:asciiTheme="majorHAnsi" w:hAnsiTheme="majorHAnsi" w:cs="Arial"/>
          <w:sz w:val="22"/>
          <w:szCs w:val="22"/>
        </w:rPr>
        <w:t>v souladu s</w:t>
      </w:r>
      <w:r w:rsidR="00D44A2E" w:rsidRPr="00E14F63">
        <w:rPr>
          <w:rStyle w:val="normaltextrun"/>
          <w:rFonts w:asciiTheme="majorHAnsi" w:hAnsiTheme="majorHAnsi" w:cs="Arial"/>
          <w:sz w:val="22"/>
          <w:szCs w:val="22"/>
        </w:rPr>
        <w:t> </w:t>
      </w:r>
      <w:r w:rsidRPr="00E14F63">
        <w:rPr>
          <w:rStyle w:val="normaltextrun"/>
          <w:rFonts w:asciiTheme="majorHAnsi" w:hAnsiTheme="majorHAnsi" w:cs="Arial"/>
          <w:sz w:val="22"/>
          <w:szCs w:val="22"/>
        </w:rPr>
        <w:t xml:space="preserve">§ 14o </w:t>
      </w:r>
      <w:r w:rsidR="00F7180F">
        <w:rPr>
          <w:rStyle w:val="normaltextrun"/>
          <w:rFonts w:asciiTheme="majorHAnsi" w:hAnsiTheme="majorHAnsi" w:cs="Arial"/>
          <w:sz w:val="22"/>
          <w:szCs w:val="22"/>
        </w:rPr>
        <w:t>r</w:t>
      </w:r>
      <w:r w:rsidRPr="00E14F63">
        <w:rPr>
          <w:rStyle w:val="normaltextrun"/>
          <w:rFonts w:asciiTheme="majorHAnsi" w:hAnsiTheme="majorHAnsi" w:cs="Arial"/>
          <w:sz w:val="22"/>
          <w:szCs w:val="22"/>
        </w:rPr>
        <w:t xml:space="preserve">ozpočtových pravidel. </w:t>
      </w:r>
    </w:p>
    <w:p w14:paraId="2B019440" w14:textId="5FDD127A" w:rsidR="00DB22A6" w:rsidRPr="00E14F63" w:rsidRDefault="009A7F16"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lastRenderedPageBreak/>
        <w:t xml:space="preserve">Za změny </w:t>
      </w:r>
      <w:r w:rsidR="00DB22A6" w:rsidRPr="00DB22A6">
        <w:rPr>
          <w:rStyle w:val="normaltextrun"/>
          <w:rFonts w:asciiTheme="majorHAnsi" w:hAnsiTheme="majorHAnsi" w:cs="Arial"/>
          <w:sz w:val="22"/>
          <w:szCs w:val="22"/>
        </w:rPr>
        <w:t>ne</w:t>
      </w:r>
      <w:r w:rsidRPr="00DB22A6">
        <w:rPr>
          <w:rStyle w:val="normaltextrun"/>
          <w:rFonts w:asciiTheme="majorHAnsi" w:hAnsiTheme="majorHAnsi" w:cs="Arial"/>
          <w:sz w:val="22"/>
          <w:szCs w:val="22"/>
        </w:rPr>
        <w:t xml:space="preserve">podstatné </w:t>
      </w:r>
      <w:r w:rsidR="00DB22A6">
        <w:rPr>
          <w:rStyle w:val="normaltextrun"/>
          <w:rFonts w:asciiTheme="majorHAnsi" w:hAnsiTheme="majorHAnsi" w:cs="Arial"/>
          <w:sz w:val="22"/>
          <w:szCs w:val="22"/>
        </w:rPr>
        <w:t>jsou považovány</w:t>
      </w:r>
      <w:r w:rsidRPr="00DB22A6">
        <w:rPr>
          <w:rStyle w:val="normaltextrun"/>
          <w:rFonts w:asciiTheme="majorHAnsi" w:hAnsiTheme="majorHAnsi" w:cs="Arial"/>
          <w:sz w:val="22"/>
          <w:szCs w:val="22"/>
        </w:rPr>
        <w:t xml:space="preserve"> </w:t>
      </w:r>
      <w:r w:rsidR="00DB22A6">
        <w:rPr>
          <w:rStyle w:val="normaltextrun"/>
          <w:rFonts w:asciiTheme="majorHAnsi" w:hAnsiTheme="majorHAnsi" w:cs="Arial"/>
          <w:sz w:val="22"/>
          <w:szCs w:val="22"/>
        </w:rPr>
        <w:t xml:space="preserve">zejména následující změny: </w:t>
      </w:r>
    </w:p>
    <w:p w14:paraId="101CD4D2" w14:textId="1E4A6948" w:rsidR="00D260F1" w:rsidRPr="00DB22A6" w:rsidRDefault="00200B4C" w:rsidP="00565DB4">
      <w:pPr>
        <w:pStyle w:val="paragraph"/>
        <w:numPr>
          <w:ilvl w:val="1"/>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t>Změny rozpočtu (hlášeno v rámci Zprávy o realizaci</w:t>
      </w:r>
      <w:r w:rsidR="00D97308" w:rsidRPr="00DB22A6">
        <w:rPr>
          <w:rStyle w:val="normaltextrun"/>
          <w:rFonts w:asciiTheme="majorHAnsi" w:hAnsiTheme="majorHAnsi" w:cs="Arial"/>
          <w:sz w:val="22"/>
          <w:szCs w:val="22"/>
        </w:rPr>
        <w:t>);</w:t>
      </w:r>
      <w:r>
        <w:rPr>
          <w:rStyle w:val="Znakapoznpodarou"/>
          <w:rFonts w:asciiTheme="majorHAnsi" w:hAnsiTheme="majorHAnsi" w:cs="Arial"/>
          <w:sz w:val="22"/>
          <w:szCs w:val="22"/>
        </w:rPr>
        <w:footnoteReference w:id="23"/>
      </w:r>
      <w:r w:rsidR="00F7180F">
        <w:rPr>
          <w:rStyle w:val="normaltextrun"/>
          <w:rFonts w:asciiTheme="majorHAnsi" w:hAnsiTheme="majorHAnsi" w:cs="Arial"/>
          <w:sz w:val="22"/>
          <w:szCs w:val="22"/>
        </w:rPr>
        <w:t xml:space="preserve"> - nicméně v tomto případě doporučujeme změnu konzultovat s projektovým manažerem, neboť se </w:t>
      </w:r>
      <w:r w:rsidR="0091742C">
        <w:rPr>
          <w:rStyle w:val="normaltextrun"/>
          <w:rFonts w:asciiTheme="majorHAnsi" w:hAnsiTheme="majorHAnsi" w:cs="Arial"/>
          <w:sz w:val="22"/>
          <w:szCs w:val="22"/>
        </w:rPr>
        <w:t>P</w:t>
      </w:r>
      <w:r w:rsidR="00F7180F">
        <w:rPr>
          <w:rStyle w:val="normaltextrun"/>
          <w:rFonts w:asciiTheme="majorHAnsi" w:hAnsiTheme="majorHAnsi" w:cs="Arial"/>
          <w:sz w:val="22"/>
          <w:szCs w:val="22"/>
        </w:rPr>
        <w:t xml:space="preserve">říjemce vystavuje riziku nezpůsobilosti výdaje. </w:t>
      </w:r>
    </w:p>
    <w:p w14:paraId="562CF0AD" w14:textId="177CA256" w:rsidR="001677B2" w:rsidRPr="001677B2" w:rsidRDefault="00D97308" w:rsidP="00565DB4">
      <w:pPr>
        <w:numPr>
          <w:ilvl w:val="1"/>
          <w:numId w:val="24"/>
        </w:numPr>
        <w:pBdr>
          <w:top w:val="nil"/>
          <w:left w:val="nil"/>
          <w:bottom w:val="nil"/>
          <w:right w:val="nil"/>
        </w:pBdr>
        <w:suppressAutoHyphens/>
        <w:spacing w:after="120"/>
        <w:jc w:val="both"/>
        <w:rPr>
          <w:rStyle w:val="normaltextrun"/>
        </w:rPr>
      </w:pPr>
      <w:r w:rsidRPr="00512089">
        <w:rPr>
          <w:rFonts w:asciiTheme="majorHAnsi" w:hAnsiTheme="majorHAnsi"/>
          <w:color w:val="000000"/>
          <w:szCs w:val="22"/>
        </w:rPr>
        <w:t xml:space="preserve">Změny v personálním zajištění pilotního </w:t>
      </w:r>
      <w:r w:rsidR="00F7180F">
        <w:rPr>
          <w:rFonts w:asciiTheme="majorHAnsi" w:hAnsiTheme="majorHAnsi"/>
          <w:color w:val="000000"/>
          <w:szCs w:val="22"/>
        </w:rPr>
        <w:t>provozu (hlášeno</w:t>
      </w:r>
      <w:r w:rsidRPr="00512089">
        <w:rPr>
          <w:rFonts w:asciiTheme="majorHAnsi" w:hAnsiTheme="majorHAnsi"/>
          <w:color w:val="000000"/>
          <w:szCs w:val="22"/>
        </w:rPr>
        <w:t xml:space="preserve"> </w:t>
      </w:r>
      <w:r w:rsidR="00481A6C">
        <w:rPr>
          <w:rFonts w:asciiTheme="majorHAnsi" w:hAnsiTheme="majorHAnsi"/>
          <w:color w:val="000000"/>
          <w:szCs w:val="22"/>
        </w:rPr>
        <w:t>v rámci Zprávy o realizaci</w:t>
      </w:r>
      <w:r w:rsidR="00F7180F">
        <w:rPr>
          <w:rFonts w:asciiTheme="majorHAnsi" w:hAnsiTheme="majorHAnsi"/>
          <w:color w:val="000000"/>
          <w:szCs w:val="22"/>
        </w:rPr>
        <w:t>)</w:t>
      </w:r>
      <w:r w:rsidR="00481A6C">
        <w:rPr>
          <w:rFonts w:asciiTheme="majorHAnsi" w:hAnsiTheme="majorHAnsi"/>
          <w:color w:val="000000"/>
          <w:szCs w:val="22"/>
        </w:rPr>
        <w:t>;</w:t>
      </w:r>
    </w:p>
    <w:p w14:paraId="5288012F" w14:textId="234A2D6E" w:rsidR="00BB1BBE" w:rsidRPr="00B61B3E" w:rsidRDefault="00DB22A6"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t xml:space="preserve">O provedení následujících nepodstatných změn je </w:t>
      </w:r>
      <w:r w:rsidR="0091742C">
        <w:rPr>
          <w:rStyle w:val="normaltextrun"/>
          <w:rFonts w:asciiTheme="majorHAnsi" w:hAnsiTheme="majorHAnsi" w:cs="Arial"/>
          <w:sz w:val="22"/>
          <w:szCs w:val="22"/>
        </w:rPr>
        <w:t>P</w:t>
      </w:r>
      <w:r w:rsidRPr="00DB22A6">
        <w:rPr>
          <w:rStyle w:val="normaltextrun"/>
          <w:rFonts w:asciiTheme="majorHAnsi" w:hAnsiTheme="majorHAnsi" w:cs="Arial"/>
          <w:sz w:val="22"/>
          <w:szCs w:val="22"/>
        </w:rPr>
        <w:t>říjemce povinen informovat bez zbytečného prodlení od data provedení změny</w:t>
      </w:r>
      <w:r w:rsidR="00BB1BBE" w:rsidRPr="00B61B3E">
        <w:rPr>
          <w:rStyle w:val="normaltextrun"/>
          <w:rFonts w:asciiTheme="majorHAnsi" w:hAnsiTheme="majorHAnsi" w:cs="Arial"/>
          <w:sz w:val="22"/>
          <w:szCs w:val="22"/>
        </w:rPr>
        <w:t xml:space="preserve">: </w:t>
      </w:r>
    </w:p>
    <w:p w14:paraId="2906BE59" w14:textId="49848858" w:rsidR="00F626B9" w:rsidRPr="000328F4" w:rsidRDefault="00835EDC" w:rsidP="00565DB4">
      <w:pPr>
        <w:pStyle w:val="paragraph"/>
        <w:numPr>
          <w:ilvl w:val="1"/>
          <w:numId w:val="48"/>
        </w:numPr>
        <w:spacing w:before="240" w:beforeAutospacing="0" w:after="120" w:afterAutospacing="0"/>
        <w:jc w:val="both"/>
        <w:textAlignment w:val="baseline"/>
        <w:rPr>
          <w:rStyle w:val="normaltextrun"/>
          <w:rFonts w:asciiTheme="majorHAnsi" w:hAnsiTheme="majorHAnsi"/>
        </w:rPr>
      </w:pPr>
      <w:r w:rsidRPr="00F626B9">
        <w:rPr>
          <w:rStyle w:val="normaltextrun"/>
          <w:rFonts w:asciiTheme="majorHAnsi" w:hAnsiTheme="majorHAnsi" w:cs="Arial"/>
          <w:sz w:val="22"/>
          <w:szCs w:val="22"/>
        </w:rPr>
        <w:t>Změn</w:t>
      </w:r>
      <w:r w:rsidR="00F626B9" w:rsidRPr="00F626B9">
        <w:rPr>
          <w:rStyle w:val="normaltextrun"/>
          <w:rFonts w:asciiTheme="majorHAnsi" w:hAnsiTheme="majorHAnsi" w:cs="Arial"/>
          <w:sz w:val="22"/>
          <w:szCs w:val="22"/>
        </w:rPr>
        <w:t>a</w:t>
      </w:r>
      <w:r w:rsidRPr="00F626B9">
        <w:rPr>
          <w:rStyle w:val="normaltextrun"/>
          <w:rFonts w:asciiTheme="majorHAnsi" w:hAnsiTheme="majorHAnsi" w:cs="Arial"/>
          <w:sz w:val="22"/>
          <w:szCs w:val="22"/>
        </w:rPr>
        <w:t xml:space="preserve"> </w:t>
      </w:r>
      <w:r w:rsidR="00F626B9" w:rsidRPr="00F626B9">
        <w:rPr>
          <w:rStyle w:val="normaltextrun"/>
          <w:rFonts w:asciiTheme="majorHAnsi" w:hAnsiTheme="majorHAnsi" w:cs="Arial"/>
          <w:sz w:val="22"/>
          <w:szCs w:val="22"/>
        </w:rPr>
        <w:t xml:space="preserve">kontaktní osoby projektu </w:t>
      </w:r>
      <w:bookmarkStart w:id="86" w:name="_Ref508715207"/>
      <w:r w:rsidR="006245C0">
        <w:rPr>
          <w:rStyle w:val="normaltextrun"/>
          <w:rFonts w:asciiTheme="majorHAnsi" w:hAnsiTheme="majorHAnsi" w:cs="Arial"/>
          <w:sz w:val="22"/>
          <w:szCs w:val="22"/>
        </w:rPr>
        <w:t>(včetně změny kontaktních údajů – telefon, email)</w:t>
      </w:r>
      <w:r w:rsidR="00B23D97">
        <w:rPr>
          <w:rStyle w:val="normaltextrun"/>
          <w:rFonts w:asciiTheme="majorHAnsi" w:hAnsiTheme="majorHAnsi" w:cs="Arial"/>
          <w:sz w:val="22"/>
          <w:szCs w:val="22"/>
        </w:rPr>
        <w:t xml:space="preserve"> – hlášeno formou Oznámení o změnách</w:t>
      </w:r>
      <w:r w:rsidR="00A0291D">
        <w:rPr>
          <w:rStyle w:val="normaltextrun"/>
          <w:rFonts w:asciiTheme="majorHAnsi" w:hAnsiTheme="majorHAnsi" w:cs="Arial"/>
          <w:sz w:val="22"/>
          <w:szCs w:val="22"/>
        </w:rPr>
        <w:t>;</w:t>
      </w:r>
      <w:r w:rsidR="00B23D97">
        <w:rPr>
          <w:rStyle w:val="normaltextrun"/>
          <w:rFonts w:asciiTheme="majorHAnsi" w:hAnsiTheme="majorHAnsi" w:cs="Arial"/>
          <w:sz w:val="22"/>
          <w:szCs w:val="22"/>
        </w:rPr>
        <w:t xml:space="preserve"> </w:t>
      </w:r>
    </w:p>
    <w:p w14:paraId="4328BEBA" w14:textId="13FB69E2" w:rsidR="00FD58E3" w:rsidRPr="00512089" w:rsidRDefault="00FD58E3" w:rsidP="00565DB4">
      <w:pPr>
        <w:pStyle w:val="paragraph"/>
        <w:numPr>
          <w:ilvl w:val="1"/>
          <w:numId w:val="48"/>
        </w:numPr>
        <w:spacing w:before="240" w:beforeAutospacing="0" w:after="120" w:afterAutospacing="0"/>
        <w:jc w:val="both"/>
        <w:textAlignment w:val="baseline"/>
        <w:rPr>
          <w:rFonts w:asciiTheme="majorHAnsi" w:eastAsia="Cambria" w:hAnsiTheme="majorHAnsi" w:cs="Cambria"/>
          <w:color w:val="000000"/>
          <w:sz w:val="22"/>
          <w:szCs w:val="22"/>
        </w:rPr>
      </w:pPr>
      <w:r w:rsidRPr="00512089">
        <w:rPr>
          <w:rFonts w:asciiTheme="majorHAnsi" w:eastAsia="Cambria" w:hAnsiTheme="majorHAnsi" w:cs="Cambria"/>
          <w:color w:val="000000"/>
          <w:sz w:val="22"/>
          <w:szCs w:val="22"/>
        </w:rPr>
        <w:t>Změna v osobách vykonávajících funkci statutárního orgánu Příjemce</w:t>
      </w:r>
      <w:r w:rsidR="00B23D97">
        <w:rPr>
          <w:rFonts w:asciiTheme="majorHAnsi" w:eastAsia="Cambria" w:hAnsiTheme="majorHAnsi" w:cs="Cambria"/>
          <w:color w:val="000000"/>
          <w:sz w:val="22"/>
          <w:szCs w:val="22"/>
        </w:rPr>
        <w:t xml:space="preserve"> </w:t>
      </w:r>
      <w:r w:rsidR="004625A8">
        <w:rPr>
          <w:rFonts w:ascii="Cambria" w:eastAsia="Calibri" w:hAnsi="Cambria" w:cs="Calibri"/>
          <w:sz w:val="22"/>
          <w:szCs w:val="22"/>
        </w:rPr>
        <w:t>–</w:t>
      </w:r>
      <w:r w:rsidR="00B23D97">
        <w:rPr>
          <w:rFonts w:asciiTheme="majorHAnsi" w:eastAsia="Cambria" w:hAnsiTheme="majorHAnsi" w:cs="Cambria"/>
          <w:color w:val="000000"/>
          <w:sz w:val="22"/>
          <w:szCs w:val="22"/>
        </w:rPr>
        <w:t xml:space="preserve"> </w:t>
      </w:r>
      <w:r w:rsidR="00B23D97">
        <w:rPr>
          <w:rStyle w:val="normaltextrun"/>
          <w:rFonts w:asciiTheme="majorHAnsi" w:hAnsiTheme="majorHAnsi" w:cs="Arial"/>
          <w:sz w:val="22"/>
          <w:szCs w:val="22"/>
        </w:rPr>
        <w:t>hlášeno formou Oznámení o změnách</w:t>
      </w:r>
      <w:r w:rsidR="00A0291D">
        <w:rPr>
          <w:rStyle w:val="normaltextrun"/>
          <w:rFonts w:asciiTheme="majorHAnsi" w:hAnsiTheme="majorHAnsi" w:cs="Arial"/>
          <w:sz w:val="22"/>
          <w:szCs w:val="22"/>
        </w:rPr>
        <w:t xml:space="preserve">; </w:t>
      </w:r>
    </w:p>
    <w:p w14:paraId="2BCF997A" w14:textId="18D526CD" w:rsidR="00FD58E3" w:rsidRPr="006245C0" w:rsidRDefault="00FD58E3" w:rsidP="00565DB4">
      <w:pPr>
        <w:pStyle w:val="paragraph"/>
        <w:numPr>
          <w:ilvl w:val="1"/>
          <w:numId w:val="48"/>
        </w:numPr>
        <w:spacing w:before="240" w:beforeAutospacing="0" w:after="120" w:afterAutospacing="0"/>
        <w:jc w:val="both"/>
        <w:textAlignment w:val="baseline"/>
        <w:rPr>
          <w:rStyle w:val="normaltextrun"/>
          <w:rFonts w:asciiTheme="majorHAnsi" w:hAnsiTheme="majorHAnsi"/>
        </w:rPr>
      </w:pPr>
      <w:r w:rsidRPr="00512089">
        <w:rPr>
          <w:rFonts w:asciiTheme="majorHAnsi" w:hAnsiTheme="majorHAnsi"/>
          <w:color w:val="000000"/>
          <w:sz w:val="22"/>
          <w:szCs w:val="22"/>
        </w:rPr>
        <w:t>Změna bankovního účtu</w:t>
      </w:r>
      <w:r w:rsidR="00B23D97">
        <w:rPr>
          <w:rFonts w:asciiTheme="majorHAnsi" w:hAnsiTheme="majorHAnsi"/>
          <w:color w:val="000000"/>
          <w:sz w:val="22"/>
          <w:szCs w:val="22"/>
        </w:rPr>
        <w:t xml:space="preserve"> </w:t>
      </w:r>
      <w:r w:rsidR="004625A8">
        <w:rPr>
          <w:rFonts w:ascii="Cambria" w:eastAsia="Calibri" w:hAnsi="Cambria" w:cs="Calibri"/>
          <w:sz w:val="22"/>
          <w:szCs w:val="22"/>
        </w:rPr>
        <w:t>–</w:t>
      </w:r>
      <w:r w:rsidR="00B23D97">
        <w:rPr>
          <w:rFonts w:asciiTheme="majorHAnsi" w:hAnsiTheme="majorHAnsi"/>
          <w:color w:val="000000"/>
          <w:sz w:val="22"/>
          <w:szCs w:val="22"/>
        </w:rPr>
        <w:t xml:space="preserve"> </w:t>
      </w:r>
      <w:r w:rsidR="00B23D97">
        <w:rPr>
          <w:rStyle w:val="normaltextrun"/>
          <w:rFonts w:asciiTheme="majorHAnsi" w:hAnsiTheme="majorHAnsi" w:cs="Arial"/>
          <w:sz w:val="22"/>
          <w:szCs w:val="22"/>
        </w:rPr>
        <w:t>hlášeno formou Oznámení o změnách.</w:t>
      </w:r>
    </w:p>
    <w:p w14:paraId="19E438B8" w14:textId="77777777" w:rsidR="00F626B9" w:rsidRPr="00EC7B40" w:rsidRDefault="00F626B9" w:rsidP="00EC7B40">
      <w:pPr>
        <w:pStyle w:val="paragraph"/>
        <w:spacing w:before="240" w:beforeAutospacing="0" w:after="120" w:afterAutospacing="0"/>
        <w:ind w:left="360"/>
        <w:jc w:val="both"/>
        <w:textAlignment w:val="baseline"/>
        <w:rPr>
          <w:rStyle w:val="normaltextrun"/>
          <w:rFonts w:asciiTheme="majorHAnsi" w:hAnsiTheme="majorHAnsi"/>
        </w:rPr>
      </w:pPr>
    </w:p>
    <w:p w14:paraId="3ED0240C" w14:textId="4DD5B096" w:rsidR="00D9356E" w:rsidRPr="00F626B9" w:rsidRDefault="00D9356E" w:rsidP="00565DB4">
      <w:pPr>
        <w:pStyle w:val="Nadpis1"/>
        <w:numPr>
          <w:ilvl w:val="0"/>
          <w:numId w:val="35"/>
        </w:numPr>
        <w:rPr>
          <w:rFonts w:asciiTheme="majorHAnsi" w:hAnsiTheme="majorHAnsi"/>
        </w:rPr>
      </w:pPr>
      <w:bookmarkStart w:id="87" w:name="_Toc209534377"/>
      <w:r w:rsidRPr="00F626B9">
        <w:rPr>
          <w:rFonts w:asciiTheme="majorHAnsi" w:hAnsiTheme="majorHAnsi"/>
        </w:rPr>
        <w:t>Kontrola</w:t>
      </w:r>
      <w:bookmarkEnd w:id="86"/>
      <w:bookmarkEnd w:id="87"/>
    </w:p>
    <w:p w14:paraId="77F533B1" w14:textId="2EF6548B" w:rsidR="00806D42" w:rsidRPr="00806D42" w:rsidRDefault="00806D42">
      <w:pPr>
        <w:pStyle w:val="Odstavecseseznamem"/>
        <w:numPr>
          <w:ilvl w:val="0"/>
          <w:numId w:val="9"/>
        </w:numPr>
        <w:spacing w:after="120"/>
        <w:ind w:hanging="357"/>
        <w:jc w:val="both"/>
        <w:rPr>
          <w:rFonts w:asciiTheme="majorHAnsi" w:hAnsiTheme="majorHAnsi" w:cstheme="minorBidi"/>
        </w:rPr>
      </w:pPr>
      <w:r w:rsidRPr="00512089">
        <w:rPr>
          <w:rFonts w:asciiTheme="majorHAnsi" w:hAnsiTheme="majorHAnsi"/>
          <w:color w:val="000000"/>
        </w:rPr>
        <w:t xml:space="preserve">Poskytovatel dotace má právo vykonat kontrolu dodržování podmínek dotace v souladu </w:t>
      </w:r>
      <w:r w:rsidRPr="00512089">
        <w:rPr>
          <w:rFonts w:asciiTheme="majorHAnsi" w:hAnsiTheme="majorHAnsi"/>
          <w:color w:val="000000"/>
        </w:rPr>
        <w:br/>
        <w:t xml:space="preserve">se zákonem č. 320/2001 Sb., o finanční kontrole ve veřejné správě a o změně některých zákonů, ve znění pozdějších předpisů, procesní pravidla veřejnosprávní kontroly se řídí zákonem č. 255/2012 Sb., o kontrole (kontrolní řád), ve znění pozdějších předpisů (dále jen </w:t>
      </w:r>
      <w:r w:rsidRPr="00512089">
        <w:rPr>
          <w:rFonts w:asciiTheme="majorHAnsi" w:hAnsiTheme="majorHAnsi"/>
          <w:i/>
          <w:color w:val="000000"/>
        </w:rPr>
        <w:t>„</w:t>
      </w:r>
      <w:r w:rsidR="00F7180F">
        <w:rPr>
          <w:rFonts w:asciiTheme="majorHAnsi" w:hAnsiTheme="majorHAnsi"/>
          <w:i/>
          <w:color w:val="000000"/>
        </w:rPr>
        <w:t>k</w:t>
      </w:r>
      <w:r w:rsidRPr="00512089">
        <w:rPr>
          <w:rFonts w:asciiTheme="majorHAnsi" w:hAnsiTheme="majorHAnsi"/>
          <w:i/>
          <w:color w:val="000000"/>
        </w:rPr>
        <w:t>ontrolní řád“</w:t>
      </w:r>
      <w:r w:rsidRPr="00512089">
        <w:rPr>
          <w:rFonts w:asciiTheme="majorHAnsi" w:hAnsiTheme="majorHAnsi"/>
          <w:color w:val="000000"/>
        </w:rPr>
        <w:t>). Příjemce poskytne potřebnou součinnost nezbytnou pro výkon kontroly podle uvedených zákonů</w:t>
      </w:r>
      <w:r>
        <w:rPr>
          <w:rFonts w:asciiTheme="majorHAnsi" w:hAnsiTheme="majorHAnsi"/>
          <w:color w:val="000000"/>
        </w:rPr>
        <w:t xml:space="preserve">. </w:t>
      </w:r>
    </w:p>
    <w:p w14:paraId="37939F91" w14:textId="7456A3F2" w:rsidR="00D9356E" w:rsidRPr="00806D42" w:rsidRDefault="00806D42" w:rsidP="00806D42">
      <w:pPr>
        <w:pStyle w:val="Odstavecseseznamem"/>
        <w:numPr>
          <w:ilvl w:val="0"/>
          <w:numId w:val="9"/>
        </w:numPr>
        <w:spacing w:after="120"/>
        <w:ind w:hanging="357"/>
        <w:jc w:val="both"/>
        <w:rPr>
          <w:rFonts w:asciiTheme="majorHAnsi" w:hAnsiTheme="majorHAnsi" w:cstheme="minorBidi"/>
        </w:rPr>
      </w:pPr>
      <w:r>
        <w:rPr>
          <w:rFonts w:asciiTheme="majorHAnsi" w:hAnsiTheme="majorHAnsi"/>
          <w:color w:val="000000"/>
        </w:rPr>
        <w:t xml:space="preserve"> </w:t>
      </w:r>
      <w:r w:rsidR="00D9356E" w:rsidRPr="00806D42">
        <w:rPr>
          <w:rFonts w:asciiTheme="majorHAnsi" w:hAnsiTheme="majorHAnsi"/>
        </w:rPr>
        <w:t xml:space="preserve">Příjemce </w:t>
      </w:r>
      <w:r w:rsidR="005813B2" w:rsidRPr="00806D42">
        <w:rPr>
          <w:rFonts w:asciiTheme="majorHAnsi" w:hAnsiTheme="majorHAnsi"/>
        </w:rPr>
        <w:t xml:space="preserve">se zavazuje </w:t>
      </w:r>
      <w:r w:rsidR="00076043" w:rsidRPr="00806D42">
        <w:rPr>
          <w:rFonts w:asciiTheme="majorHAnsi" w:hAnsiTheme="majorHAnsi" w:cstheme="minorBidi"/>
        </w:rPr>
        <w:t>Poskytovatele dotace</w:t>
      </w:r>
      <w:r w:rsidR="007616FC" w:rsidRPr="00806D42">
        <w:rPr>
          <w:rFonts w:asciiTheme="majorHAnsi" w:hAnsiTheme="majorHAnsi" w:cstheme="minorBidi"/>
        </w:rPr>
        <w:t xml:space="preserve"> </w:t>
      </w:r>
      <w:r w:rsidR="00D9356E" w:rsidRPr="00806D42">
        <w:rPr>
          <w:rFonts w:asciiTheme="majorHAnsi" w:hAnsiTheme="majorHAnsi"/>
        </w:rPr>
        <w:t xml:space="preserve">informovat neprodleně o zahájení </w:t>
      </w:r>
      <w:r w:rsidR="00D9356E" w:rsidRPr="00806D42">
        <w:rPr>
          <w:rFonts w:asciiTheme="majorHAnsi" w:hAnsiTheme="majorHAnsi"/>
          <w:snapToGrid w:val="0"/>
        </w:rPr>
        <w:t>všech kontrol, které se vztahují k</w:t>
      </w:r>
      <w:r w:rsidR="006A7DFC" w:rsidRPr="00806D42">
        <w:rPr>
          <w:rFonts w:asciiTheme="majorHAnsi" w:hAnsiTheme="majorHAnsi"/>
          <w:snapToGrid w:val="0"/>
        </w:rPr>
        <w:t xml:space="preserve"> realizaci pilotního provozu </w:t>
      </w:r>
      <w:r w:rsidR="003500AF" w:rsidRPr="00806D42">
        <w:rPr>
          <w:rFonts w:asciiTheme="majorHAnsi" w:hAnsiTheme="majorHAnsi"/>
          <w:snapToGrid w:val="0"/>
        </w:rPr>
        <w:t>APA</w:t>
      </w:r>
      <w:r w:rsidR="00D9356E" w:rsidRPr="00806D42">
        <w:rPr>
          <w:rFonts w:asciiTheme="majorHAnsi" w:hAnsiTheme="majorHAnsi"/>
          <w:snapToGrid w:val="0"/>
        </w:rPr>
        <w:t xml:space="preserve"> (vyjma kontrol prováděných</w:t>
      </w:r>
      <w:r w:rsidR="00104D33" w:rsidRPr="00806D42">
        <w:rPr>
          <w:rFonts w:asciiTheme="majorHAnsi" w:hAnsiTheme="majorHAnsi"/>
          <w:snapToGrid w:val="0"/>
        </w:rPr>
        <w:t xml:space="preserve"> </w:t>
      </w:r>
      <w:r w:rsidR="00076043" w:rsidRPr="00806D42">
        <w:rPr>
          <w:rFonts w:asciiTheme="majorHAnsi" w:hAnsiTheme="majorHAnsi"/>
          <w:snapToGrid w:val="0"/>
        </w:rPr>
        <w:t>Poskytovatelem dotace</w:t>
      </w:r>
      <w:r w:rsidR="00D9356E" w:rsidRPr="00806D42">
        <w:rPr>
          <w:rFonts w:asciiTheme="majorHAnsi" w:hAnsiTheme="majorHAnsi"/>
          <w:snapToGrid w:val="0"/>
        </w:rPr>
        <w:t>), a</w:t>
      </w:r>
      <w:r w:rsidR="00F97F6F" w:rsidRPr="00806D42">
        <w:rPr>
          <w:rFonts w:asciiTheme="majorHAnsi" w:hAnsiTheme="majorHAnsi"/>
          <w:snapToGrid w:val="0"/>
        </w:rPr>
        <w:t> </w:t>
      </w:r>
      <w:r w:rsidR="00D9356E" w:rsidRPr="00806D42">
        <w:rPr>
          <w:rFonts w:asciiTheme="majorHAnsi" w:hAnsiTheme="majorHAnsi"/>
          <w:snapToGrid w:val="0"/>
        </w:rPr>
        <w:t xml:space="preserve">informovat </w:t>
      </w:r>
      <w:r w:rsidR="00076043" w:rsidRPr="00806D42">
        <w:rPr>
          <w:rFonts w:asciiTheme="majorHAnsi" w:hAnsiTheme="majorHAnsi" w:cstheme="minorBidi"/>
        </w:rPr>
        <w:t>Poskytovatele dotace</w:t>
      </w:r>
      <w:r w:rsidR="007616FC" w:rsidRPr="00806D42">
        <w:rPr>
          <w:rFonts w:asciiTheme="majorHAnsi" w:hAnsiTheme="majorHAnsi" w:cstheme="minorBidi"/>
        </w:rPr>
        <w:t xml:space="preserve"> </w:t>
      </w:r>
      <w:r w:rsidR="00D9356E" w:rsidRPr="00806D42">
        <w:rPr>
          <w:rFonts w:asciiTheme="majorHAnsi" w:hAnsiTheme="majorHAnsi"/>
          <w:snapToGrid w:val="0"/>
        </w:rPr>
        <w:t>o výsledcích těchto kontrol.</w:t>
      </w:r>
    </w:p>
    <w:p w14:paraId="355D4229" w14:textId="5934D15A" w:rsidR="00D9356E" w:rsidRPr="00B61B3E" w:rsidRDefault="00076043">
      <w:pPr>
        <w:pStyle w:val="Odstavecseseznamem"/>
        <w:numPr>
          <w:ilvl w:val="0"/>
          <w:numId w:val="9"/>
        </w:numPr>
        <w:spacing w:after="120"/>
        <w:jc w:val="both"/>
        <w:rPr>
          <w:rFonts w:asciiTheme="majorHAnsi" w:hAnsiTheme="majorHAnsi" w:cstheme="minorBidi"/>
        </w:rPr>
      </w:pPr>
      <w:r>
        <w:rPr>
          <w:rFonts w:asciiTheme="majorHAnsi" w:hAnsiTheme="majorHAnsi" w:cstheme="minorBidi"/>
          <w:b/>
        </w:rPr>
        <w:t>Poskytovatel dotace</w:t>
      </w:r>
      <w:r w:rsidR="007616FC" w:rsidRPr="00B61B3E">
        <w:rPr>
          <w:rFonts w:asciiTheme="majorHAnsi" w:hAnsiTheme="majorHAnsi" w:cstheme="minorBidi"/>
        </w:rPr>
        <w:t xml:space="preserve"> </w:t>
      </w:r>
      <w:r w:rsidR="00D9356E" w:rsidRPr="00B61B3E">
        <w:rPr>
          <w:rFonts w:asciiTheme="majorHAnsi" w:hAnsiTheme="majorHAnsi" w:cstheme="minorBidi"/>
          <w:b/>
        </w:rPr>
        <w:t>je oprávněn vykonávat u Příjemce během</w:t>
      </w:r>
      <w:r w:rsidR="006A7DFC" w:rsidRPr="00B61B3E">
        <w:rPr>
          <w:rFonts w:asciiTheme="majorHAnsi" w:hAnsiTheme="majorHAnsi" w:cstheme="minorBidi"/>
          <w:b/>
        </w:rPr>
        <w:t xml:space="preserve"> realizace pilotního provozu </w:t>
      </w:r>
      <w:r w:rsidR="003500AF" w:rsidRPr="00B61B3E">
        <w:rPr>
          <w:rFonts w:asciiTheme="majorHAnsi" w:hAnsiTheme="majorHAnsi" w:cstheme="minorBidi"/>
          <w:b/>
        </w:rPr>
        <w:t>APA</w:t>
      </w:r>
      <w:r w:rsidR="00D9356E" w:rsidRPr="00B61B3E">
        <w:rPr>
          <w:rFonts w:asciiTheme="majorHAnsi" w:hAnsiTheme="majorHAnsi" w:cstheme="minorBidi"/>
          <w:b/>
        </w:rPr>
        <w:t xml:space="preserve"> monitorovací návštěv</w:t>
      </w:r>
      <w:r w:rsidR="00806D42">
        <w:rPr>
          <w:rFonts w:asciiTheme="majorHAnsi" w:hAnsiTheme="majorHAnsi" w:cstheme="minorBidi"/>
          <w:b/>
        </w:rPr>
        <w:t>y</w:t>
      </w:r>
      <w:r w:rsidR="00D9356E" w:rsidRPr="00B61B3E">
        <w:rPr>
          <w:rFonts w:asciiTheme="majorHAnsi" w:hAnsiTheme="majorHAnsi" w:cstheme="minorBidi"/>
        </w:rPr>
        <w:t>, spočívající v prohlídce</w:t>
      </w:r>
      <w:r w:rsidR="006A7DFC" w:rsidRPr="00B61B3E">
        <w:rPr>
          <w:rFonts w:asciiTheme="majorHAnsi" w:hAnsiTheme="majorHAnsi" w:cstheme="minorBidi"/>
        </w:rPr>
        <w:t xml:space="preserve"> realizace pilotního provozu </w:t>
      </w:r>
      <w:r w:rsidR="003500AF" w:rsidRPr="00B61B3E">
        <w:rPr>
          <w:rFonts w:asciiTheme="majorHAnsi" w:hAnsiTheme="majorHAnsi" w:cstheme="minorBidi"/>
        </w:rPr>
        <w:t>APA</w:t>
      </w:r>
      <w:r w:rsidR="00D9356E" w:rsidRPr="00B61B3E">
        <w:rPr>
          <w:rFonts w:asciiTheme="majorHAnsi" w:hAnsiTheme="majorHAnsi" w:cstheme="minorBidi"/>
        </w:rPr>
        <w:t xml:space="preserve"> </w:t>
      </w:r>
      <w:r w:rsidR="00BA14A5" w:rsidRPr="00B61B3E">
        <w:rPr>
          <w:rFonts w:asciiTheme="majorHAnsi" w:hAnsiTheme="majorHAnsi" w:cstheme="minorBidi"/>
        </w:rPr>
        <w:t>a</w:t>
      </w:r>
      <w:r w:rsidR="00F97F6F" w:rsidRPr="00B61B3E">
        <w:rPr>
          <w:rFonts w:asciiTheme="majorHAnsi" w:hAnsiTheme="majorHAnsi" w:cstheme="minorBidi"/>
        </w:rPr>
        <w:t> </w:t>
      </w:r>
      <w:r w:rsidR="00D9356E" w:rsidRPr="00B61B3E">
        <w:rPr>
          <w:rFonts w:asciiTheme="majorHAnsi" w:hAnsiTheme="majorHAnsi" w:cstheme="minorBidi"/>
        </w:rPr>
        <w:t>dokumentace související s</w:t>
      </w:r>
      <w:r w:rsidR="006A7DFC" w:rsidRPr="00B61B3E">
        <w:rPr>
          <w:rFonts w:asciiTheme="majorHAnsi" w:hAnsiTheme="majorHAnsi" w:cstheme="minorBidi"/>
        </w:rPr>
        <w:t xml:space="preserve"> realizací pilotního provozu </w:t>
      </w:r>
      <w:r w:rsidR="003500AF" w:rsidRPr="00B61B3E">
        <w:rPr>
          <w:rFonts w:asciiTheme="majorHAnsi" w:hAnsiTheme="majorHAnsi" w:cstheme="minorBidi"/>
        </w:rPr>
        <w:t>APA</w:t>
      </w:r>
      <w:r w:rsidR="00BA14A5" w:rsidRPr="00B61B3E">
        <w:rPr>
          <w:rFonts w:asciiTheme="majorHAnsi" w:hAnsiTheme="majorHAnsi" w:cstheme="minorBidi"/>
        </w:rPr>
        <w:t xml:space="preserve">. </w:t>
      </w:r>
      <w:r w:rsidR="00D9356E" w:rsidRPr="00B61B3E">
        <w:rPr>
          <w:rFonts w:asciiTheme="majorHAnsi" w:hAnsiTheme="majorHAnsi" w:cstheme="minorBidi"/>
        </w:rPr>
        <w:t xml:space="preserve">Monitorovací návštěva je úkonem </w:t>
      </w:r>
      <w:r w:rsidR="00D9356E" w:rsidRPr="00B61B3E">
        <w:rPr>
          <w:rFonts w:asciiTheme="majorHAnsi" w:hAnsiTheme="majorHAnsi"/>
        </w:rPr>
        <w:t xml:space="preserve">předcházejícím případné veřejnosprávní kontrole podle § 3 </w:t>
      </w:r>
      <w:r w:rsidR="00F7180F">
        <w:rPr>
          <w:rFonts w:asciiTheme="majorHAnsi" w:hAnsiTheme="majorHAnsi"/>
        </w:rPr>
        <w:t>k</w:t>
      </w:r>
      <w:r w:rsidR="00D9356E" w:rsidRPr="00B61B3E">
        <w:rPr>
          <w:rFonts w:asciiTheme="majorHAnsi" w:hAnsiTheme="majorHAnsi"/>
        </w:rPr>
        <w:t xml:space="preserve">ontrolního řádu. </w:t>
      </w:r>
      <w:r w:rsidR="00D9356E" w:rsidRPr="00B61B3E">
        <w:rPr>
          <w:rFonts w:asciiTheme="majorHAnsi" w:hAnsiTheme="majorHAnsi" w:cstheme="minorBidi"/>
        </w:rPr>
        <w:t xml:space="preserve">Na </w:t>
      </w:r>
      <w:r w:rsidR="00D9356E" w:rsidRPr="00B61B3E">
        <w:rPr>
          <w:rFonts w:asciiTheme="majorHAnsi" w:hAnsiTheme="majorHAnsi" w:cstheme="minorBidi"/>
        </w:rPr>
        <w:lastRenderedPageBreak/>
        <w:t xml:space="preserve">průběh monitorovací návštěvy se neuplatní postupy podle </w:t>
      </w:r>
      <w:r w:rsidR="00F7180F">
        <w:rPr>
          <w:rFonts w:asciiTheme="majorHAnsi" w:hAnsiTheme="majorHAnsi" w:cstheme="minorBidi"/>
        </w:rPr>
        <w:t>k</w:t>
      </w:r>
      <w:r w:rsidR="00D9356E" w:rsidRPr="00B61B3E">
        <w:rPr>
          <w:rFonts w:asciiTheme="majorHAnsi" w:hAnsiTheme="majorHAnsi" w:cstheme="minorBidi"/>
        </w:rPr>
        <w:t xml:space="preserve">ontrolního řádu. Příjemce </w:t>
      </w:r>
      <w:r w:rsidR="0002115D" w:rsidRPr="00B61B3E">
        <w:rPr>
          <w:rFonts w:asciiTheme="majorHAnsi" w:hAnsiTheme="majorHAnsi" w:cstheme="minorBidi"/>
        </w:rPr>
        <w:t xml:space="preserve">se </w:t>
      </w:r>
      <w:r w:rsidR="005813B2" w:rsidRPr="00B61B3E">
        <w:rPr>
          <w:rFonts w:asciiTheme="majorHAnsi" w:hAnsiTheme="majorHAnsi" w:cstheme="minorBidi"/>
        </w:rPr>
        <w:t>zav</w:t>
      </w:r>
      <w:r w:rsidR="0002115D" w:rsidRPr="00B61B3E">
        <w:rPr>
          <w:rFonts w:asciiTheme="majorHAnsi" w:hAnsiTheme="majorHAnsi" w:cstheme="minorBidi"/>
        </w:rPr>
        <w:t>azuje</w:t>
      </w:r>
      <w:r w:rsidR="00D9356E" w:rsidRPr="00B61B3E">
        <w:rPr>
          <w:rFonts w:asciiTheme="majorHAnsi" w:hAnsiTheme="majorHAnsi" w:cstheme="minorBidi"/>
        </w:rPr>
        <w:t xml:space="preserve"> při těchto monitorovacích návštěvách spolupracovat. Výstupem z monitorovací návštěvy je Zápis z monitorovací návštěvy, k jehož Návrhu se má možnost Příjemce vyjádřit. </w:t>
      </w:r>
    </w:p>
    <w:p w14:paraId="55BFF97B" w14:textId="5A503F0A" w:rsidR="00D9356E" w:rsidRPr="00B61B3E" w:rsidRDefault="00D9356E">
      <w:pPr>
        <w:pStyle w:val="Odstavecseseznamem"/>
        <w:keepNext/>
        <w:numPr>
          <w:ilvl w:val="0"/>
          <w:numId w:val="9"/>
        </w:numPr>
        <w:spacing w:after="120"/>
        <w:ind w:left="357" w:hanging="357"/>
        <w:jc w:val="both"/>
        <w:rPr>
          <w:rFonts w:asciiTheme="majorHAnsi" w:hAnsiTheme="majorHAnsi" w:cstheme="minorBidi"/>
        </w:rPr>
      </w:pPr>
      <w:r w:rsidRPr="00B61B3E">
        <w:rPr>
          <w:rFonts w:asciiTheme="majorHAnsi" w:hAnsiTheme="majorHAnsi" w:cstheme="minorBidi"/>
        </w:rPr>
        <w:t>Předmětem kontrol na místě (tj. veřejnosprávní kontroly a</w:t>
      </w:r>
      <w:r w:rsidR="00EC03AA" w:rsidRPr="00B61B3E">
        <w:rPr>
          <w:rFonts w:asciiTheme="majorHAnsi" w:hAnsiTheme="majorHAnsi" w:cstheme="minorBidi"/>
        </w:rPr>
        <w:t> </w:t>
      </w:r>
      <w:r w:rsidRPr="00B61B3E">
        <w:rPr>
          <w:rFonts w:asciiTheme="majorHAnsi" w:hAnsiTheme="majorHAnsi" w:cstheme="minorBidi"/>
        </w:rPr>
        <w:t>monitorovací návštěvy) jsou zejména následující dokumenty</w:t>
      </w:r>
      <w:r w:rsidR="00CB0230">
        <w:rPr>
          <w:rFonts w:asciiTheme="majorHAnsi" w:hAnsiTheme="majorHAnsi" w:cstheme="minorBidi"/>
        </w:rPr>
        <w:t xml:space="preserve"> a stav realizace dotačního programu:</w:t>
      </w:r>
    </w:p>
    <w:p w14:paraId="17D62A69" w14:textId="1E89C91D" w:rsidR="00CB0230" w:rsidRPr="00CB0230" w:rsidRDefault="00076043" w:rsidP="00CB0230">
      <w:pPr>
        <w:pStyle w:val="Odstavecseseznamem"/>
        <w:numPr>
          <w:ilvl w:val="0"/>
          <w:numId w:val="19"/>
        </w:numPr>
        <w:spacing w:after="120"/>
        <w:jc w:val="both"/>
        <w:rPr>
          <w:rFonts w:asciiTheme="majorHAnsi" w:hAnsiTheme="majorHAnsi" w:cstheme="minorBidi"/>
        </w:rPr>
      </w:pPr>
      <w:r>
        <w:rPr>
          <w:b/>
          <w:color w:val="000000"/>
        </w:rPr>
        <w:t>Dokumenty sloužící k ověření správnosti vykazovaných hodnot závazných indikátorů</w:t>
      </w:r>
      <w:r>
        <w:rPr>
          <w:color w:val="000000"/>
        </w:rPr>
        <w:t xml:space="preserve"> – tj. náhledy/výpisy z listinné či elektronické evidence pacientů a</w:t>
      </w:r>
      <w:r w:rsidR="00F7180F">
        <w:rPr>
          <w:color w:val="000000"/>
        </w:rPr>
        <w:t> </w:t>
      </w:r>
      <w:r>
        <w:rPr>
          <w:color w:val="000000"/>
        </w:rPr>
        <w:t>poskytovaných služeb</w:t>
      </w:r>
      <w:r w:rsidR="00493DC3">
        <w:rPr>
          <w:rFonts w:asciiTheme="majorHAnsi" w:hAnsiTheme="majorHAnsi" w:cstheme="minorBidi"/>
        </w:rPr>
        <w:t>.</w:t>
      </w:r>
    </w:p>
    <w:p w14:paraId="687390BF" w14:textId="68A877AB" w:rsidR="00650E92" w:rsidRPr="00E53C78" w:rsidRDefault="00A25847" w:rsidP="00806D42">
      <w:pPr>
        <w:pStyle w:val="Odstavecseseznamem"/>
        <w:numPr>
          <w:ilvl w:val="0"/>
          <w:numId w:val="19"/>
        </w:numPr>
        <w:spacing w:after="120"/>
        <w:jc w:val="both"/>
        <w:rPr>
          <w:rFonts w:asciiTheme="majorHAnsi" w:eastAsiaTheme="minorEastAsia" w:hAnsiTheme="majorHAnsi"/>
          <w:lang w:eastAsia="en-US"/>
        </w:rPr>
      </w:pPr>
      <w:r>
        <w:rPr>
          <w:b/>
          <w:color w:val="000000"/>
        </w:rPr>
        <w:t>Originální účetní doklady a další dokumenty sloužící k prokázání způsobilosti výdajů</w:t>
      </w:r>
      <w:r>
        <w:rPr>
          <w:color w:val="000000"/>
        </w:rPr>
        <w:t xml:space="preserve"> – tj. originální dodavatelské faktury; originály smluv s dodavateli; doklady vztahující se k osobním nákladům – originály pracovních smluv, mzdové listy, výplatní pásky</w:t>
      </w:r>
      <w:r>
        <w:t>, doklady o úhradě mezd</w:t>
      </w:r>
      <w:r w:rsidR="00D9356E" w:rsidRPr="00B61B3E">
        <w:rPr>
          <w:rFonts w:asciiTheme="majorHAnsi" w:hAnsiTheme="majorHAnsi" w:cstheme="minorBidi"/>
        </w:rPr>
        <w:t>.</w:t>
      </w:r>
    </w:p>
    <w:p w14:paraId="25C9B045" w14:textId="77777777" w:rsidR="00E53C78" w:rsidRPr="00E53C78" w:rsidRDefault="00E53C78" w:rsidP="00E53C78">
      <w:pPr>
        <w:spacing w:after="120"/>
        <w:ind w:left="720"/>
        <w:jc w:val="both"/>
        <w:rPr>
          <w:rFonts w:asciiTheme="majorHAnsi" w:eastAsiaTheme="minorEastAsia" w:hAnsiTheme="majorHAnsi"/>
          <w:lang w:eastAsia="en-US"/>
        </w:rPr>
      </w:pPr>
    </w:p>
    <w:p w14:paraId="597299F6" w14:textId="6D51C1C7" w:rsidR="00B63DDD" w:rsidRPr="00B61B3E" w:rsidRDefault="00942B3B" w:rsidP="00565DB4">
      <w:pPr>
        <w:pStyle w:val="Nadpis1"/>
        <w:numPr>
          <w:ilvl w:val="0"/>
          <w:numId w:val="35"/>
        </w:numPr>
        <w:rPr>
          <w:rFonts w:asciiTheme="majorHAnsi" w:hAnsiTheme="majorHAnsi"/>
        </w:rPr>
      </w:pPr>
      <w:bookmarkStart w:id="88" w:name="_Toc209534378"/>
      <w:r w:rsidRPr="00B61B3E">
        <w:rPr>
          <w:rFonts w:asciiTheme="majorHAnsi" w:hAnsiTheme="majorHAnsi"/>
        </w:rPr>
        <w:t>Publicita</w:t>
      </w:r>
      <w:bookmarkEnd w:id="88"/>
      <w:r w:rsidRPr="00B61B3E">
        <w:rPr>
          <w:rFonts w:asciiTheme="majorHAnsi" w:hAnsiTheme="majorHAnsi"/>
        </w:rPr>
        <w:t xml:space="preserve"> </w:t>
      </w:r>
    </w:p>
    <w:p w14:paraId="0C3C111D" w14:textId="17D8021D" w:rsidR="00650E92" w:rsidRPr="00B61B3E" w:rsidRDefault="00650E92" w:rsidP="00565DB4">
      <w:pPr>
        <w:pStyle w:val="paragraph"/>
        <w:numPr>
          <w:ilvl w:val="0"/>
          <w:numId w:val="37"/>
        </w:numPr>
        <w:spacing w:before="240" w:beforeAutospacing="0" w:after="120" w:afterAutospacing="0"/>
        <w:jc w:val="both"/>
        <w:textAlignment w:val="baseline"/>
        <w:rPr>
          <w:rStyle w:val="normaltextrun"/>
          <w:rFonts w:asciiTheme="majorHAnsi" w:hAnsiTheme="majorHAnsi" w:cs="Arial"/>
          <w:bCs/>
          <w:sz w:val="22"/>
          <w:szCs w:val="22"/>
        </w:rPr>
      </w:pPr>
      <w:r w:rsidRPr="00B61B3E">
        <w:rPr>
          <w:rStyle w:val="normaltextrun"/>
          <w:rFonts w:asciiTheme="majorHAnsi" w:hAnsiTheme="majorHAnsi" w:cs="Arial"/>
          <w:sz w:val="22"/>
          <w:szCs w:val="22"/>
        </w:rPr>
        <w:t xml:space="preserve">Příjemce bere na vědomí, že je </w:t>
      </w:r>
      <w:r w:rsidR="006E508E">
        <w:rPr>
          <w:rStyle w:val="normaltextrun"/>
          <w:rFonts w:asciiTheme="majorHAnsi" w:hAnsiTheme="majorHAnsi" w:cs="Arial"/>
          <w:sz w:val="22"/>
          <w:szCs w:val="22"/>
        </w:rPr>
        <w:t>Poskytovatel dotace</w:t>
      </w:r>
      <w:r w:rsidR="00104D33"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 xml:space="preserve">oprávněn zveřejnit jeho název, sídlo, účel poskytnuté dotace a výši poskytnuté dotace. </w:t>
      </w:r>
    </w:p>
    <w:p w14:paraId="141F5DCE" w14:textId="7CB295DD" w:rsidR="00BB1BBE" w:rsidRPr="006E508E" w:rsidRDefault="00650E92" w:rsidP="00565DB4">
      <w:pPr>
        <w:pStyle w:val="paragraph"/>
        <w:numPr>
          <w:ilvl w:val="0"/>
          <w:numId w:val="37"/>
        </w:numPr>
        <w:spacing w:before="240" w:beforeAutospacing="0" w:after="120" w:afterAutospacing="0"/>
        <w:jc w:val="both"/>
        <w:textAlignment w:val="baseline"/>
        <w:rPr>
          <w:rStyle w:val="normaltextrun"/>
          <w:rFonts w:ascii="Cambria" w:hAnsi="Cambria" w:cs="Arial"/>
          <w:sz w:val="22"/>
          <w:szCs w:val="22"/>
        </w:rPr>
      </w:pPr>
      <w:r w:rsidRPr="006E508E">
        <w:rPr>
          <w:rStyle w:val="normaltextrun"/>
          <w:rFonts w:ascii="Cambria" w:hAnsi="Cambria" w:cs="Arial"/>
          <w:sz w:val="22"/>
          <w:szCs w:val="22"/>
        </w:rPr>
        <w:t>Během realizace p</w:t>
      </w:r>
      <w:r w:rsidR="006677E1" w:rsidRPr="006E508E">
        <w:rPr>
          <w:rStyle w:val="normaltextrun"/>
          <w:rFonts w:ascii="Cambria" w:hAnsi="Cambria" w:cs="Arial"/>
          <w:sz w:val="22"/>
          <w:szCs w:val="22"/>
        </w:rPr>
        <w:t xml:space="preserve">ilotního provozu </w:t>
      </w:r>
      <w:r w:rsidR="005813B2" w:rsidRPr="006E508E">
        <w:rPr>
          <w:rStyle w:val="normaltextrun"/>
          <w:rFonts w:ascii="Cambria" w:hAnsi="Cambria" w:cs="Arial"/>
          <w:sz w:val="22"/>
          <w:szCs w:val="22"/>
        </w:rPr>
        <w:t>se</w:t>
      </w:r>
      <w:r w:rsidRPr="006E508E">
        <w:rPr>
          <w:rStyle w:val="normaltextrun"/>
          <w:rFonts w:ascii="Cambria" w:hAnsi="Cambria" w:cs="Arial"/>
          <w:sz w:val="22"/>
          <w:szCs w:val="22"/>
        </w:rPr>
        <w:t xml:space="preserve"> </w:t>
      </w:r>
      <w:r w:rsidR="006677E1" w:rsidRPr="006E508E">
        <w:rPr>
          <w:rStyle w:val="normaltextrun"/>
          <w:rFonts w:ascii="Cambria" w:hAnsi="Cambria" w:cs="Arial"/>
          <w:sz w:val="22"/>
          <w:szCs w:val="22"/>
        </w:rPr>
        <w:t>P</w:t>
      </w:r>
      <w:r w:rsidRPr="006E508E">
        <w:rPr>
          <w:rStyle w:val="normaltextrun"/>
          <w:rFonts w:ascii="Cambria" w:hAnsi="Cambria" w:cs="Arial"/>
          <w:sz w:val="22"/>
          <w:szCs w:val="22"/>
        </w:rPr>
        <w:t xml:space="preserve">říjemce </w:t>
      </w:r>
      <w:r w:rsidR="005813B2" w:rsidRPr="006E508E">
        <w:rPr>
          <w:rStyle w:val="normaltextrun"/>
          <w:rFonts w:ascii="Cambria" w:hAnsi="Cambria" w:cs="Arial"/>
          <w:sz w:val="22"/>
          <w:szCs w:val="22"/>
        </w:rPr>
        <w:t>zavazuje</w:t>
      </w:r>
      <w:r w:rsidRPr="006E508E">
        <w:rPr>
          <w:rStyle w:val="normaltextrun"/>
          <w:rFonts w:ascii="Cambria" w:hAnsi="Cambria" w:cs="Arial"/>
          <w:sz w:val="22"/>
          <w:szCs w:val="22"/>
        </w:rPr>
        <w:t xml:space="preserve"> informovat veřejnost o podpoře získané z</w:t>
      </w:r>
      <w:r w:rsidR="00573607">
        <w:rPr>
          <w:rStyle w:val="normaltextrun"/>
          <w:rFonts w:ascii="Cambria" w:hAnsi="Cambria" w:cs="Arial"/>
          <w:sz w:val="22"/>
          <w:szCs w:val="22"/>
        </w:rPr>
        <w:t> </w:t>
      </w:r>
      <w:r w:rsidRPr="006E508E">
        <w:rPr>
          <w:rStyle w:val="normaltextrun"/>
          <w:rFonts w:ascii="Cambria" w:hAnsi="Cambria" w:cs="Arial"/>
          <w:sz w:val="22"/>
          <w:szCs w:val="22"/>
        </w:rPr>
        <w:t>EU</w:t>
      </w:r>
      <w:r w:rsidR="00573607">
        <w:rPr>
          <w:rStyle w:val="normaltextrun"/>
          <w:rFonts w:ascii="Cambria" w:hAnsi="Cambria" w:cs="Arial"/>
          <w:sz w:val="22"/>
          <w:szCs w:val="22"/>
        </w:rPr>
        <w:t xml:space="preserve"> a státního rozpočtu tím, že</w:t>
      </w:r>
      <w:r w:rsidRPr="006E508E">
        <w:rPr>
          <w:rStyle w:val="normaltextrun"/>
          <w:rFonts w:ascii="Cambria" w:hAnsi="Cambria" w:cs="Arial"/>
          <w:sz w:val="22"/>
          <w:szCs w:val="22"/>
        </w:rPr>
        <w:t xml:space="preserve">:  </w:t>
      </w:r>
    </w:p>
    <w:p w14:paraId="6497B021" w14:textId="4F5BF9B7" w:rsidR="00BB1BBE" w:rsidRPr="006E508E" w:rsidRDefault="008C24EB" w:rsidP="00565DB4">
      <w:pPr>
        <w:pStyle w:val="paragraph"/>
        <w:numPr>
          <w:ilvl w:val="0"/>
          <w:numId w:val="38"/>
        </w:numPr>
        <w:spacing w:before="240" w:beforeAutospacing="0" w:after="120" w:afterAutospacing="0"/>
        <w:jc w:val="both"/>
        <w:textAlignment w:val="baseline"/>
        <w:rPr>
          <w:rStyle w:val="normaltextrun"/>
          <w:rFonts w:ascii="Cambria" w:hAnsi="Cambria" w:cs="Arial"/>
          <w:sz w:val="22"/>
          <w:szCs w:val="22"/>
        </w:rPr>
      </w:pPr>
      <w:r w:rsidRPr="008C24EB">
        <w:rPr>
          <w:rStyle w:val="normaltextrun"/>
          <w:rFonts w:ascii="Cambria" w:hAnsi="Cambria" w:cs="Arial"/>
          <w:sz w:val="22"/>
          <w:szCs w:val="22"/>
        </w:rPr>
        <w:t xml:space="preserve">zveřejní na své internetové stránce stručný popis pilotního </w:t>
      </w:r>
      <w:r w:rsidR="00F7180F">
        <w:rPr>
          <w:rStyle w:val="normaltextrun"/>
          <w:rFonts w:ascii="Cambria" w:hAnsi="Cambria" w:cs="Arial"/>
          <w:sz w:val="22"/>
          <w:szCs w:val="22"/>
        </w:rPr>
        <w:t>provozu</w:t>
      </w:r>
      <w:r w:rsidRPr="008C24EB">
        <w:rPr>
          <w:rStyle w:val="normaltextrun"/>
          <w:rFonts w:ascii="Cambria" w:hAnsi="Cambria" w:cs="Arial"/>
          <w:sz w:val="22"/>
          <w:szCs w:val="22"/>
        </w:rPr>
        <w:t xml:space="preserve"> včetně jeho cílů a</w:t>
      </w:r>
      <w:r w:rsidR="00F7180F">
        <w:rPr>
          <w:rStyle w:val="normaltextrun"/>
          <w:rFonts w:ascii="Cambria" w:hAnsi="Cambria" w:cs="Arial"/>
          <w:sz w:val="22"/>
          <w:szCs w:val="22"/>
        </w:rPr>
        <w:t> </w:t>
      </w:r>
      <w:r w:rsidRPr="008C24EB">
        <w:rPr>
          <w:rStyle w:val="normaltextrun"/>
          <w:rFonts w:ascii="Cambria" w:hAnsi="Cambria" w:cs="Arial"/>
          <w:sz w:val="22"/>
          <w:szCs w:val="22"/>
        </w:rPr>
        <w:t>výsledků a zdůrazní, že na dan</w:t>
      </w:r>
      <w:r w:rsidR="00B06721">
        <w:rPr>
          <w:rStyle w:val="normaltextrun"/>
          <w:rFonts w:ascii="Cambria" w:hAnsi="Cambria" w:cs="Arial"/>
          <w:sz w:val="22"/>
          <w:szCs w:val="22"/>
        </w:rPr>
        <w:t>ý</w:t>
      </w:r>
      <w:r w:rsidRPr="008C24EB">
        <w:rPr>
          <w:rStyle w:val="normaltextrun"/>
          <w:rFonts w:ascii="Cambria" w:hAnsi="Cambria" w:cs="Arial"/>
          <w:sz w:val="22"/>
          <w:szCs w:val="22"/>
        </w:rPr>
        <w:t xml:space="preserve"> pilotní </w:t>
      </w:r>
      <w:r w:rsidR="00B06721">
        <w:rPr>
          <w:rStyle w:val="normaltextrun"/>
          <w:rFonts w:ascii="Cambria" w:hAnsi="Cambria" w:cs="Arial"/>
          <w:sz w:val="22"/>
          <w:szCs w:val="22"/>
        </w:rPr>
        <w:t>provoz</w:t>
      </w:r>
      <w:r w:rsidRPr="008C24EB">
        <w:rPr>
          <w:rStyle w:val="normaltextrun"/>
          <w:rFonts w:ascii="Cambria" w:hAnsi="Cambria" w:cs="Arial"/>
          <w:sz w:val="22"/>
          <w:szCs w:val="22"/>
        </w:rPr>
        <w:t xml:space="preserve"> je poskytována finanční podpora z EU a ze státního rozpočtu</w:t>
      </w:r>
      <w:hyperlink r:id="rId13">
        <w:r w:rsidRPr="008C24EB">
          <w:rPr>
            <w:rStyle w:val="normaltextrun"/>
            <w:rFonts w:ascii="Cambria" w:hAnsi="Cambria" w:cs="Arial"/>
            <w:sz w:val="22"/>
            <w:szCs w:val="22"/>
          </w:rPr>
          <w:t xml:space="preserve"> </w:t>
        </w:r>
      </w:hyperlink>
      <w:r w:rsidRPr="008C24EB">
        <w:rPr>
          <w:rStyle w:val="normaltextrun"/>
          <w:rFonts w:ascii="Cambria" w:hAnsi="Cambria" w:cs="Arial"/>
          <w:sz w:val="22"/>
          <w:szCs w:val="22"/>
        </w:rPr>
        <w:t>a že dotace je součástí projektu MZ</w:t>
      </w:r>
      <w:r w:rsidR="00B06721">
        <w:rPr>
          <w:rStyle w:val="normaltextrun"/>
          <w:rFonts w:ascii="Cambria" w:hAnsi="Cambria" w:cs="Arial"/>
          <w:sz w:val="22"/>
          <w:szCs w:val="22"/>
        </w:rPr>
        <w:t xml:space="preserve">D </w:t>
      </w:r>
      <w:r w:rsidR="00B06721" w:rsidRPr="005219D3">
        <w:rPr>
          <w:rStyle w:val="normaltextrun"/>
          <w:rFonts w:ascii="Cambria" w:hAnsi="Cambria" w:cs="Arial"/>
          <w:sz w:val="22"/>
          <w:szCs w:val="22"/>
        </w:rPr>
        <w:t>„Rozvoj akutní psychiatrické péče“</w:t>
      </w:r>
      <w:r w:rsidRPr="008C24EB">
        <w:rPr>
          <w:rStyle w:val="normaltextrun"/>
          <w:rFonts w:ascii="Cambria" w:hAnsi="Cambria" w:cs="Arial"/>
          <w:sz w:val="22"/>
          <w:szCs w:val="22"/>
        </w:rPr>
        <w:t>; popis bude vložen při zahájení realizace pilotního ověření a</w:t>
      </w:r>
      <w:r w:rsidR="00B06721">
        <w:rPr>
          <w:rStyle w:val="normaltextrun"/>
          <w:rFonts w:ascii="Cambria" w:hAnsi="Cambria" w:cs="Arial"/>
          <w:sz w:val="22"/>
          <w:szCs w:val="22"/>
        </w:rPr>
        <w:t> </w:t>
      </w:r>
      <w:r w:rsidRPr="008C24EB">
        <w:rPr>
          <w:rStyle w:val="normaltextrun"/>
          <w:rFonts w:ascii="Cambria" w:hAnsi="Cambria" w:cs="Arial"/>
          <w:sz w:val="22"/>
          <w:szCs w:val="22"/>
        </w:rPr>
        <w:t>následně dle potřeby aktualizován</w:t>
      </w:r>
      <w:r w:rsidR="00650E92" w:rsidRPr="006E508E">
        <w:rPr>
          <w:rStyle w:val="normaltextrun"/>
          <w:rFonts w:ascii="Cambria" w:hAnsi="Cambria" w:cs="Arial"/>
          <w:sz w:val="22"/>
          <w:szCs w:val="22"/>
        </w:rPr>
        <w:t xml:space="preserve">; </w:t>
      </w:r>
    </w:p>
    <w:p w14:paraId="1FE8A4E3" w14:textId="0681F0A1" w:rsidR="00650E92" w:rsidRPr="0061513C" w:rsidRDefault="008C24EB" w:rsidP="00565DB4">
      <w:pPr>
        <w:pStyle w:val="paragraph"/>
        <w:numPr>
          <w:ilvl w:val="0"/>
          <w:numId w:val="38"/>
        </w:numPr>
        <w:spacing w:before="240" w:beforeAutospacing="0" w:after="120" w:afterAutospacing="0"/>
        <w:jc w:val="both"/>
        <w:textAlignment w:val="baseline"/>
        <w:rPr>
          <w:rStyle w:val="normaltextrun"/>
          <w:rFonts w:ascii="Cambria" w:hAnsi="Cambria" w:cs="Arial"/>
          <w:sz w:val="22"/>
          <w:szCs w:val="22"/>
        </w:rPr>
      </w:pPr>
      <w:bookmarkStart w:id="89" w:name="_Hlk203855409"/>
      <w:r w:rsidRPr="008C24EB">
        <w:rPr>
          <w:rStyle w:val="normaltextrun"/>
          <w:rFonts w:ascii="Cambria" w:hAnsi="Cambria" w:cs="Arial"/>
          <w:sz w:val="22"/>
          <w:szCs w:val="22"/>
        </w:rPr>
        <w:t xml:space="preserve">umístí alespoň 1 povinný plakát velikosti A3 v místě realizace pilotního </w:t>
      </w:r>
      <w:r w:rsidR="00B06721">
        <w:rPr>
          <w:rStyle w:val="normaltextrun"/>
          <w:rFonts w:ascii="Cambria" w:hAnsi="Cambria" w:cs="Arial"/>
          <w:sz w:val="22"/>
          <w:szCs w:val="22"/>
        </w:rPr>
        <w:t>provozu</w:t>
      </w:r>
      <w:r w:rsidRPr="008C24EB">
        <w:rPr>
          <w:rStyle w:val="normaltextrun"/>
          <w:rFonts w:ascii="Cambria" w:hAnsi="Cambria" w:cs="Arial"/>
          <w:sz w:val="22"/>
          <w:szCs w:val="22"/>
        </w:rPr>
        <w:t xml:space="preserve"> na snadno viditelném místě pro veřejnost, jako jsou např. vstupní prostory budovy; umístění zajistí v návaznosti na zahájení realizace a bude jej udržovat do termínu dokončení realizace pilotního </w:t>
      </w:r>
      <w:r w:rsidR="00B06721">
        <w:rPr>
          <w:rStyle w:val="normaltextrun"/>
          <w:rFonts w:ascii="Cambria" w:hAnsi="Cambria" w:cs="Arial"/>
          <w:sz w:val="22"/>
          <w:szCs w:val="22"/>
        </w:rPr>
        <w:t xml:space="preserve">provozu </w:t>
      </w:r>
      <w:r w:rsidRPr="008C24EB">
        <w:rPr>
          <w:rStyle w:val="normaltextrun"/>
          <w:rFonts w:ascii="Cambria" w:hAnsi="Cambria" w:cs="Arial"/>
          <w:sz w:val="22"/>
          <w:szCs w:val="22"/>
        </w:rPr>
        <w:t xml:space="preserve">uvedeného </w:t>
      </w:r>
      <w:r w:rsidR="00B06721">
        <w:rPr>
          <w:rStyle w:val="normaltextrun"/>
          <w:rFonts w:ascii="Cambria" w:hAnsi="Cambria" w:cs="Arial"/>
          <w:sz w:val="22"/>
          <w:szCs w:val="22"/>
        </w:rPr>
        <w:t>v Rozhodnutí o poskytnutí dotace</w:t>
      </w:r>
      <w:r w:rsidRPr="008C24EB">
        <w:rPr>
          <w:rStyle w:val="normaltextrun"/>
          <w:rFonts w:ascii="Cambria" w:hAnsi="Cambria" w:cs="Arial"/>
          <w:sz w:val="22"/>
          <w:szCs w:val="22"/>
        </w:rPr>
        <w:t xml:space="preserve">; vzor plakátu viz příloha č. </w:t>
      </w:r>
      <w:r w:rsidR="00B06721">
        <w:rPr>
          <w:rStyle w:val="normaltextrun"/>
          <w:rFonts w:ascii="Cambria" w:hAnsi="Cambria" w:cs="Arial"/>
          <w:sz w:val="22"/>
          <w:szCs w:val="22"/>
        </w:rPr>
        <w:t>8</w:t>
      </w:r>
      <w:r w:rsidRPr="008C24EB">
        <w:rPr>
          <w:rStyle w:val="normaltextrun"/>
          <w:rFonts w:ascii="Cambria" w:hAnsi="Cambria" w:cs="Arial"/>
          <w:sz w:val="22"/>
          <w:szCs w:val="22"/>
        </w:rPr>
        <w:t xml:space="preserve"> </w:t>
      </w:r>
      <w:r w:rsidR="00A05275">
        <w:rPr>
          <w:rStyle w:val="normaltextrun"/>
          <w:rFonts w:ascii="Cambria" w:hAnsi="Cambria" w:cs="Arial"/>
          <w:sz w:val="22"/>
          <w:szCs w:val="22"/>
        </w:rPr>
        <w:t xml:space="preserve">této </w:t>
      </w:r>
      <w:r w:rsidRPr="008C24EB">
        <w:rPr>
          <w:rStyle w:val="normaltextrun"/>
          <w:rFonts w:ascii="Cambria" w:hAnsi="Cambria" w:cs="Arial"/>
          <w:sz w:val="22"/>
          <w:szCs w:val="22"/>
        </w:rPr>
        <w:t>Metodiky</w:t>
      </w:r>
      <w:bookmarkEnd w:id="89"/>
      <w:r>
        <w:rPr>
          <w:rStyle w:val="normaltextrun"/>
          <w:rFonts w:ascii="Cambria" w:hAnsi="Cambria" w:cs="Arial"/>
          <w:sz w:val="22"/>
          <w:szCs w:val="22"/>
        </w:rPr>
        <w:t>.</w:t>
      </w:r>
    </w:p>
    <w:p w14:paraId="3B0A589B" w14:textId="003FC6FB" w:rsidR="00650E92" w:rsidRPr="00BA1EF3" w:rsidRDefault="00B878CF" w:rsidP="00565DB4">
      <w:pPr>
        <w:pStyle w:val="paragraph"/>
        <w:numPr>
          <w:ilvl w:val="0"/>
          <w:numId w:val="37"/>
        </w:numPr>
        <w:spacing w:before="240" w:beforeAutospacing="0" w:after="120" w:afterAutospacing="0"/>
        <w:jc w:val="both"/>
        <w:textAlignment w:val="baseline"/>
        <w:rPr>
          <w:rStyle w:val="normaltextrun"/>
          <w:rFonts w:ascii="Cambria" w:hAnsi="Cambria" w:cs="Arial"/>
          <w:sz w:val="22"/>
          <w:szCs w:val="22"/>
        </w:rPr>
      </w:pPr>
      <w:r w:rsidRPr="00B878CF">
        <w:rPr>
          <w:rStyle w:val="normaltextrun"/>
          <w:rFonts w:ascii="Cambria" w:hAnsi="Cambria" w:cs="Arial"/>
          <w:sz w:val="22"/>
          <w:szCs w:val="22"/>
        </w:rPr>
        <w:t>V rámci informačních a komunikačních aktivit a na výstupech týkajících se pilotního ověření dává Příjemce najevo podporu z EU a státního rozpočtu tím, že použije logo EU a ve vhodných případech i logo MZ</w:t>
      </w:r>
      <w:r w:rsidR="00B06721">
        <w:rPr>
          <w:rStyle w:val="normaltextrun"/>
          <w:rFonts w:ascii="Cambria" w:hAnsi="Cambria" w:cs="Arial"/>
          <w:sz w:val="22"/>
          <w:szCs w:val="22"/>
        </w:rPr>
        <w:t>D</w:t>
      </w:r>
      <w:r w:rsidR="00650E92" w:rsidRPr="00BA1EF3">
        <w:rPr>
          <w:rStyle w:val="normaltextrun"/>
          <w:rFonts w:ascii="Cambria" w:hAnsi="Cambria" w:cs="Arial"/>
          <w:sz w:val="22"/>
          <w:szCs w:val="22"/>
        </w:rPr>
        <w:t xml:space="preserve">. </w:t>
      </w:r>
    </w:p>
    <w:p w14:paraId="2E988502" w14:textId="77777777" w:rsidR="00471F84" w:rsidRPr="00B878CF" w:rsidRDefault="00471F84" w:rsidP="00B878CF"/>
    <w:p w14:paraId="120DA745" w14:textId="2220A7FC" w:rsidR="00781EAE" w:rsidRPr="00B61B3E" w:rsidRDefault="59E04961" w:rsidP="00C66319">
      <w:pPr>
        <w:pStyle w:val="Nadpis1"/>
        <w:ind w:left="0" w:firstLine="0"/>
        <w:jc w:val="left"/>
        <w:rPr>
          <w:rFonts w:asciiTheme="majorHAnsi" w:hAnsiTheme="majorHAnsi"/>
        </w:rPr>
      </w:pPr>
      <w:bookmarkStart w:id="90" w:name="_Toc209534379"/>
      <w:r w:rsidRPr="00B61B3E">
        <w:rPr>
          <w:rFonts w:asciiTheme="majorHAnsi" w:hAnsiTheme="majorHAnsi"/>
        </w:rPr>
        <w:lastRenderedPageBreak/>
        <w:t>Přílohy</w:t>
      </w:r>
      <w:bookmarkEnd w:id="90"/>
    </w:p>
    <w:p w14:paraId="30D6C2E1" w14:textId="42B150B1" w:rsidR="00781EAE" w:rsidRPr="00B61B3E" w:rsidRDefault="0C540F1F" w:rsidP="005519AE">
      <w:pPr>
        <w:spacing w:before="120" w:after="120"/>
        <w:jc w:val="both"/>
        <w:rPr>
          <w:rFonts w:asciiTheme="majorHAnsi" w:hAnsiTheme="majorHAnsi" w:cstheme="minorBidi"/>
        </w:rPr>
      </w:pPr>
      <w:r w:rsidRPr="00B61B3E">
        <w:rPr>
          <w:rFonts w:asciiTheme="majorHAnsi" w:hAnsiTheme="majorHAnsi" w:cstheme="minorBidi"/>
        </w:rPr>
        <w:t>Příloha č. 1 –</w:t>
      </w:r>
      <w:r w:rsidR="004676F7">
        <w:rPr>
          <w:rFonts w:asciiTheme="majorHAnsi" w:hAnsiTheme="majorHAnsi" w:cstheme="minorBidi"/>
        </w:rPr>
        <w:t xml:space="preserve"> </w:t>
      </w:r>
      <w:r w:rsidRPr="00B61B3E">
        <w:rPr>
          <w:rFonts w:asciiTheme="majorHAnsi" w:hAnsiTheme="majorHAnsi" w:cstheme="minorBidi"/>
        </w:rPr>
        <w:t xml:space="preserve">Žádost o poskytnutí dotace, včetně příloh </w:t>
      </w:r>
      <w:r w:rsidR="005519AE">
        <w:rPr>
          <w:rFonts w:asciiTheme="majorHAnsi" w:hAnsiTheme="majorHAnsi" w:cstheme="minorBidi"/>
        </w:rPr>
        <w:t>(Popis zajištění pilotního provozu, Jmenný seznam pracovníků, Rozpočet).</w:t>
      </w:r>
    </w:p>
    <w:p w14:paraId="091B568D" w14:textId="5FAD38D9" w:rsidR="000A56A4"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2</w:t>
      </w:r>
      <w:r w:rsidRPr="00B61B3E">
        <w:rPr>
          <w:rFonts w:asciiTheme="majorHAnsi" w:hAnsiTheme="majorHAnsi" w:cstheme="minorBidi"/>
        </w:rPr>
        <w:t xml:space="preserve"> –</w:t>
      </w:r>
      <w:r w:rsidR="005519AE">
        <w:rPr>
          <w:rFonts w:asciiTheme="majorHAnsi" w:hAnsiTheme="majorHAnsi" w:cstheme="minorBidi"/>
        </w:rPr>
        <w:t xml:space="preserve"> </w:t>
      </w:r>
      <w:r w:rsidRPr="00B61B3E">
        <w:rPr>
          <w:rFonts w:asciiTheme="majorHAnsi" w:hAnsiTheme="majorHAnsi" w:cstheme="minorBidi"/>
        </w:rPr>
        <w:t xml:space="preserve">Zpráva o realizaci </w:t>
      </w:r>
      <w:r w:rsidR="00436438" w:rsidRPr="00B61B3E">
        <w:rPr>
          <w:rFonts w:asciiTheme="majorHAnsi" w:hAnsiTheme="majorHAnsi" w:cstheme="minorBidi"/>
        </w:rPr>
        <w:t xml:space="preserve">pilotního provozu </w:t>
      </w:r>
    </w:p>
    <w:p w14:paraId="7821E192" w14:textId="136AC164" w:rsidR="005519AE" w:rsidRDefault="005519AE" w:rsidP="00BB1BBE">
      <w:pPr>
        <w:spacing w:before="120" w:after="120"/>
        <w:ind w:left="1410" w:hanging="1410"/>
        <w:jc w:val="both"/>
        <w:rPr>
          <w:rFonts w:asciiTheme="majorHAnsi" w:hAnsiTheme="majorHAnsi" w:cstheme="minorBidi"/>
        </w:rPr>
      </w:pPr>
      <w:r>
        <w:rPr>
          <w:rFonts w:asciiTheme="majorHAnsi" w:hAnsiTheme="majorHAnsi" w:cstheme="minorBidi"/>
        </w:rPr>
        <w:t xml:space="preserve">Příloha č. </w:t>
      </w:r>
      <w:r w:rsidR="00F470D4">
        <w:rPr>
          <w:rFonts w:asciiTheme="majorHAnsi" w:hAnsiTheme="majorHAnsi" w:cstheme="minorBidi"/>
        </w:rPr>
        <w:t>2</w:t>
      </w:r>
      <w:r>
        <w:rPr>
          <w:rFonts w:asciiTheme="majorHAnsi" w:hAnsiTheme="majorHAnsi" w:cstheme="minorBidi"/>
        </w:rPr>
        <w:t xml:space="preserve">a – Výkaz způsobilých výdajů </w:t>
      </w:r>
    </w:p>
    <w:p w14:paraId="3648AAED" w14:textId="50D74C20" w:rsidR="00F470D4" w:rsidRPr="00B61B3E" w:rsidRDefault="00F470D4" w:rsidP="00BB1BBE">
      <w:pPr>
        <w:spacing w:before="120" w:after="120"/>
        <w:ind w:left="1410" w:hanging="1410"/>
        <w:jc w:val="both"/>
        <w:rPr>
          <w:rFonts w:asciiTheme="majorHAnsi" w:hAnsiTheme="majorHAnsi" w:cstheme="minorBidi"/>
        </w:rPr>
      </w:pPr>
      <w:r>
        <w:rPr>
          <w:rFonts w:asciiTheme="majorHAnsi" w:hAnsiTheme="majorHAnsi" w:cstheme="minorBidi"/>
        </w:rPr>
        <w:t>Příloha č. 3 – Oznámení o změnách</w:t>
      </w:r>
    </w:p>
    <w:p w14:paraId="78D42367" w14:textId="4D0A6B0A" w:rsidR="00683E36" w:rsidRPr="00B61B3E"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4</w:t>
      </w:r>
      <w:r w:rsidRPr="00B61B3E">
        <w:rPr>
          <w:rFonts w:asciiTheme="majorHAnsi" w:hAnsiTheme="majorHAnsi" w:cstheme="minorBidi"/>
        </w:rPr>
        <w:t xml:space="preserve"> – </w:t>
      </w:r>
      <w:r w:rsidR="005519AE">
        <w:rPr>
          <w:rFonts w:asciiTheme="majorHAnsi" w:hAnsiTheme="majorHAnsi" w:cstheme="minorBidi"/>
        </w:rPr>
        <w:t>Vymezen</w:t>
      </w:r>
      <w:r w:rsidR="0034345B">
        <w:rPr>
          <w:rFonts w:asciiTheme="majorHAnsi" w:hAnsiTheme="majorHAnsi" w:cstheme="minorBidi"/>
        </w:rPr>
        <w:t>í</w:t>
      </w:r>
      <w:r w:rsidR="005519AE">
        <w:rPr>
          <w:rFonts w:asciiTheme="majorHAnsi" w:hAnsiTheme="majorHAnsi" w:cstheme="minorBidi"/>
        </w:rPr>
        <w:t xml:space="preserve"> hodnotících kritérií</w:t>
      </w:r>
    </w:p>
    <w:p w14:paraId="7D5F31DB" w14:textId="4886993F" w:rsidR="005C0EB7"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5</w:t>
      </w:r>
      <w:r w:rsidRPr="00B61B3E">
        <w:rPr>
          <w:rFonts w:asciiTheme="majorHAnsi" w:hAnsiTheme="majorHAnsi" w:cstheme="minorBidi"/>
        </w:rPr>
        <w:t xml:space="preserve"> – </w:t>
      </w:r>
      <w:r w:rsidR="00D172EB">
        <w:rPr>
          <w:rFonts w:asciiTheme="majorHAnsi" w:hAnsiTheme="majorHAnsi" w:cstheme="minorBidi"/>
        </w:rPr>
        <w:t xml:space="preserve">Vzor </w:t>
      </w:r>
      <w:r w:rsidR="005519AE">
        <w:rPr>
          <w:rFonts w:asciiTheme="majorHAnsi" w:hAnsiTheme="majorHAnsi" w:cstheme="minorBidi"/>
        </w:rPr>
        <w:t>Rozhodnutí o poskytnutí dotace</w:t>
      </w:r>
    </w:p>
    <w:p w14:paraId="00441907" w14:textId="4818ECED" w:rsidR="00D172EB" w:rsidRDefault="00D172EB" w:rsidP="00BB1BBE">
      <w:pPr>
        <w:spacing w:before="120" w:after="120"/>
        <w:ind w:left="1410" w:hanging="1410"/>
        <w:jc w:val="both"/>
        <w:rPr>
          <w:rFonts w:asciiTheme="majorHAnsi" w:hAnsiTheme="majorHAnsi" w:cstheme="minorBidi"/>
        </w:rPr>
      </w:pPr>
      <w:r>
        <w:rPr>
          <w:rFonts w:asciiTheme="majorHAnsi" w:hAnsiTheme="majorHAnsi" w:cstheme="minorBidi"/>
        </w:rPr>
        <w:t>Příloha č. 6 – Vzor Podmínek Rozhodnutí o poskytnutí dotace</w:t>
      </w:r>
    </w:p>
    <w:p w14:paraId="23950599" w14:textId="29C14149" w:rsidR="005519AE" w:rsidRPr="00B61B3E" w:rsidRDefault="005519AE" w:rsidP="00BB1BBE">
      <w:pPr>
        <w:spacing w:before="120" w:after="120"/>
        <w:ind w:left="1410" w:hanging="1410"/>
        <w:jc w:val="both"/>
        <w:rPr>
          <w:rFonts w:asciiTheme="majorHAnsi" w:hAnsiTheme="majorHAnsi" w:cstheme="minorBidi"/>
        </w:rPr>
      </w:pPr>
      <w:r>
        <w:rPr>
          <w:rFonts w:asciiTheme="majorHAnsi" w:hAnsiTheme="majorHAnsi" w:cstheme="minorBidi"/>
        </w:rPr>
        <w:t xml:space="preserve">Příloha č. </w:t>
      </w:r>
      <w:r w:rsidR="00D172EB">
        <w:rPr>
          <w:rFonts w:asciiTheme="majorHAnsi" w:hAnsiTheme="majorHAnsi" w:cstheme="minorBidi"/>
        </w:rPr>
        <w:t>7</w:t>
      </w:r>
      <w:r>
        <w:rPr>
          <w:rFonts w:asciiTheme="majorHAnsi" w:hAnsiTheme="majorHAnsi" w:cstheme="minorBidi"/>
        </w:rPr>
        <w:t xml:space="preserve"> – Návrh Standardu </w:t>
      </w:r>
      <w:r w:rsidR="00552126">
        <w:rPr>
          <w:rFonts w:asciiTheme="majorHAnsi" w:hAnsiTheme="majorHAnsi" w:cstheme="minorBidi"/>
        </w:rPr>
        <w:t>akutní psychiatrické ambulance</w:t>
      </w:r>
    </w:p>
    <w:p w14:paraId="1719E908" w14:textId="75F2468A" w:rsidR="00BB778B" w:rsidRDefault="00131673" w:rsidP="008E511D">
      <w:pPr>
        <w:tabs>
          <w:tab w:val="left" w:pos="5250"/>
        </w:tabs>
        <w:spacing w:before="0" w:after="120"/>
        <w:jc w:val="both"/>
        <w:rPr>
          <w:rFonts w:asciiTheme="majorHAnsi" w:hAnsiTheme="majorHAnsi" w:cstheme="minorBidi"/>
        </w:rPr>
      </w:pPr>
      <w:r w:rsidRPr="00B61B3E">
        <w:rPr>
          <w:rFonts w:asciiTheme="majorHAnsi" w:hAnsiTheme="majorHAnsi" w:cstheme="minorBidi"/>
        </w:rPr>
        <w:t>Příloha č. </w:t>
      </w:r>
      <w:r w:rsidR="00D172EB">
        <w:rPr>
          <w:rFonts w:asciiTheme="majorHAnsi" w:hAnsiTheme="majorHAnsi" w:cstheme="minorBidi"/>
        </w:rPr>
        <w:t>8</w:t>
      </w:r>
      <w:r w:rsidRPr="00B61B3E">
        <w:rPr>
          <w:rFonts w:asciiTheme="majorHAnsi" w:hAnsiTheme="majorHAnsi" w:cstheme="minorBidi"/>
        </w:rPr>
        <w:t xml:space="preserve"> – V</w:t>
      </w:r>
      <w:r w:rsidR="00BB778B" w:rsidRPr="00B61B3E">
        <w:rPr>
          <w:rFonts w:asciiTheme="majorHAnsi" w:hAnsiTheme="majorHAnsi" w:cstheme="minorBidi"/>
        </w:rPr>
        <w:t>zor povinného plakátu ve formátu A3</w:t>
      </w:r>
    </w:p>
    <w:p w14:paraId="7B761EC3" w14:textId="77777777" w:rsidR="00B61B3E" w:rsidRPr="00B61B3E" w:rsidRDefault="00B61B3E" w:rsidP="008E511D">
      <w:pPr>
        <w:tabs>
          <w:tab w:val="left" w:pos="5250"/>
        </w:tabs>
        <w:spacing w:before="0" w:after="120"/>
        <w:jc w:val="both"/>
        <w:rPr>
          <w:rFonts w:asciiTheme="majorHAnsi" w:hAnsiTheme="majorHAnsi" w:cstheme="minorHAnsi"/>
        </w:rPr>
      </w:pPr>
    </w:p>
    <w:sectPr w:rsidR="00B61B3E" w:rsidRPr="00B61B3E" w:rsidSect="00AE6510">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276"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9C8CE" w14:textId="77777777" w:rsidR="0016340C" w:rsidRDefault="0016340C" w:rsidP="00ED01A7">
      <w:r>
        <w:separator/>
      </w:r>
    </w:p>
  </w:endnote>
  <w:endnote w:type="continuationSeparator" w:id="0">
    <w:p w14:paraId="4E826258" w14:textId="77777777" w:rsidR="0016340C" w:rsidRDefault="0016340C" w:rsidP="00ED01A7">
      <w:r>
        <w:continuationSeparator/>
      </w:r>
    </w:p>
  </w:endnote>
  <w:endnote w:type="continuationNotice" w:id="1">
    <w:p w14:paraId="543A5EAF" w14:textId="77777777" w:rsidR="0016340C" w:rsidRDefault="0016340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plified Arabic Fixed">
    <w:charset w:val="B2"/>
    <w:family w:val="modern"/>
    <w:pitch w:val="fixed"/>
    <w:sig w:usb0="00002003" w:usb1="00000000" w:usb2="00000008" w:usb3="00000000" w:csb0="00000041" w:csb1="00000000"/>
  </w:font>
  <w:font w:name="Calibri">
    <w:panose1 w:val="020F0502020204030204"/>
    <w:charset w:val="EE"/>
    <w:family w:val="swiss"/>
    <w:pitch w:val="variable"/>
    <w:sig w:usb0="E4002EFF" w:usb1="C000247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F1AE5" w14:textId="77777777" w:rsidR="006E227B" w:rsidRDefault="006E227B">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EC73E" w14:textId="3B900466" w:rsidR="00264440" w:rsidRDefault="00264440">
    <w:pPr>
      <w:pStyle w:val="Zpat"/>
    </w:pPr>
  </w:p>
  <w:tbl>
    <w:tblPr>
      <w:tblW w:w="9655" w:type="dxa"/>
      <w:tblLayout w:type="fixed"/>
      <w:tblLook w:val="0000" w:firstRow="0" w:lastRow="0" w:firstColumn="0" w:lastColumn="0" w:noHBand="0" w:noVBand="0"/>
    </w:tblPr>
    <w:tblGrid>
      <w:gridCol w:w="2901"/>
      <w:gridCol w:w="3502"/>
      <w:gridCol w:w="3252"/>
    </w:tblGrid>
    <w:tr w:rsidR="00264440" w:rsidRPr="001F6021" w14:paraId="3E11BA7B" w14:textId="77777777" w:rsidTr="00D43276">
      <w:trPr>
        <w:trHeight w:hRule="exact" w:val="485"/>
      </w:trPr>
      <w:tc>
        <w:tcPr>
          <w:tcW w:w="2901" w:type="dxa"/>
        </w:tcPr>
        <w:p w14:paraId="7B4E5B6E" w14:textId="509FE2F2" w:rsidR="00264440" w:rsidRPr="00DA502E" w:rsidRDefault="00264440" w:rsidP="00D43276">
          <w:pPr>
            <w:pStyle w:val="Zhlav"/>
            <w:tabs>
              <w:tab w:val="clear" w:pos="4536"/>
            </w:tabs>
            <w:snapToGrid w:val="0"/>
            <w:rPr>
              <w:rFonts w:cstheme="minorHAnsi"/>
              <w:sz w:val="18"/>
              <w:szCs w:val="18"/>
            </w:rPr>
          </w:pPr>
          <w:r w:rsidRPr="00DA502E">
            <w:rPr>
              <w:rFonts w:cstheme="minorHAnsi"/>
              <w:sz w:val="18"/>
              <w:szCs w:val="18"/>
            </w:rPr>
            <w:t xml:space="preserve">Číslo verze: 1.0 </w:t>
          </w:r>
        </w:p>
      </w:tc>
      <w:tc>
        <w:tcPr>
          <w:tcW w:w="3502" w:type="dxa"/>
        </w:tcPr>
        <w:p w14:paraId="35C4D868" w14:textId="26C95B2B" w:rsidR="00264440" w:rsidRPr="00DA502E" w:rsidRDefault="00264440" w:rsidP="00D43276">
          <w:pPr>
            <w:pStyle w:val="Zhlav"/>
            <w:tabs>
              <w:tab w:val="clear" w:pos="4536"/>
            </w:tabs>
            <w:snapToGrid w:val="0"/>
            <w:jc w:val="center"/>
            <w:rPr>
              <w:rFonts w:cstheme="minorHAnsi"/>
              <w:sz w:val="18"/>
              <w:szCs w:val="18"/>
            </w:rPr>
          </w:pPr>
          <w:r w:rsidRPr="00DA502E">
            <w:rPr>
              <w:rFonts w:cstheme="minorHAnsi"/>
              <w:sz w:val="18"/>
              <w:szCs w:val="18"/>
            </w:rPr>
            <w:t xml:space="preserve">Platnost od: </w:t>
          </w:r>
          <w:r w:rsidR="006E227B">
            <w:rPr>
              <w:rFonts w:cstheme="minorHAnsi"/>
              <w:sz w:val="18"/>
              <w:szCs w:val="18"/>
            </w:rPr>
            <w:t>1</w:t>
          </w:r>
          <w:r w:rsidR="00357D75">
            <w:rPr>
              <w:rFonts w:cstheme="minorHAnsi"/>
              <w:sz w:val="18"/>
              <w:szCs w:val="18"/>
            </w:rPr>
            <w:t xml:space="preserve">. </w:t>
          </w:r>
          <w:r w:rsidR="006E227B">
            <w:rPr>
              <w:rFonts w:cstheme="minorHAnsi"/>
              <w:sz w:val="18"/>
              <w:szCs w:val="18"/>
            </w:rPr>
            <w:t>října</w:t>
          </w:r>
          <w:r w:rsidR="00357D75" w:rsidRPr="00DA502E">
            <w:rPr>
              <w:rFonts w:cstheme="minorHAnsi"/>
              <w:sz w:val="18"/>
              <w:szCs w:val="18"/>
            </w:rPr>
            <w:t xml:space="preserve"> </w:t>
          </w:r>
          <w:r w:rsidR="00DF684F" w:rsidRPr="00DA502E">
            <w:rPr>
              <w:rFonts w:cstheme="minorHAnsi"/>
              <w:sz w:val="18"/>
              <w:szCs w:val="18"/>
            </w:rPr>
            <w:t>2025</w:t>
          </w:r>
        </w:p>
        <w:p w14:paraId="081676DD" w14:textId="567DDE45" w:rsidR="00264440" w:rsidRPr="00DA502E" w:rsidRDefault="00264440" w:rsidP="00D43276">
          <w:pPr>
            <w:pStyle w:val="Zhlav"/>
            <w:tabs>
              <w:tab w:val="clear" w:pos="4536"/>
            </w:tabs>
            <w:snapToGrid w:val="0"/>
            <w:jc w:val="center"/>
            <w:rPr>
              <w:rFonts w:cstheme="minorHAnsi"/>
              <w:smallCaps/>
              <w:sz w:val="18"/>
              <w:szCs w:val="18"/>
            </w:rPr>
          </w:pPr>
          <w:r w:rsidRPr="00DA502E">
            <w:rPr>
              <w:rFonts w:cstheme="minorHAnsi"/>
              <w:sz w:val="18"/>
              <w:szCs w:val="18"/>
            </w:rPr>
            <w:t>. 2019</w:t>
          </w:r>
        </w:p>
      </w:tc>
      <w:tc>
        <w:tcPr>
          <w:tcW w:w="3252" w:type="dxa"/>
        </w:tcPr>
        <w:p w14:paraId="60DA9EFA" w14:textId="3F03C2C5" w:rsidR="00264440" w:rsidRPr="009B4385" w:rsidRDefault="00264440" w:rsidP="00D43276">
          <w:pPr>
            <w:pStyle w:val="Zhlav"/>
            <w:tabs>
              <w:tab w:val="clear" w:pos="4536"/>
            </w:tabs>
            <w:snapToGrid w:val="0"/>
            <w:jc w:val="right"/>
            <w:rPr>
              <w:rFonts w:cstheme="minorHAnsi"/>
              <w:sz w:val="18"/>
              <w:szCs w:val="18"/>
            </w:rPr>
          </w:pPr>
          <w:r w:rsidRPr="00DA502E">
            <w:rPr>
              <w:rFonts w:cstheme="minorHAnsi"/>
              <w:sz w:val="18"/>
              <w:szCs w:val="18"/>
            </w:rPr>
            <w:t xml:space="preserve">Strana </w:t>
          </w:r>
          <w:r w:rsidRPr="00DA502E">
            <w:rPr>
              <w:rFonts w:cstheme="minorHAnsi"/>
              <w:sz w:val="18"/>
              <w:szCs w:val="18"/>
            </w:rPr>
            <w:fldChar w:fldCharType="begin"/>
          </w:r>
          <w:r w:rsidRPr="00DA502E">
            <w:rPr>
              <w:rFonts w:cstheme="minorHAnsi"/>
              <w:sz w:val="18"/>
              <w:szCs w:val="18"/>
            </w:rPr>
            <w:instrText xml:space="preserve"> PAGE </w:instrText>
          </w:r>
          <w:r w:rsidRPr="00DA502E">
            <w:rPr>
              <w:rFonts w:cstheme="minorHAnsi"/>
              <w:sz w:val="18"/>
              <w:szCs w:val="18"/>
            </w:rPr>
            <w:fldChar w:fldCharType="separate"/>
          </w:r>
          <w:r w:rsidRPr="00DA502E">
            <w:rPr>
              <w:rFonts w:cstheme="minorHAnsi"/>
              <w:noProof/>
              <w:sz w:val="18"/>
              <w:szCs w:val="18"/>
            </w:rPr>
            <w:t>46</w:t>
          </w:r>
          <w:r w:rsidRPr="00DA502E">
            <w:rPr>
              <w:rFonts w:cstheme="minorHAnsi"/>
              <w:sz w:val="18"/>
              <w:szCs w:val="18"/>
            </w:rPr>
            <w:fldChar w:fldCharType="end"/>
          </w:r>
          <w:r w:rsidRPr="00DA502E">
            <w:rPr>
              <w:rFonts w:cstheme="minorHAnsi"/>
              <w:sz w:val="18"/>
              <w:szCs w:val="18"/>
            </w:rPr>
            <w:t xml:space="preserve"> (celkem </w:t>
          </w:r>
          <w:r w:rsidRPr="00DA502E">
            <w:rPr>
              <w:rFonts w:cstheme="minorHAnsi"/>
              <w:sz w:val="18"/>
              <w:szCs w:val="18"/>
            </w:rPr>
            <w:fldChar w:fldCharType="begin"/>
          </w:r>
          <w:r w:rsidRPr="00DA502E">
            <w:rPr>
              <w:rFonts w:cstheme="minorHAnsi"/>
              <w:sz w:val="18"/>
              <w:szCs w:val="18"/>
            </w:rPr>
            <w:instrText xml:space="preserve"> SECTIONPAGES  \* Arabic  \* MERGEFORMAT </w:instrText>
          </w:r>
          <w:r w:rsidRPr="00DA502E">
            <w:rPr>
              <w:rFonts w:cstheme="minorHAnsi"/>
              <w:sz w:val="18"/>
              <w:szCs w:val="18"/>
            </w:rPr>
            <w:fldChar w:fldCharType="separate"/>
          </w:r>
          <w:r w:rsidR="002D5E17">
            <w:rPr>
              <w:rFonts w:cstheme="minorHAnsi"/>
              <w:noProof/>
              <w:sz w:val="18"/>
              <w:szCs w:val="18"/>
            </w:rPr>
            <w:t>30</w:t>
          </w:r>
          <w:r w:rsidRPr="00DA502E">
            <w:rPr>
              <w:rFonts w:cstheme="minorHAnsi"/>
              <w:sz w:val="18"/>
              <w:szCs w:val="18"/>
            </w:rPr>
            <w:fldChar w:fldCharType="end"/>
          </w:r>
          <w:r w:rsidRPr="00DA502E">
            <w:rPr>
              <w:rFonts w:cstheme="minorHAnsi"/>
              <w:sz w:val="18"/>
              <w:szCs w:val="18"/>
            </w:rPr>
            <w:t>)</w:t>
          </w:r>
        </w:p>
      </w:tc>
    </w:tr>
  </w:tbl>
  <w:p w14:paraId="0D57E9D8" w14:textId="4261C359" w:rsidR="00264440" w:rsidRDefault="00264440">
    <w:pPr>
      <w:pStyle w:val="Zpat"/>
    </w:pPr>
  </w:p>
  <w:p w14:paraId="2D3E7922" w14:textId="77777777" w:rsidR="00264440" w:rsidRPr="00936826" w:rsidRDefault="00264440" w:rsidP="00936826">
    <w:pPr>
      <w:pStyle w:val="Zpat"/>
      <w:ind w:left="1260"/>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8967C" w14:textId="77777777" w:rsidR="006E227B" w:rsidRDefault="006E227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9B4A4" w14:textId="77777777" w:rsidR="0016340C" w:rsidRDefault="0016340C" w:rsidP="00ED01A7">
      <w:r>
        <w:separator/>
      </w:r>
    </w:p>
  </w:footnote>
  <w:footnote w:type="continuationSeparator" w:id="0">
    <w:p w14:paraId="37F15194" w14:textId="77777777" w:rsidR="0016340C" w:rsidRDefault="0016340C" w:rsidP="00ED01A7">
      <w:r>
        <w:continuationSeparator/>
      </w:r>
    </w:p>
  </w:footnote>
  <w:footnote w:type="continuationNotice" w:id="1">
    <w:p w14:paraId="2E135125" w14:textId="77777777" w:rsidR="0016340C" w:rsidRDefault="0016340C">
      <w:pPr>
        <w:spacing w:before="0" w:after="0" w:line="240" w:lineRule="auto"/>
      </w:pPr>
    </w:p>
  </w:footnote>
  <w:footnote w:id="2">
    <w:p w14:paraId="769B606D" w14:textId="0858E0ED" w:rsidR="00565DB4" w:rsidRDefault="00565DB4" w:rsidP="00565DB4">
      <w:pPr>
        <w:pStyle w:val="Textpoznpodarou"/>
        <w:jc w:val="both"/>
      </w:pPr>
      <w:r>
        <w:rPr>
          <w:rStyle w:val="Znakapoznpodarou"/>
        </w:rPr>
        <w:footnoteRef/>
      </w:r>
      <w:r>
        <w:t xml:space="preserve"> Obecně je v celém dokumentu používáno označení APA (a to souhrnně jak pro </w:t>
      </w:r>
      <w:r w:rsidRPr="00E73CD8">
        <w:rPr>
          <w:rFonts w:asciiTheme="majorHAnsi" w:hAnsiTheme="majorHAnsi" w:cstheme="minorBidi"/>
        </w:rPr>
        <w:t>psychiatrických ambulancí pro dospělé</w:t>
      </w:r>
      <w:r>
        <w:rPr>
          <w:rFonts w:asciiTheme="majorHAnsi" w:hAnsiTheme="majorHAnsi" w:cstheme="minorBidi"/>
        </w:rPr>
        <w:t xml:space="preserve">, tak pro psychiatrické ambulance pro děti a mládež), označení APA-D je používáno specificky pro psychiatrickou ambulanci pro děti a mládež. </w:t>
      </w:r>
    </w:p>
  </w:footnote>
  <w:footnote w:id="3">
    <w:p w14:paraId="44AE0E31" w14:textId="014D13A3" w:rsidR="006A208E" w:rsidRDefault="006A208E" w:rsidP="006A208E">
      <w:pPr>
        <w:pStyle w:val="Textpoznpodarou"/>
        <w:jc w:val="both"/>
      </w:pPr>
      <w:r>
        <w:rPr>
          <w:rStyle w:val="Znakapoznpodarou"/>
        </w:rPr>
        <w:footnoteRef/>
      </w:r>
      <w:r>
        <w:t xml:space="preserve"> Pokud </w:t>
      </w:r>
      <w:r w:rsidR="002F42C7">
        <w:t>Ž</w:t>
      </w:r>
      <w:r>
        <w:t>adatel splňuje podmínky bezdlužnosti, je oprávněn účastnit se výzvy. Za splněné podmínky bezdlužnosti se považuje, pokud bylo poplatníkovi (plátci) daně povoleno posečkání daně nebo placení daně ve splátkách dle § 156 zákona č. 280/2009 Sb., daňový řád, nebo placení pojistného a penále ve splátkách dle § 20a zákona č. 589/1992 Sb., o pojistném na sociálním zabezpečení a příspěvku na státní politiku zaměstnanosti.</w:t>
      </w:r>
    </w:p>
  </w:footnote>
  <w:footnote w:id="4">
    <w:p w14:paraId="68599CAF" w14:textId="34F0E03A" w:rsidR="00864B98" w:rsidRPr="00864B98" w:rsidRDefault="00864B98" w:rsidP="00864B98">
      <w:pPr>
        <w:pStyle w:val="Textpoznpodarou"/>
        <w:jc w:val="both"/>
        <w:rPr>
          <w:color w:val="4F81BD" w:themeColor="accent1"/>
          <w:sz w:val="18"/>
          <w:szCs w:val="18"/>
        </w:rPr>
      </w:pPr>
      <w:r w:rsidRPr="00864B98">
        <w:rPr>
          <w:rStyle w:val="Znakapoznpodarou"/>
          <w:sz w:val="18"/>
          <w:szCs w:val="18"/>
        </w:rPr>
        <w:footnoteRef/>
      </w:r>
      <w:r w:rsidRPr="00864B98">
        <w:rPr>
          <w:sz w:val="18"/>
          <w:szCs w:val="18"/>
        </w:rPr>
        <w:t xml:space="preserve"> Pro účely posouzení spádové oblasti je využitelným a doporučeným nástrojem dostupné statické údaje poskytované Českým statistickým úřadem </w:t>
      </w:r>
      <w:hyperlink r:id="rId1" w:history="1">
        <w:r w:rsidR="004B1EB6" w:rsidRPr="004B1EB6">
          <w:rPr>
            <w:rStyle w:val="Hypertextovodkaz"/>
            <w:rFonts w:asciiTheme="majorHAnsi" w:eastAsia="Calibri" w:hAnsiTheme="majorHAnsi" w:cs="Calibri"/>
            <w:iCs/>
            <w:sz w:val="18"/>
            <w:szCs w:val="18"/>
          </w:rPr>
          <w:t>https://csu.gov.cz/produkty/pocet-obyvatel-v-obcich-rlm0s92pwn</w:t>
        </w:r>
      </w:hyperlink>
    </w:p>
  </w:footnote>
  <w:footnote w:id="5">
    <w:p w14:paraId="7BB45F4C" w14:textId="77777777" w:rsidR="00545098" w:rsidRDefault="00545098" w:rsidP="00545098">
      <w:pPr>
        <w:pStyle w:val="Textpoznpodarou"/>
      </w:pPr>
      <w:r>
        <w:rPr>
          <w:rStyle w:val="Znakapoznpodarou"/>
        </w:rPr>
        <w:footnoteRef/>
      </w:r>
      <w:r>
        <w:t xml:space="preserve"> Pozice asistenta pro sběr dat bude sjednána formou dohody mimo pracovní poměr (dohody o provedení práce).</w:t>
      </w:r>
    </w:p>
    <w:p w14:paraId="07153832" w14:textId="51B8EC81" w:rsidR="00545098" w:rsidRDefault="00545098">
      <w:pPr>
        <w:pStyle w:val="Textpoznpodarou"/>
      </w:pPr>
    </w:p>
  </w:footnote>
  <w:footnote w:id="6">
    <w:p w14:paraId="27570871" w14:textId="77777777" w:rsidR="00264440" w:rsidRDefault="00264440" w:rsidP="009F1A70">
      <w:pPr>
        <w:pStyle w:val="Textpoznpodarou"/>
      </w:pPr>
      <w:r>
        <w:rPr>
          <w:rStyle w:val="Znakapoznpodarou"/>
        </w:rPr>
        <w:footnoteRef/>
      </w:r>
      <w:r>
        <w:t xml:space="preserve"> </w:t>
      </w:r>
      <w:r w:rsidRPr="009F1A70">
        <w:t>Konkrétně kapitola 18.</w:t>
      </w:r>
    </w:p>
    <w:p w14:paraId="3F92EFA2" w14:textId="77777777" w:rsidR="00687A08" w:rsidRPr="009F1A70" w:rsidRDefault="00687A08" w:rsidP="009F1A70">
      <w:pPr>
        <w:pStyle w:val="Textpoznpodarou"/>
      </w:pPr>
    </w:p>
  </w:footnote>
  <w:footnote w:id="7">
    <w:p w14:paraId="65D82D00" w14:textId="39983E5B" w:rsidR="00720719" w:rsidRDefault="00720719">
      <w:pPr>
        <w:pStyle w:val="Textpoznpodarou"/>
      </w:pPr>
      <w:r>
        <w:rPr>
          <w:rStyle w:val="Znakapoznpodarou"/>
        </w:rPr>
        <w:footnoteRef/>
      </w:r>
      <w:r>
        <w:t xml:space="preserve"> </w:t>
      </w:r>
      <w:r w:rsidR="006934CA">
        <w:t>Ú</w:t>
      </w:r>
      <w:r>
        <w:t>vazek asistenta pro sběr dat, který je primárně podpůrnou administrativní funkcí mimo přímou práci s pacienty</w:t>
      </w:r>
      <w:r w:rsidR="006934CA">
        <w:t xml:space="preserve">, </w:t>
      </w:r>
      <w:r>
        <w:t>do tohoto součtu zahrnut není.</w:t>
      </w:r>
    </w:p>
    <w:p w14:paraId="752A14A5" w14:textId="77777777" w:rsidR="008D3511" w:rsidRDefault="008D3511">
      <w:pPr>
        <w:pStyle w:val="Textpoznpodarou"/>
      </w:pPr>
    </w:p>
  </w:footnote>
  <w:footnote w:id="8">
    <w:p w14:paraId="158F6159" w14:textId="5E8824D8" w:rsidR="00264440" w:rsidRPr="009F1A70" w:rsidRDefault="00264440" w:rsidP="002B675D">
      <w:pPr>
        <w:pStyle w:val="Textpoznpodarou"/>
        <w:jc w:val="both"/>
        <w:rPr>
          <w:rStyle w:val="Znakapoznpodarou"/>
          <w:vertAlign w:val="baseline"/>
        </w:rPr>
      </w:pPr>
      <w:r w:rsidRPr="002B675D">
        <w:rPr>
          <w:rStyle w:val="Znakapoznpodarou"/>
        </w:rPr>
        <w:footnoteRef/>
      </w:r>
      <w:r w:rsidRPr="009F1A70">
        <w:t xml:space="preserve"> </w:t>
      </w:r>
      <w:r w:rsidRPr="009F1A70">
        <w:rPr>
          <w:rStyle w:val="Znakapoznpodarou"/>
          <w:vertAlign w:val="baseline"/>
        </w:rPr>
        <w:t>Statutární orgán může podepisování</w:t>
      </w:r>
      <w:r>
        <w:t>m</w:t>
      </w:r>
      <w:r w:rsidRPr="009F1A70">
        <w:rPr>
          <w:rStyle w:val="Znakapoznpodarou"/>
          <w:vertAlign w:val="baseline"/>
        </w:rPr>
        <w:t xml:space="preserve"> Zpráv </w:t>
      </w:r>
      <w:r w:rsidR="00615C45">
        <w:t xml:space="preserve">o realizaci </w:t>
      </w:r>
      <w:r w:rsidRPr="009F1A70">
        <w:rPr>
          <w:rStyle w:val="Znakapoznpodarou"/>
          <w:vertAlign w:val="baseline"/>
        </w:rPr>
        <w:t xml:space="preserve">vč. příloh pověřit zástupce/více zástupců. V případě, že plná moc bude platná po celou dobu realizace, pak ji stačí doložit pouze 1x, a to </w:t>
      </w:r>
      <w:r w:rsidR="00277C71">
        <w:rPr>
          <w:rStyle w:val="Znakapoznpodarou"/>
          <w:vertAlign w:val="baseline"/>
        </w:rPr>
        <w:t>k</w:t>
      </w:r>
      <w:r w:rsidR="00277C71">
        <w:t xml:space="preserve"> první Zprávě o</w:t>
      </w:r>
      <w:r w:rsidRPr="009F1A70">
        <w:rPr>
          <w:rStyle w:val="Znakapoznpodarou"/>
          <w:vertAlign w:val="baseline"/>
        </w:rPr>
        <w:t xml:space="preserve"> realizac</w:t>
      </w:r>
      <w:r w:rsidR="00277C71">
        <w:t>i</w:t>
      </w:r>
      <w:r w:rsidRPr="009F1A70">
        <w:rPr>
          <w:rStyle w:val="Znakapoznpodarou"/>
          <w:vertAlign w:val="baseline"/>
        </w:rPr>
        <w:t xml:space="preserve">. </w:t>
      </w:r>
    </w:p>
    <w:p w14:paraId="190330B3" w14:textId="25B4F480" w:rsidR="00264440" w:rsidRPr="002E6436" w:rsidRDefault="00264440" w:rsidP="00612D05">
      <w:pPr>
        <w:pStyle w:val="Textpoznpodarou"/>
        <w:rPr>
          <w:rStyle w:val="Znakapoznpodarou"/>
          <w:vertAlign w:val="baseline"/>
        </w:rPr>
      </w:pPr>
    </w:p>
  </w:footnote>
  <w:footnote w:id="9">
    <w:p w14:paraId="57DA4910" w14:textId="0B7B2C6F" w:rsidR="006D5034" w:rsidRPr="006D5034" w:rsidRDefault="006D5034" w:rsidP="006D5034">
      <w:pPr>
        <w:pStyle w:val="Textpoznpodarou"/>
        <w:jc w:val="both"/>
        <w:rPr>
          <w:sz w:val="18"/>
          <w:szCs w:val="18"/>
        </w:rPr>
      </w:pPr>
      <w:r w:rsidRPr="006D5034">
        <w:rPr>
          <w:rStyle w:val="Znakapoznpodarou"/>
          <w:sz w:val="18"/>
          <w:szCs w:val="18"/>
        </w:rPr>
        <w:footnoteRef/>
      </w:r>
      <w:r w:rsidRPr="006D5034">
        <w:rPr>
          <w:sz w:val="18"/>
          <w:szCs w:val="18"/>
        </w:rPr>
        <w:t xml:space="preserve"> </w:t>
      </w:r>
      <w:r w:rsidRPr="00771D40">
        <w:rPr>
          <w:rStyle w:val="Znakapoznpodarou"/>
          <w:vertAlign w:val="baseline"/>
        </w:rPr>
        <w:t xml:space="preserve">V případě, že z prvního  </w:t>
      </w:r>
      <w:r w:rsidR="00541B75">
        <w:t>V</w:t>
      </w:r>
      <w:r w:rsidRPr="00771D40">
        <w:rPr>
          <w:rStyle w:val="Znakapoznpodarou"/>
          <w:vertAlign w:val="baseline"/>
        </w:rPr>
        <w:t xml:space="preserve">yúčtování bude zřejmé podstatně nižší čerpání poskytnutých prostředků oproti </w:t>
      </w:r>
      <w:r w:rsidR="00771D40">
        <w:t>vyplacené záloze (za podstatně nižší čerpání je považováno vyčerpání méně než 50 % zálohy)</w:t>
      </w:r>
      <w:r w:rsidRPr="00771D40">
        <w:rPr>
          <w:rStyle w:val="Znakapoznpodarou"/>
          <w:vertAlign w:val="baseline"/>
        </w:rPr>
        <w:t>, poskytovatel si vyhrazuje právo poskytnout druhou zálohu pouze ve výši 30 % z celkové výše</w:t>
      </w:r>
      <w:r w:rsidRPr="006D5034">
        <w:rPr>
          <w:sz w:val="18"/>
          <w:szCs w:val="18"/>
        </w:rPr>
        <w:t xml:space="preserve"> </w:t>
      </w:r>
      <w:r w:rsidRPr="00771D40">
        <w:rPr>
          <w:rStyle w:val="Znakapoznpodarou"/>
          <w:vertAlign w:val="baseline"/>
        </w:rPr>
        <w:t xml:space="preserve">dotace. Zbývající část dotace (doplatek) bude </w:t>
      </w:r>
      <w:r w:rsidR="00744D3C">
        <w:t>Př</w:t>
      </w:r>
      <w:r w:rsidRPr="00771D40">
        <w:rPr>
          <w:rStyle w:val="Znakapoznpodarou"/>
          <w:vertAlign w:val="baseline"/>
        </w:rPr>
        <w:t>íjemci poskytnut</w:t>
      </w:r>
      <w:r w:rsidR="00771D40">
        <w:t>a</w:t>
      </w:r>
      <w:r w:rsidRPr="00771D40">
        <w:rPr>
          <w:rStyle w:val="Znakapoznpodarou"/>
          <w:vertAlign w:val="baseline"/>
        </w:rPr>
        <w:t xml:space="preserve"> při závěrečném vyúčtování, a to v návaznosti na prokazatelně vynaložené a uznatelné výdaje projektu.</w:t>
      </w:r>
      <w:r w:rsidRPr="006D5034">
        <w:rPr>
          <w:sz w:val="18"/>
          <w:szCs w:val="18"/>
        </w:rPr>
        <w:t xml:space="preserve"> </w:t>
      </w:r>
    </w:p>
  </w:footnote>
  <w:footnote w:id="10">
    <w:p w14:paraId="091DD1F6" w14:textId="19715C4C" w:rsidR="00771D40" w:rsidRDefault="00771D40">
      <w:pPr>
        <w:pStyle w:val="Textpoznpodarou"/>
      </w:pPr>
      <w:r>
        <w:rPr>
          <w:rStyle w:val="Znakapoznpodarou"/>
        </w:rPr>
        <w:footnoteRef/>
      </w:r>
      <w:r>
        <w:t xml:space="preserve"> Případně v souladu s poznámkou pod čarou č. 8. </w:t>
      </w:r>
    </w:p>
    <w:p w14:paraId="638C48BB" w14:textId="77777777" w:rsidR="00744405" w:rsidRDefault="00744405">
      <w:pPr>
        <w:pStyle w:val="Textpoznpodarou"/>
      </w:pPr>
    </w:p>
  </w:footnote>
  <w:footnote w:id="11">
    <w:p w14:paraId="27208F94" w14:textId="77777777" w:rsidR="00584453" w:rsidRPr="007F3B3E" w:rsidRDefault="00584453" w:rsidP="00584453">
      <w:pPr>
        <w:pStyle w:val="Textpoznpodarou"/>
        <w:rPr>
          <w:rFonts w:asciiTheme="majorHAnsi" w:hAnsiTheme="majorHAnsi" w:cstheme="majorHAnsi"/>
        </w:rPr>
      </w:pPr>
      <w:r w:rsidRPr="007F3B3E">
        <w:rPr>
          <w:rStyle w:val="Znakapoznpodarou"/>
          <w:rFonts w:asciiTheme="majorHAnsi" w:hAnsiTheme="majorHAnsi" w:cstheme="majorHAnsi"/>
        </w:rPr>
        <w:footnoteRef/>
      </w:r>
      <w:r w:rsidRPr="007F3B3E">
        <w:rPr>
          <w:rFonts w:asciiTheme="majorHAnsi" w:hAnsiTheme="majorHAnsi" w:cstheme="majorHAnsi"/>
        </w:rPr>
        <w:t xml:space="preserve"> </w:t>
      </w:r>
      <w:hyperlink r:id="rId2" w:history="1">
        <w:r w:rsidRPr="007F3B3E">
          <w:rPr>
            <w:rStyle w:val="Hypertextovodkaz"/>
            <w:rFonts w:asciiTheme="majorHAnsi" w:hAnsiTheme="majorHAnsi" w:cstheme="majorHAnsi"/>
          </w:rPr>
          <w:t>Pravidla pro žadatele a příjemce - www.esfcr.cz</w:t>
        </w:r>
      </w:hyperlink>
    </w:p>
  </w:footnote>
  <w:footnote w:id="12">
    <w:p w14:paraId="480BCB70" w14:textId="2C2471E2" w:rsidR="00570E70" w:rsidRDefault="00570E70" w:rsidP="00570E70">
      <w:pPr>
        <w:pStyle w:val="Textpoznpodarou"/>
        <w:jc w:val="both"/>
      </w:pPr>
      <w:r>
        <w:rPr>
          <w:rStyle w:val="Znakapoznpodarou"/>
        </w:rPr>
        <w:footnoteRef/>
      </w:r>
      <w:r>
        <w:t xml:space="preserve"> V případě, že skutečná výše uznatelných výdajů bude nižší než výše poskytnuté dotace, je Příjemce povinen nevyčerpanou část dotace vrátit Poskytovateli dotace. Nedodržení této povinnosti může být posuzováno jako porušení rozpočtové kázně ve smyslu zákona č. 218/2000 Sb., o rozpočtových pravidlech.</w:t>
      </w:r>
    </w:p>
  </w:footnote>
  <w:footnote w:id="13">
    <w:p w14:paraId="3C4D0724" w14:textId="0FE4EF24" w:rsidR="00264440" w:rsidRPr="00FC28F5" w:rsidRDefault="00264440" w:rsidP="007B0C6E">
      <w:pPr>
        <w:pStyle w:val="Textpoznpodarou"/>
        <w:jc w:val="both"/>
        <w:rPr>
          <w:color w:val="000000" w:themeColor="text1"/>
        </w:rPr>
      </w:pPr>
      <w:r w:rsidRPr="00FC28F5">
        <w:rPr>
          <w:rStyle w:val="Znakapoznpodarou"/>
          <w:color w:val="000000" w:themeColor="text1"/>
        </w:rPr>
        <w:footnoteRef/>
      </w:r>
      <w:r w:rsidRPr="00FC28F5">
        <w:rPr>
          <w:color w:val="000000" w:themeColor="text1"/>
        </w:rPr>
        <w:t xml:space="preserve"> Číslo žádosti je konstruováno Žadatelem následujícím </w:t>
      </w:r>
      <w:r>
        <w:rPr>
          <w:color w:val="000000" w:themeColor="text1"/>
        </w:rPr>
        <w:t xml:space="preserve">způsobem: Jedná se o </w:t>
      </w:r>
      <w:r w:rsidR="003500AF">
        <w:rPr>
          <w:color w:val="000000" w:themeColor="text1"/>
        </w:rPr>
        <w:t>APA</w:t>
      </w:r>
      <w:r w:rsidR="007B22A0">
        <w:rPr>
          <w:color w:val="000000" w:themeColor="text1"/>
        </w:rPr>
        <w:t>/APA-D</w:t>
      </w:r>
      <w:r>
        <w:rPr>
          <w:color w:val="000000" w:themeColor="text1"/>
        </w:rPr>
        <w:t xml:space="preserve">-IČO </w:t>
      </w:r>
      <w:r w:rsidR="00127C40">
        <w:rPr>
          <w:color w:val="000000" w:themeColor="text1"/>
        </w:rPr>
        <w:t>Ž</w:t>
      </w:r>
      <w:r>
        <w:rPr>
          <w:color w:val="000000" w:themeColor="text1"/>
        </w:rPr>
        <w:t xml:space="preserve">adatele. </w:t>
      </w:r>
      <w:r w:rsidRPr="00FC28F5">
        <w:rPr>
          <w:color w:val="000000" w:themeColor="text1"/>
        </w:rPr>
        <w:t xml:space="preserve">Tj. např. </w:t>
      </w:r>
      <w:r w:rsidR="003500AF">
        <w:rPr>
          <w:color w:val="000000" w:themeColor="text1"/>
        </w:rPr>
        <w:t>APA</w:t>
      </w:r>
      <w:r>
        <w:rPr>
          <w:color w:val="000000" w:themeColor="text1"/>
        </w:rPr>
        <w:t>-</w:t>
      </w:r>
      <w:r w:rsidRPr="00FC28F5">
        <w:rPr>
          <w:color w:val="000000" w:themeColor="text1"/>
        </w:rPr>
        <w:t>000024341</w:t>
      </w:r>
      <w:r w:rsidR="007B22A0">
        <w:rPr>
          <w:color w:val="000000" w:themeColor="text1"/>
        </w:rPr>
        <w:t xml:space="preserve"> nebo APA-D-000024341. </w:t>
      </w:r>
      <w:r w:rsidRPr="00FC28F5">
        <w:rPr>
          <w:color w:val="000000" w:themeColor="text1"/>
        </w:rPr>
        <w:t xml:space="preserve">V případě, že Žadatel podává Žádost o dotaci i </w:t>
      </w:r>
      <w:r>
        <w:rPr>
          <w:color w:val="000000" w:themeColor="text1"/>
        </w:rPr>
        <w:t xml:space="preserve">pro zajištění provozu více </w:t>
      </w:r>
      <w:r w:rsidR="003500AF">
        <w:rPr>
          <w:color w:val="000000" w:themeColor="text1"/>
        </w:rPr>
        <w:t>APA</w:t>
      </w:r>
      <w:r>
        <w:rPr>
          <w:color w:val="000000" w:themeColor="text1"/>
        </w:rPr>
        <w:t xml:space="preserve"> </w:t>
      </w:r>
      <w:r w:rsidRPr="00FC28F5">
        <w:rPr>
          <w:color w:val="000000" w:themeColor="text1"/>
        </w:rPr>
        <w:t xml:space="preserve">je navíc identifikována pořadovým číslem, tj. např. </w:t>
      </w:r>
      <w:r w:rsidR="003500AF">
        <w:rPr>
          <w:color w:val="000000" w:themeColor="text1"/>
        </w:rPr>
        <w:t>APA</w:t>
      </w:r>
      <w:r>
        <w:rPr>
          <w:color w:val="000000" w:themeColor="text1"/>
        </w:rPr>
        <w:t>-000024341/</w:t>
      </w:r>
      <w:r w:rsidRPr="00FC28F5">
        <w:rPr>
          <w:color w:val="000000" w:themeColor="text1"/>
        </w:rPr>
        <w:t>1</w:t>
      </w:r>
      <w:r w:rsidR="007B22A0">
        <w:rPr>
          <w:color w:val="000000" w:themeColor="text1"/>
        </w:rPr>
        <w:t xml:space="preserve"> nebo APA-D-000024341/1.</w:t>
      </w:r>
    </w:p>
  </w:footnote>
  <w:footnote w:id="14">
    <w:p w14:paraId="68E233F6" w14:textId="71E8985F" w:rsidR="00264440" w:rsidRDefault="00264440" w:rsidP="0041289C">
      <w:pPr>
        <w:pStyle w:val="Textpoznpodarou"/>
        <w:jc w:val="both"/>
      </w:pPr>
      <w:r>
        <w:rPr>
          <w:rStyle w:val="Znakapoznpodarou"/>
        </w:rPr>
        <w:footnoteRef/>
      </w:r>
      <w:r>
        <w:t xml:space="preserve"> Konkrétní pracovní smlouvy s členy </w:t>
      </w:r>
      <w:r w:rsidR="00AE1CDE">
        <w:t xml:space="preserve">mezioborového </w:t>
      </w:r>
      <w:r>
        <w:t xml:space="preserve">týmu jsou předkládány až v rámci </w:t>
      </w:r>
      <w:r w:rsidR="00885A93">
        <w:t>Průběžné z</w:t>
      </w:r>
      <w:r>
        <w:t>právy o</w:t>
      </w:r>
      <w:r w:rsidR="00756D66">
        <w:t xml:space="preserve"> realizaci</w:t>
      </w:r>
      <w:r>
        <w:t xml:space="preserve">. Změna členů týmu v době od podání Žádosti o dotaci do předložení </w:t>
      </w:r>
      <w:r w:rsidR="00885A93">
        <w:t>Průběžné z</w:t>
      </w:r>
      <w:r>
        <w:t xml:space="preserve">právy o </w:t>
      </w:r>
      <w:r w:rsidR="00756D66">
        <w:t xml:space="preserve">realizaci </w:t>
      </w:r>
      <w:r>
        <w:t>pilotního provozu nemusí být hlášena Poskytovateli dotace</w:t>
      </w:r>
      <w:r w:rsidRPr="00114FD8">
        <w:t xml:space="preserve">, </w:t>
      </w:r>
      <w:r w:rsidRPr="00D36798">
        <w:t>nicméně vzhledem k tomu, že zkušenosti členů týmu jsou předmětem odborného hodnocení, není možné provádět takovou změnu, která by měla vliv na hodnocení Žádosti.</w:t>
      </w:r>
      <w:r>
        <w:t xml:space="preserve"> </w:t>
      </w:r>
    </w:p>
    <w:p w14:paraId="43C5158D" w14:textId="77777777" w:rsidR="008177C7" w:rsidRDefault="008177C7" w:rsidP="0041289C">
      <w:pPr>
        <w:pStyle w:val="Textpoznpodarou"/>
        <w:jc w:val="both"/>
      </w:pPr>
    </w:p>
  </w:footnote>
  <w:footnote w:id="15">
    <w:p w14:paraId="29107B70" w14:textId="1EB64CD7" w:rsidR="008177C7" w:rsidRDefault="008177C7" w:rsidP="00EC2843">
      <w:pPr>
        <w:pStyle w:val="Textpoznpodarou"/>
        <w:jc w:val="both"/>
      </w:pPr>
      <w:r>
        <w:rPr>
          <w:rStyle w:val="Znakapoznpodarou"/>
        </w:rPr>
        <w:footnoteRef/>
      </w:r>
      <w:r>
        <w:t xml:space="preserve"> Žadatel dokládá ke dni podání Žádosti o podporu souhlas Všeobecné zdravotní pojišťovny se záměrem poskytovat zdravotní služby v akutní psychiatrické ambulanci v místě realizace projektu.</w:t>
      </w:r>
    </w:p>
  </w:footnote>
  <w:footnote w:id="16">
    <w:p w14:paraId="7BE04A4F" w14:textId="095D7620" w:rsidR="00264440" w:rsidRDefault="00264440">
      <w:pPr>
        <w:pStyle w:val="Textpoznpodarou"/>
      </w:pPr>
      <w:r>
        <w:rPr>
          <w:rStyle w:val="Znakapoznpodarou"/>
        </w:rPr>
        <w:footnoteRef/>
      </w:r>
      <w:r>
        <w:t xml:space="preserve"> Některé z fází mohou probíhat souběžně. </w:t>
      </w:r>
    </w:p>
    <w:p w14:paraId="0E08551B" w14:textId="77777777" w:rsidR="00C73A45" w:rsidRDefault="00C73A45">
      <w:pPr>
        <w:pStyle w:val="Textpoznpodarou"/>
      </w:pPr>
    </w:p>
  </w:footnote>
  <w:footnote w:id="17">
    <w:p w14:paraId="2ED8D73F" w14:textId="512EC349" w:rsidR="00264440" w:rsidRDefault="00264440">
      <w:pPr>
        <w:pStyle w:val="Textpoznpodarou"/>
      </w:pPr>
      <w:r>
        <w:rPr>
          <w:rStyle w:val="Znakapoznpodarou"/>
        </w:rPr>
        <w:footnoteRef/>
      </w:r>
      <w:r>
        <w:t xml:space="preserve"> Výzva je odeslána datovou schránkou a lhůta pro odstranění vad žádosti začíná běžet dnem doručení Výzvy do datové schránky. </w:t>
      </w:r>
    </w:p>
    <w:p w14:paraId="78CB843E" w14:textId="77777777" w:rsidR="00C73A45" w:rsidRDefault="00C73A45">
      <w:pPr>
        <w:pStyle w:val="Textpoznpodarou"/>
      </w:pPr>
    </w:p>
  </w:footnote>
  <w:footnote w:id="18">
    <w:p w14:paraId="2F1325E0" w14:textId="2D02A42F" w:rsidR="00BB5E86" w:rsidRDefault="00BB5E86">
      <w:pPr>
        <w:pStyle w:val="Textpoznpodarou"/>
      </w:pPr>
      <w:r>
        <w:rPr>
          <w:rStyle w:val="Znakapoznpodarou"/>
        </w:rPr>
        <w:footnoteRef/>
      </w:r>
      <w:r>
        <w:t xml:space="preserve"> Platí pouze pro Žádosti k APA mimo hl. město Prahu, nicméně i ty musí dopředu konzultovat s</w:t>
      </w:r>
      <w:r w:rsidR="00C73A45">
        <w:t> poskytovatelem dotace</w:t>
      </w:r>
      <w:r>
        <w:t xml:space="preserve">. </w:t>
      </w:r>
    </w:p>
  </w:footnote>
  <w:footnote w:id="19">
    <w:p w14:paraId="08F2C365" w14:textId="4DD25D1A" w:rsidR="005502AD" w:rsidRDefault="005502AD">
      <w:pPr>
        <w:pStyle w:val="Textpoznpodarou"/>
      </w:pPr>
      <w:r>
        <w:rPr>
          <w:rStyle w:val="Znakapoznpodarou"/>
        </w:rPr>
        <w:footnoteRef/>
      </w:r>
      <w:r>
        <w:t xml:space="preserve"> V případě APA-D</w:t>
      </w:r>
      <w:r w:rsidR="004F6A90">
        <w:t>,</w:t>
      </w:r>
      <w:r>
        <w:t xml:space="preserve"> tj. pro cílovou skupinu děti a adolescenty.</w:t>
      </w:r>
    </w:p>
  </w:footnote>
  <w:footnote w:id="20">
    <w:p w14:paraId="079E166F" w14:textId="77777777" w:rsidR="00BB5E86" w:rsidRDefault="00BB5E86" w:rsidP="00BB5E86">
      <w:pPr>
        <w:pStyle w:val="Textpoznpodarou"/>
      </w:pPr>
      <w:r>
        <w:rPr>
          <w:rStyle w:val="Znakapoznpodarou"/>
        </w:rPr>
        <w:footnoteRef/>
      </w:r>
      <w:r>
        <w:t xml:space="preserve"> Realizace pilotního ověření může být max 14 měsíců.</w:t>
      </w:r>
    </w:p>
    <w:p w14:paraId="56CF5213" w14:textId="77777777" w:rsidR="00BB5E86" w:rsidRDefault="00BB5E86" w:rsidP="00BB5E86">
      <w:pPr>
        <w:pStyle w:val="Textpoznpodarou"/>
      </w:pPr>
    </w:p>
  </w:footnote>
  <w:footnote w:id="21">
    <w:p w14:paraId="496CFE53" w14:textId="5D8A6A69" w:rsidR="0012381A" w:rsidRDefault="0012381A">
      <w:pPr>
        <w:pStyle w:val="Textpoznpodarou"/>
      </w:pPr>
      <w:r w:rsidRPr="00CF3387">
        <w:rPr>
          <w:vertAlign w:val="superscript"/>
        </w:rPr>
        <w:footnoteRef/>
      </w:r>
      <w:r w:rsidRPr="00CF3387">
        <w:rPr>
          <w:vertAlign w:val="superscript"/>
        </w:rPr>
        <w:t xml:space="preserve"> </w:t>
      </w:r>
      <w:r w:rsidRPr="0012381A">
        <w:t>Změna statutárního orgánu je zohledněna až při vydávání změnového Rozhodnutí vyvolaného další změnou</w:t>
      </w:r>
      <w:r>
        <w:t>.</w:t>
      </w:r>
    </w:p>
    <w:p w14:paraId="6C923D5A" w14:textId="77777777" w:rsidR="00CF3387" w:rsidRDefault="00CF3387">
      <w:pPr>
        <w:pStyle w:val="Textpoznpodarou"/>
      </w:pPr>
    </w:p>
  </w:footnote>
  <w:footnote w:id="22">
    <w:p w14:paraId="1AB7C3D6" w14:textId="0A309432" w:rsidR="00264440" w:rsidRDefault="00264440" w:rsidP="00CF3387">
      <w:pPr>
        <w:pStyle w:val="Textpoznpodarou"/>
      </w:pPr>
      <w:r w:rsidRPr="00CF3387">
        <w:rPr>
          <w:vertAlign w:val="superscript"/>
        </w:rPr>
        <w:footnoteRef/>
      </w:r>
      <w:r>
        <w:t xml:space="preserve"> </w:t>
      </w:r>
      <w:r w:rsidR="00CF3387" w:rsidRPr="00CF3387">
        <w:t>O změně je vhodné informovat rovněž projektového manažera projektu</w:t>
      </w:r>
      <w:r>
        <w:t xml:space="preserve">. </w:t>
      </w:r>
    </w:p>
    <w:p w14:paraId="0E6E9BDD" w14:textId="77777777" w:rsidR="007438F4" w:rsidRDefault="007438F4" w:rsidP="00CF3387">
      <w:pPr>
        <w:pStyle w:val="Textpoznpodarou"/>
      </w:pPr>
    </w:p>
  </w:footnote>
  <w:footnote w:id="23">
    <w:p w14:paraId="6DA2B892" w14:textId="561B5C09" w:rsidR="00200B4C" w:rsidRDefault="00200B4C">
      <w:pPr>
        <w:pStyle w:val="Textpoznpodarou"/>
      </w:pPr>
      <w:r>
        <w:rPr>
          <w:rStyle w:val="Znakapoznpodarou"/>
        </w:rPr>
        <w:footnoteRef/>
      </w:r>
      <w:r>
        <w:t xml:space="preserve"> </w:t>
      </w:r>
      <w:r w:rsidRPr="00200B4C">
        <w:t>Součástí je i aktuální přepracovaný rozpočet</w:t>
      </w:r>
      <w:r>
        <w:t>.</w:t>
      </w:r>
      <w:r w:rsidR="00F7180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BC9B4" w14:textId="77777777" w:rsidR="006E227B" w:rsidRDefault="006E227B">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70FA8" w14:textId="58E2F31A" w:rsidR="00264440" w:rsidRDefault="00AE6510" w:rsidP="00D342F6">
    <w:pPr>
      <w:pStyle w:val="Zhlav"/>
      <w:spacing w:before="0" w:after="0"/>
      <w:rPr>
        <w:lang w:val="en-US"/>
      </w:rPr>
    </w:pPr>
    <w:r>
      <w:rPr>
        <w:noProof/>
      </w:rPr>
      <w:drawing>
        <wp:anchor distT="0" distB="0" distL="114300" distR="114300" simplePos="0" relativeHeight="251661312" behindDoc="0" locked="0" layoutInCell="1" allowOverlap="1" wp14:anchorId="58939DA8" wp14:editId="3984E736">
          <wp:simplePos x="0" y="0"/>
          <wp:positionH relativeFrom="margin">
            <wp:align>right</wp:align>
          </wp:positionH>
          <wp:positionV relativeFrom="paragraph">
            <wp:posOffset>-162560</wp:posOffset>
          </wp:positionV>
          <wp:extent cx="1316355" cy="795842"/>
          <wp:effectExtent l="0" t="0" r="0" b="0"/>
          <wp:wrapNone/>
          <wp:docPr id="15" name="obrázek 15" descr="Ministerstvo zdravotnictví spouští webové stránky ke koronavir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inisterstvo zdravotnictví spouští webové stránky ke koronaviru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6355" cy="7958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4440">
      <w:t xml:space="preserve">                                                         </w:t>
    </w:r>
    <w:r w:rsidRPr="006A784B">
      <w:rPr>
        <w:noProof/>
      </w:rPr>
      <w:drawing>
        <wp:anchor distT="0" distB="0" distL="114300" distR="114300" simplePos="0" relativeHeight="251659264" behindDoc="0" locked="0" layoutInCell="1" allowOverlap="1" wp14:anchorId="4681699D" wp14:editId="6DBD8AF8">
          <wp:simplePos x="0" y="0"/>
          <wp:positionH relativeFrom="margin">
            <wp:posOffset>0</wp:posOffset>
          </wp:positionH>
          <wp:positionV relativeFrom="paragraph">
            <wp:posOffset>-635</wp:posOffset>
          </wp:positionV>
          <wp:extent cx="2110740" cy="443117"/>
          <wp:effectExtent l="0" t="0" r="3810" b="0"/>
          <wp:wrapNone/>
          <wp:docPr id="380795229" name="Obrázek 1" descr="Obsah obrázku text, Písmo, Elektricky modrá, symbol&#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795229" name="Obrázek 1" descr="Obsah obrázku text, Písmo, Elektricky modrá, symbol&#10;&#10;Obsah vygenerovaný umělou inteligencí může být nesprávný."/>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15929" cy="4442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4440">
      <w:t xml:space="preserve">          </w:t>
    </w:r>
  </w:p>
  <w:p w14:paraId="1CF1183F" w14:textId="24C83F46" w:rsidR="00264440" w:rsidRDefault="00264440" w:rsidP="00D342F6">
    <w:pPr>
      <w:pStyle w:val="Zhlav"/>
      <w:spacing w:before="0" w:after="0"/>
      <w:jc w:val="right"/>
      <w:rPr>
        <w:color w:val="00B050"/>
        <w:sz w:val="20"/>
        <w:szCs w:val="20"/>
      </w:rPr>
    </w:pPr>
  </w:p>
  <w:p w14:paraId="68B95F9B" w14:textId="77777777" w:rsidR="00264440" w:rsidRDefault="00264440" w:rsidP="00D342F6">
    <w:pPr>
      <w:pStyle w:val="Zhlav"/>
      <w:spacing w:before="0" w:after="0"/>
      <w:jc w:val="right"/>
      <w:rPr>
        <w:color w:val="00B050"/>
        <w:sz w:val="20"/>
        <w:szCs w:val="20"/>
      </w:rPr>
    </w:pPr>
  </w:p>
  <w:p w14:paraId="4C816080" w14:textId="77777777" w:rsidR="00264440" w:rsidRPr="00D342F6" w:rsidRDefault="00264440" w:rsidP="00D342F6">
    <w:pPr>
      <w:pStyle w:val="Zhlav"/>
      <w:spacing w:before="0" w:after="0"/>
      <w:jc w:val="right"/>
      <w:rPr>
        <w:color w:val="00B05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5CADA" w14:textId="77777777" w:rsidR="00264440" w:rsidRDefault="00264440">
    <w:pPr>
      <w:pStyle w:val="Zhlav"/>
    </w:pPr>
    <w:r>
      <w:rPr>
        <w:noProof/>
      </w:rPr>
      <w:drawing>
        <wp:inline distT="0" distB="0" distL="0" distR="0" wp14:anchorId="548EA11B" wp14:editId="73682A17">
          <wp:extent cx="2275293" cy="468000"/>
          <wp:effectExtent l="0" t="0" r="0" b="8255"/>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pic:cNvPicPr/>
                </pic:nvPicPr>
                <pic:blipFill>
                  <a:blip r:embed="rId1">
                    <a:extLst>
                      <a:ext uri="{28A0092B-C50C-407E-A947-70E740481C1C}">
                        <a14:useLocalDpi xmlns:a14="http://schemas.microsoft.com/office/drawing/2010/main" val="0"/>
                      </a:ext>
                    </a:extLst>
                  </a:blip>
                  <a:stretch>
                    <a:fillRect/>
                  </a:stretch>
                </pic:blipFill>
                <pic:spPr>
                  <a:xfrm>
                    <a:off x="0" y="0"/>
                    <a:ext cx="2275293" cy="468000"/>
                  </a:xfrm>
                  <a:prstGeom prst="rect">
                    <a:avLst/>
                  </a:prstGeom>
                </pic:spPr>
              </pic:pic>
            </a:graphicData>
          </a:graphic>
        </wp:inline>
      </w:drawing>
    </w:r>
    <w:r>
      <w:t xml:space="preserve">                                                             </w:t>
    </w:r>
    <w:r>
      <w:rPr>
        <w:noProof/>
      </w:rPr>
      <w:drawing>
        <wp:inline distT="0" distB="0" distL="0" distR="0" wp14:anchorId="445C523E" wp14:editId="3CFB1A83">
          <wp:extent cx="1371600" cy="556953"/>
          <wp:effectExtent l="0" t="0" r="0"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pic:nvPicPr>
                <pic:blipFill>
                  <a:blip r:embed="rId2">
                    <a:extLst>
                      <a:ext uri="{28A0092B-C50C-407E-A947-70E740481C1C}">
                        <a14:useLocalDpi xmlns:a14="http://schemas.microsoft.com/office/drawing/2010/main" val="0"/>
                      </a:ext>
                    </a:extLst>
                  </a:blip>
                  <a:stretch>
                    <a:fillRect/>
                  </a:stretch>
                </pic:blipFill>
                <pic:spPr>
                  <a:xfrm>
                    <a:off x="0" y="0"/>
                    <a:ext cx="1371600" cy="55695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2813"/>
    <w:multiLevelType w:val="hybridMultilevel"/>
    <w:tmpl w:val="949CC5B4"/>
    <w:lvl w:ilvl="0" w:tplc="3ABCBA98">
      <w:start w:val="1"/>
      <w:numFmt w:val="decimal"/>
      <w:lvlText w:val="%1)"/>
      <w:lvlJc w:val="left"/>
      <w:pPr>
        <w:ind w:left="360" w:hanging="360"/>
      </w:pPr>
      <w:rPr>
        <w:rFonts w:hint="default"/>
        <w:b w:val="0"/>
        <w:color w:val="auto"/>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03905248"/>
    <w:multiLevelType w:val="hybridMultilevel"/>
    <w:tmpl w:val="14D82010"/>
    <w:lvl w:ilvl="0" w:tplc="04050003">
      <w:start w:val="1"/>
      <w:numFmt w:val="bullet"/>
      <w:lvlText w:val="o"/>
      <w:lvlJc w:val="left"/>
      <w:pPr>
        <w:ind w:left="1080" w:hanging="360"/>
      </w:pPr>
      <w:rPr>
        <w:rFonts w:ascii="Courier New" w:hAnsi="Courier New" w:cs="Courier New"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Simplified Arabic Fixed" w:hAnsi="Simplified Arabic Fixed" w:cs="Simplified Arabic Fixed"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Simplified Arabic Fixed" w:hAnsi="Simplified Arabic Fixed" w:cs="Simplified Arabic Fixed"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6BF0A2F"/>
    <w:multiLevelType w:val="multilevel"/>
    <w:tmpl w:val="A0C2DB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BA44EF5"/>
    <w:multiLevelType w:val="hybridMultilevel"/>
    <w:tmpl w:val="98568E68"/>
    <w:lvl w:ilvl="0" w:tplc="04050019">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0D5E0741"/>
    <w:multiLevelType w:val="hybridMultilevel"/>
    <w:tmpl w:val="66FEB674"/>
    <w:lvl w:ilvl="0" w:tplc="F1B2D9A4">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11AE6568"/>
    <w:multiLevelType w:val="multilevel"/>
    <w:tmpl w:val="01022BB0"/>
    <w:lvl w:ilvl="0">
      <w:start w:val="1"/>
      <w:numFmt w:val="decimal"/>
      <w:lvlText w:val="%1)"/>
      <w:lvlJc w:val="left"/>
      <w:pPr>
        <w:ind w:left="360" w:hanging="360"/>
      </w:pPr>
      <w:rPr>
        <w:b w:val="0"/>
        <w:color w:val="00000A"/>
      </w:rPr>
    </w:lvl>
    <w:lvl w:ilvl="1">
      <w:start w:val="1"/>
      <w:numFmt w:val="lowerLetter"/>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24755F4"/>
    <w:multiLevelType w:val="multilevel"/>
    <w:tmpl w:val="5EE628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2945E5F"/>
    <w:multiLevelType w:val="hybridMultilevel"/>
    <w:tmpl w:val="57D64546"/>
    <w:lvl w:ilvl="0" w:tplc="CBAADC40">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1536634E"/>
    <w:multiLevelType w:val="multilevel"/>
    <w:tmpl w:val="C024B3BA"/>
    <w:lvl w:ilvl="0">
      <w:start w:val="1"/>
      <w:numFmt w:val="upp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1BA36DF3"/>
    <w:multiLevelType w:val="hybridMultilevel"/>
    <w:tmpl w:val="7846750C"/>
    <w:lvl w:ilvl="0" w:tplc="04050011">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F065C34"/>
    <w:multiLevelType w:val="multilevel"/>
    <w:tmpl w:val="05AAA5A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5A32884"/>
    <w:multiLevelType w:val="multilevel"/>
    <w:tmpl w:val="08F4EE3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28FD3CB3"/>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953093D"/>
    <w:multiLevelType w:val="hybridMultilevel"/>
    <w:tmpl w:val="EAE62290"/>
    <w:lvl w:ilvl="0" w:tplc="04050013">
      <w:start w:val="1"/>
      <w:numFmt w:val="upperRoman"/>
      <w:lvlText w:val="%1."/>
      <w:lvlJc w:val="righ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4" w15:restartNumberingAfterBreak="0">
    <w:nsid w:val="2A507CD8"/>
    <w:multiLevelType w:val="multilevel"/>
    <w:tmpl w:val="85325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D270C3"/>
    <w:multiLevelType w:val="hybridMultilevel"/>
    <w:tmpl w:val="788ABCB2"/>
    <w:lvl w:ilvl="0" w:tplc="04050011">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2F8406C0"/>
    <w:multiLevelType w:val="hybridMultilevel"/>
    <w:tmpl w:val="A1DE3FEC"/>
    <w:lvl w:ilvl="0" w:tplc="9BBE30FA">
      <w:start w:val="1"/>
      <w:numFmt w:val="decimal"/>
      <w:lvlText w:val="%1)"/>
      <w:lvlJc w:val="left"/>
      <w:pPr>
        <w:ind w:left="360" w:hanging="360"/>
      </w:pPr>
      <w:rPr>
        <w:rFonts w:hint="default"/>
        <w:b w:val="0"/>
      </w:rPr>
    </w:lvl>
    <w:lvl w:ilvl="1" w:tplc="652EF21E">
      <w:start w:val="1"/>
      <w:numFmt w:val="lowerLetter"/>
      <w:lvlText w:val="%2)"/>
      <w:lvlJc w:val="left"/>
      <w:pPr>
        <w:ind w:left="1080" w:hanging="360"/>
      </w:pPr>
      <w:rPr>
        <w:rFonts w:hint="default"/>
        <w:b/>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7" w15:restartNumberingAfterBreak="0">
    <w:nsid w:val="30D22461"/>
    <w:multiLevelType w:val="multilevel"/>
    <w:tmpl w:val="C9E049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348B6760"/>
    <w:multiLevelType w:val="multilevel"/>
    <w:tmpl w:val="3CACFC0A"/>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4"/>
      <w:numFmt w:val="bullet"/>
      <w:lvlText w:val="-"/>
      <w:lvlJc w:val="left"/>
      <w:pPr>
        <w:ind w:left="2520" w:hanging="360"/>
      </w:pPr>
      <w:rPr>
        <w:rFonts w:ascii="Calibri" w:hAnsi="Calibri" w:cs="Calibri"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4C363A7"/>
    <w:multiLevelType w:val="hybridMultilevel"/>
    <w:tmpl w:val="50FC29B0"/>
    <w:lvl w:ilvl="0" w:tplc="FFFFFFFF">
      <w:start w:val="1"/>
      <w:numFmt w:val="decimal"/>
      <w:lvlText w:val="%1)"/>
      <w:lvlJc w:val="left"/>
      <w:pPr>
        <w:ind w:left="360" w:hanging="360"/>
      </w:pPr>
      <w:rPr>
        <w:strike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964ED31A">
      <w:start w:val="50"/>
      <w:numFmt w:val="decimal"/>
      <w:lvlText w:val="%6"/>
      <w:lvlJc w:val="left"/>
      <w:pPr>
        <w:ind w:left="4140" w:hanging="360"/>
      </w:pPr>
      <w:rPr>
        <w:rFonts w:hint="default"/>
      </w:r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0" w15:restartNumberingAfterBreak="0">
    <w:nsid w:val="38E73343"/>
    <w:multiLevelType w:val="hybridMultilevel"/>
    <w:tmpl w:val="BE1247B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9BE5DB4"/>
    <w:multiLevelType w:val="multilevel"/>
    <w:tmpl w:val="C9E049F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BBF49E1"/>
    <w:multiLevelType w:val="hybridMultilevel"/>
    <w:tmpl w:val="78749724"/>
    <w:lvl w:ilvl="0" w:tplc="BC6E3D36">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3" w15:restartNumberingAfterBreak="0">
    <w:nsid w:val="3D2B508A"/>
    <w:multiLevelType w:val="hybridMultilevel"/>
    <w:tmpl w:val="FB8AA3BC"/>
    <w:lvl w:ilvl="0" w:tplc="04050001">
      <w:start w:val="1"/>
      <w:numFmt w:val="bullet"/>
      <w:lvlText w:val=""/>
      <w:lvlJc w:val="left"/>
      <w:pPr>
        <w:ind w:left="1134" w:hanging="360"/>
      </w:pPr>
      <w:rPr>
        <w:rFonts w:ascii="Symbol" w:hAnsi="Symbol" w:hint="default"/>
      </w:rPr>
    </w:lvl>
    <w:lvl w:ilvl="1" w:tplc="04050003" w:tentative="1">
      <w:start w:val="1"/>
      <w:numFmt w:val="bullet"/>
      <w:lvlText w:val="o"/>
      <w:lvlJc w:val="left"/>
      <w:pPr>
        <w:ind w:left="1854" w:hanging="360"/>
      </w:pPr>
      <w:rPr>
        <w:rFonts w:ascii="Simplified Arabic Fixed" w:hAnsi="Simplified Arabic Fixed" w:cs="Simplified Arabic Fixed" w:hint="default"/>
      </w:rPr>
    </w:lvl>
    <w:lvl w:ilvl="2" w:tplc="04050005" w:tentative="1">
      <w:start w:val="1"/>
      <w:numFmt w:val="bullet"/>
      <w:lvlText w:val=""/>
      <w:lvlJc w:val="left"/>
      <w:pPr>
        <w:ind w:left="2574" w:hanging="360"/>
      </w:pPr>
      <w:rPr>
        <w:rFonts w:ascii="Wingdings" w:hAnsi="Wingdings" w:hint="default"/>
      </w:rPr>
    </w:lvl>
    <w:lvl w:ilvl="3" w:tplc="04050001" w:tentative="1">
      <w:start w:val="1"/>
      <w:numFmt w:val="bullet"/>
      <w:lvlText w:val=""/>
      <w:lvlJc w:val="left"/>
      <w:pPr>
        <w:ind w:left="3294" w:hanging="360"/>
      </w:pPr>
      <w:rPr>
        <w:rFonts w:ascii="Symbol" w:hAnsi="Symbol" w:hint="default"/>
      </w:rPr>
    </w:lvl>
    <w:lvl w:ilvl="4" w:tplc="04050003" w:tentative="1">
      <w:start w:val="1"/>
      <w:numFmt w:val="bullet"/>
      <w:lvlText w:val="o"/>
      <w:lvlJc w:val="left"/>
      <w:pPr>
        <w:ind w:left="4014" w:hanging="360"/>
      </w:pPr>
      <w:rPr>
        <w:rFonts w:ascii="Simplified Arabic Fixed" w:hAnsi="Simplified Arabic Fixed" w:cs="Simplified Arabic Fixed" w:hint="default"/>
      </w:rPr>
    </w:lvl>
    <w:lvl w:ilvl="5" w:tplc="04050005" w:tentative="1">
      <w:start w:val="1"/>
      <w:numFmt w:val="bullet"/>
      <w:lvlText w:val=""/>
      <w:lvlJc w:val="left"/>
      <w:pPr>
        <w:ind w:left="4734" w:hanging="360"/>
      </w:pPr>
      <w:rPr>
        <w:rFonts w:ascii="Wingdings" w:hAnsi="Wingdings" w:hint="default"/>
      </w:rPr>
    </w:lvl>
    <w:lvl w:ilvl="6" w:tplc="04050001" w:tentative="1">
      <w:start w:val="1"/>
      <w:numFmt w:val="bullet"/>
      <w:lvlText w:val=""/>
      <w:lvlJc w:val="left"/>
      <w:pPr>
        <w:ind w:left="5454" w:hanging="360"/>
      </w:pPr>
      <w:rPr>
        <w:rFonts w:ascii="Symbol" w:hAnsi="Symbol" w:hint="default"/>
      </w:rPr>
    </w:lvl>
    <w:lvl w:ilvl="7" w:tplc="04050003" w:tentative="1">
      <w:start w:val="1"/>
      <w:numFmt w:val="bullet"/>
      <w:lvlText w:val="o"/>
      <w:lvlJc w:val="left"/>
      <w:pPr>
        <w:ind w:left="6174" w:hanging="360"/>
      </w:pPr>
      <w:rPr>
        <w:rFonts w:ascii="Simplified Arabic Fixed" w:hAnsi="Simplified Arabic Fixed" w:cs="Simplified Arabic Fixed" w:hint="default"/>
      </w:rPr>
    </w:lvl>
    <w:lvl w:ilvl="8" w:tplc="04050005" w:tentative="1">
      <w:start w:val="1"/>
      <w:numFmt w:val="bullet"/>
      <w:lvlText w:val=""/>
      <w:lvlJc w:val="left"/>
      <w:pPr>
        <w:ind w:left="6894" w:hanging="360"/>
      </w:pPr>
      <w:rPr>
        <w:rFonts w:ascii="Wingdings" w:hAnsi="Wingdings" w:hint="default"/>
      </w:rPr>
    </w:lvl>
  </w:abstractNum>
  <w:abstractNum w:abstractNumId="24" w15:restartNumberingAfterBreak="0">
    <w:nsid w:val="3F903462"/>
    <w:multiLevelType w:val="hybridMultilevel"/>
    <w:tmpl w:val="9C3AE032"/>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5" w15:restartNumberingAfterBreak="0">
    <w:nsid w:val="40C45557"/>
    <w:multiLevelType w:val="hybridMultilevel"/>
    <w:tmpl w:val="53A8E4F2"/>
    <w:lvl w:ilvl="0" w:tplc="04050001">
      <w:start w:val="1"/>
      <w:numFmt w:val="bullet"/>
      <w:lvlText w:val=""/>
      <w:lvlJc w:val="left"/>
      <w:pPr>
        <w:ind w:left="3240" w:hanging="360"/>
      </w:pPr>
      <w:rPr>
        <w:rFonts w:ascii="Symbol" w:hAnsi="Symbol" w:hint="default"/>
      </w:rPr>
    </w:lvl>
    <w:lvl w:ilvl="1" w:tplc="04050003" w:tentative="1">
      <w:start w:val="1"/>
      <w:numFmt w:val="bullet"/>
      <w:lvlText w:val="o"/>
      <w:lvlJc w:val="left"/>
      <w:pPr>
        <w:ind w:left="3960" w:hanging="360"/>
      </w:pPr>
      <w:rPr>
        <w:rFonts w:ascii="Courier New" w:hAnsi="Courier New" w:cs="Courier New" w:hint="default"/>
      </w:rPr>
    </w:lvl>
    <w:lvl w:ilvl="2" w:tplc="04050005" w:tentative="1">
      <w:start w:val="1"/>
      <w:numFmt w:val="bullet"/>
      <w:lvlText w:val=""/>
      <w:lvlJc w:val="left"/>
      <w:pPr>
        <w:ind w:left="4680" w:hanging="360"/>
      </w:pPr>
      <w:rPr>
        <w:rFonts w:ascii="Wingdings" w:hAnsi="Wingdings" w:hint="default"/>
      </w:rPr>
    </w:lvl>
    <w:lvl w:ilvl="3" w:tplc="04050001" w:tentative="1">
      <w:start w:val="1"/>
      <w:numFmt w:val="bullet"/>
      <w:lvlText w:val=""/>
      <w:lvlJc w:val="left"/>
      <w:pPr>
        <w:ind w:left="5400" w:hanging="360"/>
      </w:pPr>
      <w:rPr>
        <w:rFonts w:ascii="Symbol" w:hAnsi="Symbol" w:hint="default"/>
      </w:rPr>
    </w:lvl>
    <w:lvl w:ilvl="4" w:tplc="04050003" w:tentative="1">
      <w:start w:val="1"/>
      <w:numFmt w:val="bullet"/>
      <w:lvlText w:val="o"/>
      <w:lvlJc w:val="left"/>
      <w:pPr>
        <w:ind w:left="6120" w:hanging="360"/>
      </w:pPr>
      <w:rPr>
        <w:rFonts w:ascii="Courier New" w:hAnsi="Courier New" w:cs="Courier New" w:hint="default"/>
      </w:rPr>
    </w:lvl>
    <w:lvl w:ilvl="5" w:tplc="04050005" w:tentative="1">
      <w:start w:val="1"/>
      <w:numFmt w:val="bullet"/>
      <w:lvlText w:val=""/>
      <w:lvlJc w:val="left"/>
      <w:pPr>
        <w:ind w:left="6840" w:hanging="360"/>
      </w:pPr>
      <w:rPr>
        <w:rFonts w:ascii="Wingdings" w:hAnsi="Wingdings" w:hint="default"/>
      </w:rPr>
    </w:lvl>
    <w:lvl w:ilvl="6" w:tplc="04050001" w:tentative="1">
      <w:start w:val="1"/>
      <w:numFmt w:val="bullet"/>
      <w:lvlText w:val=""/>
      <w:lvlJc w:val="left"/>
      <w:pPr>
        <w:ind w:left="7560" w:hanging="360"/>
      </w:pPr>
      <w:rPr>
        <w:rFonts w:ascii="Symbol" w:hAnsi="Symbol" w:hint="default"/>
      </w:rPr>
    </w:lvl>
    <w:lvl w:ilvl="7" w:tplc="04050003" w:tentative="1">
      <w:start w:val="1"/>
      <w:numFmt w:val="bullet"/>
      <w:lvlText w:val="o"/>
      <w:lvlJc w:val="left"/>
      <w:pPr>
        <w:ind w:left="8280" w:hanging="360"/>
      </w:pPr>
      <w:rPr>
        <w:rFonts w:ascii="Courier New" w:hAnsi="Courier New" w:cs="Courier New" w:hint="default"/>
      </w:rPr>
    </w:lvl>
    <w:lvl w:ilvl="8" w:tplc="04050005" w:tentative="1">
      <w:start w:val="1"/>
      <w:numFmt w:val="bullet"/>
      <w:lvlText w:val=""/>
      <w:lvlJc w:val="left"/>
      <w:pPr>
        <w:ind w:left="9000" w:hanging="360"/>
      </w:pPr>
      <w:rPr>
        <w:rFonts w:ascii="Wingdings" w:hAnsi="Wingdings" w:hint="default"/>
      </w:rPr>
    </w:lvl>
  </w:abstractNum>
  <w:abstractNum w:abstractNumId="26" w15:restartNumberingAfterBreak="0">
    <w:nsid w:val="441F25D5"/>
    <w:multiLevelType w:val="multilevel"/>
    <w:tmpl w:val="473EA64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4A65513B"/>
    <w:multiLevelType w:val="hybridMultilevel"/>
    <w:tmpl w:val="1F986AD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4EBA7EB2"/>
    <w:multiLevelType w:val="multilevel"/>
    <w:tmpl w:val="A0C2DB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4FD97FD5"/>
    <w:multiLevelType w:val="hybridMultilevel"/>
    <w:tmpl w:val="91A86A2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Simplified Arabic Fixed" w:hAnsi="Simplified Arabic Fixed" w:cs="Simplified Arabic Fixed"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Simplified Arabic Fixed" w:hAnsi="Simplified Arabic Fixed" w:cs="Simplified Arabic Fixed"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Simplified Arabic Fixed" w:hAnsi="Simplified Arabic Fixed" w:cs="Simplified Arabic Fixed"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539244CF"/>
    <w:multiLevelType w:val="hybridMultilevel"/>
    <w:tmpl w:val="161231EE"/>
    <w:lvl w:ilvl="0" w:tplc="04050001">
      <w:start w:val="1"/>
      <w:numFmt w:val="bullet"/>
      <w:lvlText w:val=""/>
      <w:lvlJc w:val="left"/>
      <w:pPr>
        <w:ind w:left="769" w:hanging="360"/>
      </w:pPr>
      <w:rPr>
        <w:rFonts w:ascii="Symbol" w:hAnsi="Symbol" w:hint="default"/>
      </w:rPr>
    </w:lvl>
    <w:lvl w:ilvl="1" w:tplc="04050003" w:tentative="1">
      <w:start w:val="1"/>
      <w:numFmt w:val="bullet"/>
      <w:lvlText w:val="o"/>
      <w:lvlJc w:val="left"/>
      <w:pPr>
        <w:ind w:left="1489" w:hanging="360"/>
      </w:pPr>
      <w:rPr>
        <w:rFonts w:ascii="Courier New" w:hAnsi="Courier New" w:cs="Courier New" w:hint="default"/>
      </w:rPr>
    </w:lvl>
    <w:lvl w:ilvl="2" w:tplc="04050005" w:tentative="1">
      <w:start w:val="1"/>
      <w:numFmt w:val="bullet"/>
      <w:lvlText w:val=""/>
      <w:lvlJc w:val="left"/>
      <w:pPr>
        <w:ind w:left="2209" w:hanging="360"/>
      </w:pPr>
      <w:rPr>
        <w:rFonts w:ascii="Wingdings" w:hAnsi="Wingdings" w:hint="default"/>
      </w:rPr>
    </w:lvl>
    <w:lvl w:ilvl="3" w:tplc="04050001" w:tentative="1">
      <w:start w:val="1"/>
      <w:numFmt w:val="bullet"/>
      <w:lvlText w:val=""/>
      <w:lvlJc w:val="left"/>
      <w:pPr>
        <w:ind w:left="2929" w:hanging="360"/>
      </w:pPr>
      <w:rPr>
        <w:rFonts w:ascii="Symbol" w:hAnsi="Symbol" w:hint="default"/>
      </w:rPr>
    </w:lvl>
    <w:lvl w:ilvl="4" w:tplc="04050003" w:tentative="1">
      <w:start w:val="1"/>
      <w:numFmt w:val="bullet"/>
      <w:lvlText w:val="o"/>
      <w:lvlJc w:val="left"/>
      <w:pPr>
        <w:ind w:left="3649" w:hanging="360"/>
      </w:pPr>
      <w:rPr>
        <w:rFonts w:ascii="Courier New" w:hAnsi="Courier New" w:cs="Courier New" w:hint="default"/>
      </w:rPr>
    </w:lvl>
    <w:lvl w:ilvl="5" w:tplc="04050005" w:tentative="1">
      <w:start w:val="1"/>
      <w:numFmt w:val="bullet"/>
      <w:lvlText w:val=""/>
      <w:lvlJc w:val="left"/>
      <w:pPr>
        <w:ind w:left="4369" w:hanging="360"/>
      </w:pPr>
      <w:rPr>
        <w:rFonts w:ascii="Wingdings" w:hAnsi="Wingdings" w:hint="default"/>
      </w:rPr>
    </w:lvl>
    <w:lvl w:ilvl="6" w:tplc="04050001" w:tentative="1">
      <w:start w:val="1"/>
      <w:numFmt w:val="bullet"/>
      <w:lvlText w:val=""/>
      <w:lvlJc w:val="left"/>
      <w:pPr>
        <w:ind w:left="5089" w:hanging="360"/>
      </w:pPr>
      <w:rPr>
        <w:rFonts w:ascii="Symbol" w:hAnsi="Symbol" w:hint="default"/>
      </w:rPr>
    </w:lvl>
    <w:lvl w:ilvl="7" w:tplc="04050003" w:tentative="1">
      <w:start w:val="1"/>
      <w:numFmt w:val="bullet"/>
      <w:lvlText w:val="o"/>
      <w:lvlJc w:val="left"/>
      <w:pPr>
        <w:ind w:left="5809" w:hanging="360"/>
      </w:pPr>
      <w:rPr>
        <w:rFonts w:ascii="Courier New" w:hAnsi="Courier New" w:cs="Courier New" w:hint="default"/>
      </w:rPr>
    </w:lvl>
    <w:lvl w:ilvl="8" w:tplc="04050005" w:tentative="1">
      <w:start w:val="1"/>
      <w:numFmt w:val="bullet"/>
      <w:lvlText w:val=""/>
      <w:lvlJc w:val="left"/>
      <w:pPr>
        <w:ind w:left="6529" w:hanging="360"/>
      </w:pPr>
      <w:rPr>
        <w:rFonts w:ascii="Wingdings" w:hAnsi="Wingdings" w:hint="default"/>
      </w:rPr>
    </w:lvl>
  </w:abstractNum>
  <w:abstractNum w:abstractNumId="31" w15:restartNumberingAfterBreak="0">
    <w:nsid w:val="5A7C0EDC"/>
    <w:multiLevelType w:val="multilevel"/>
    <w:tmpl w:val="A9BC2C6E"/>
    <w:lvl w:ilvl="0">
      <w:start w:val="1"/>
      <w:numFmt w:val="decimal"/>
      <w:lvlText w:val="%1)"/>
      <w:lvlJc w:val="left"/>
      <w:pPr>
        <w:ind w:left="360" w:hanging="360"/>
      </w:pPr>
      <w:rPr>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5E303038"/>
    <w:multiLevelType w:val="hybridMultilevel"/>
    <w:tmpl w:val="F386EF16"/>
    <w:lvl w:ilvl="0" w:tplc="D72C3F62">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3" w15:restartNumberingAfterBreak="0">
    <w:nsid w:val="60CD7251"/>
    <w:multiLevelType w:val="multilevel"/>
    <w:tmpl w:val="C9E049F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rPr>
        <w:rFonts w:hint="default"/>
      </w:rPr>
    </w:lvl>
    <w:lvl w:ilvl="5" w:tentative="1">
      <w:start w:val="1"/>
      <w:numFmt w:val="lowerLetter"/>
      <w:lvlText w:val="%6."/>
      <w:lvlJc w:val="left"/>
      <w:pPr>
        <w:tabs>
          <w:tab w:val="num" w:pos="4320"/>
        </w:tabs>
        <w:ind w:left="4320" w:hanging="360"/>
      </w:pPr>
      <w:rPr>
        <w:rFonts w:hint="default"/>
      </w:rPr>
    </w:lvl>
    <w:lvl w:ilvl="6" w:tentative="1">
      <w:start w:val="1"/>
      <w:numFmt w:val="lowerLetter"/>
      <w:lvlText w:val="%7."/>
      <w:lvlJc w:val="left"/>
      <w:pPr>
        <w:tabs>
          <w:tab w:val="num" w:pos="5040"/>
        </w:tabs>
        <w:ind w:left="5040" w:hanging="360"/>
      </w:pPr>
      <w:rPr>
        <w:rFonts w:hint="default"/>
      </w:rPr>
    </w:lvl>
    <w:lvl w:ilvl="7" w:tentative="1">
      <w:start w:val="1"/>
      <w:numFmt w:val="lowerLetter"/>
      <w:lvlText w:val="%8."/>
      <w:lvlJc w:val="left"/>
      <w:pPr>
        <w:tabs>
          <w:tab w:val="num" w:pos="5760"/>
        </w:tabs>
        <w:ind w:left="5760" w:hanging="360"/>
      </w:pPr>
      <w:rPr>
        <w:rFonts w:hint="default"/>
      </w:rPr>
    </w:lvl>
    <w:lvl w:ilvl="8" w:tentative="1">
      <w:start w:val="1"/>
      <w:numFmt w:val="lowerLetter"/>
      <w:lvlText w:val="%9."/>
      <w:lvlJc w:val="left"/>
      <w:pPr>
        <w:tabs>
          <w:tab w:val="num" w:pos="6480"/>
        </w:tabs>
        <w:ind w:left="6480" w:hanging="360"/>
      </w:pPr>
      <w:rPr>
        <w:rFonts w:hint="default"/>
      </w:rPr>
    </w:lvl>
  </w:abstractNum>
  <w:abstractNum w:abstractNumId="34" w15:restartNumberingAfterBreak="0">
    <w:nsid w:val="610D0B16"/>
    <w:multiLevelType w:val="hybridMultilevel"/>
    <w:tmpl w:val="129C46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67C41694"/>
    <w:multiLevelType w:val="hybridMultilevel"/>
    <w:tmpl w:val="D7345FFA"/>
    <w:lvl w:ilvl="0" w:tplc="FFFFFFFF">
      <w:start w:val="1"/>
      <w:numFmt w:val="decimal"/>
      <w:lvlText w:val="%1)"/>
      <w:lvlJc w:val="left"/>
      <w:pPr>
        <w:ind w:left="360" w:hanging="360"/>
      </w:pPr>
      <w:rPr>
        <w:rFonts w:hint="default"/>
        <w:b w:val="0"/>
      </w:rPr>
    </w:lvl>
    <w:lvl w:ilvl="1" w:tplc="04050001">
      <w:start w:val="1"/>
      <w:numFmt w:val="bullet"/>
      <w:lvlText w:val=""/>
      <w:lvlJc w:val="left"/>
      <w:pPr>
        <w:ind w:left="1080" w:hanging="360"/>
      </w:pPr>
      <w:rPr>
        <w:rFonts w:ascii="Symbol" w:hAnsi="Symbol" w:hint="default"/>
      </w:rPr>
    </w:lvl>
    <w:lvl w:ilvl="2" w:tplc="FFFFFFFF">
      <w:start w:val="1"/>
      <w:numFmt w:val="lowerRoman"/>
      <w:lvlText w:val="%3."/>
      <w:lvlJc w:val="right"/>
      <w:pPr>
        <w:ind w:left="1800" w:hanging="180"/>
      </w:pPr>
    </w:lvl>
    <w:lvl w:ilvl="3" w:tplc="FFFFFFFF">
      <w:start w:val="1"/>
      <w:numFmt w:val="lowerLetter"/>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6946659E"/>
    <w:multiLevelType w:val="hybridMultilevel"/>
    <w:tmpl w:val="EB4AF7A8"/>
    <w:lvl w:ilvl="0" w:tplc="FFFFFFFF">
      <w:start w:val="1"/>
      <w:numFmt w:val="decimal"/>
      <w:lvlText w:val="%1)"/>
      <w:lvlJc w:val="left"/>
      <w:pPr>
        <w:ind w:left="360" w:hanging="360"/>
      </w:pPr>
      <w:rPr>
        <w:strike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04050001">
      <w:start w:val="1"/>
      <w:numFmt w:val="bullet"/>
      <w:lvlText w:val=""/>
      <w:lvlJc w:val="left"/>
      <w:pPr>
        <w:ind w:left="3240" w:hanging="360"/>
      </w:pPr>
      <w:rPr>
        <w:rFonts w:ascii="Symbol" w:hAnsi="Symbol" w:hint="default"/>
      </w:rPr>
    </w:lvl>
    <w:lvl w:ilvl="4" w:tplc="FFFFFFFF">
      <w:start w:val="1"/>
      <w:numFmt w:val="lowerLetter"/>
      <w:lvlText w:val="%5."/>
      <w:lvlJc w:val="left"/>
      <w:pPr>
        <w:ind w:left="3240" w:hanging="360"/>
      </w:pPr>
    </w:lvl>
    <w:lvl w:ilvl="5" w:tplc="FFFFFFFF">
      <w:start w:val="50"/>
      <w:numFmt w:val="decimal"/>
      <w:lvlText w:val="%6"/>
      <w:lvlJc w:val="left"/>
      <w:pPr>
        <w:ind w:left="4140" w:hanging="360"/>
      </w:pPr>
      <w:rPr>
        <w:rFonts w:hint="default"/>
      </w:r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6D727340"/>
    <w:multiLevelType w:val="hybridMultilevel"/>
    <w:tmpl w:val="965E109C"/>
    <w:lvl w:ilvl="0" w:tplc="B7A81618">
      <w:start w:val="1"/>
      <w:numFmt w:val="decimal"/>
      <w:lvlText w:val="%1)"/>
      <w:lvlJc w:val="left"/>
      <w:pPr>
        <w:ind w:left="360" w:hanging="360"/>
      </w:pPr>
      <w:rPr>
        <w:rFonts w:hint="default"/>
        <w:i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8" w15:restartNumberingAfterBreak="0">
    <w:nsid w:val="6FFD1D8C"/>
    <w:multiLevelType w:val="hybridMultilevel"/>
    <w:tmpl w:val="8EB40E68"/>
    <w:lvl w:ilvl="0" w:tplc="0662532E">
      <w:start w:val="1"/>
      <w:numFmt w:val="decimal"/>
      <w:lvlText w:val="%1)"/>
      <w:lvlJc w:val="left"/>
      <w:pPr>
        <w:ind w:left="360" w:hanging="360"/>
      </w:pPr>
      <w:rPr>
        <w:rFonts w:asciiTheme="majorHAnsi" w:hAnsiTheme="majorHAnsi" w:hint="default"/>
        <w:b w:val="0"/>
        <w:sz w:val="22"/>
        <w:szCs w:val="22"/>
      </w:rPr>
    </w:lvl>
    <w:lvl w:ilvl="1" w:tplc="65749524">
      <w:start w:val="1"/>
      <w:numFmt w:val="lowerLetter"/>
      <w:lvlText w:val="%2."/>
      <w:lvlJc w:val="left"/>
      <w:pPr>
        <w:ind w:left="1080" w:hanging="360"/>
      </w:pPr>
      <w:rPr>
        <w:b w:val="0"/>
      </w:r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9" w15:restartNumberingAfterBreak="0">
    <w:nsid w:val="711A3B5C"/>
    <w:multiLevelType w:val="hybridMultilevel"/>
    <w:tmpl w:val="C0E48472"/>
    <w:lvl w:ilvl="0" w:tplc="59242018">
      <w:start w:val="1"/>
      <w:numFmt w:val="lowerLetter"/>
      <w:pStyle w:val="slovanseznam"/>
      <w:lvlText w:val="%1)"/>
      <w:lvlJc w:val="left"/>
      <w:pPr>
        <w:tabs>
          <w:tab w:val="num" w:pos="720"/>
        </w:tabs>
        <w:ind w:left="720" w:hanging="360"/>
      </w:pPr>
      <w:rPr>
        <w:rFonts w:hint="default"/>
        <w:i w:val="0"/>
      </w:rPr>
    </w:lvl>
    <w:lvl w:ilvl="1" w:tplc="204A40CA">
      <w:start w:val="3"/>
      <w:numFmt w:val="decimal"/>
      <w:lvlText w:val="%2."/>
      <w:lvlJc w:val="left"/>
      <w:pPr>
        <w:tabs>
          <w:tab w:val="num" w:pos="1440"/>
        </w:tabs>
        <w:ind w:left="1440" w:hanging="360"/>
      </w:pPr>
      <w:rPr>
        <w:rFonts w:hint="default"/>
        <w:b w:val="0"/>
      </w:rPr>
    </w:lvl>
    <w:lvl w:ilvl="2" w:tplc="3530D504">
      <w:start w:val="1"/>
      <w:numFmt w:val="bullet"/>
      <w:lvlText w:val=""/>
      <w:lvlJc w:val="left"/>
      <w:pPr>
        <w:tabs>
          <w:tab w:val="num" w:pos="2340"/>
        </w:tabs>
        <w:ind w:left="2320" w:hanging="340"/>
      </w:pPr>
      <w:rPr>
        <w:rFonts w:ascii="Symbol" w:hAnsi="Symbol" w:hint="default"/>
      </w:rPr>
    </w:lvl>
    <w:lvl w:ilvl="3" w:tplc="8DF0B2A4">
      <w:start w:val="3"/>
      <w:numFmt w:val="bullet"/>
      <w:lvlText w:val="-"/>
      <w:lvlJc w:val="left"/>
      <w:pPr>
        <w:ind w:left="2880" w:hanging="360"/>
      </w:pPr>
      <w:rPr>
        <w:rFonts w:ascii="Times New Roman" w:eastAsia="Times New Roman" w:hAnsi="Times New Roman" w:cs="Times New Roman" w:hint="default"/>
      </w:r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0" w15:restartNumberingAfterBreak="0">
    <w:nsid w:val="73985994"/>
    <w:multiLevelType w:val="hybridMultilevel"/>
    <w:tmpl w:val="45A08F64"/>
    <w:lvl w:ilvl="0" w:tplc="8B12AF8A">
      <w:start w:val="1"/>
      <w:numFmt w:val="decimal"/>
      <w:lvlText w:val="%1)"/>
      <w:lvlJc w:val="left"/>
      <w:pPr>
        <w:ind w:left="360" w:hanging="360"/>
      </w:pPr>
      <w:rPr>
        <w:rFonts w:hint="default"/>
        <w:b w:val="0"/>
        <w:color w:val="auto"/>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1" w15:restartNumberingAfterBreak="0">
    <w:nsid w:val="75F75C3D"/>
    <w:multiLevelType w:val="hybridMultilevel"/>
    <w:tmpl w:val="220CB164"/>
    <w:lvl w:ilvl="0" w:tplc="DB8C0C56">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2" w15:restartNumberingAfterBreak="0">
    <w:nsid w:val="77072568"/>
    <w:multiLevelType w:val="multilevel"/>
    <w:tmpl w:val="DB04B80A"/>
    <w:lvl w:ilvl="0">
      <w:start w:val="1"/>
      <w:numFmt w:val="decimal"/>
      <w:lvlText w:val="%1)"/>
      <w:lvlJc w:val="left"/>
      <w:pPr>
        <w:ind w:left="360" w:hanging="360"/>
      </w:pPr>
      <w:rPr>
        <w:i w:val="0"/>
      </w:rPr>
    </w:lvl>
    <w:lvl w:ilvl="1">
      <w:start w:val="1"/>
      <w:numFmt w:val="lowerLetter"/>
      <w:lvlText w:val="%2)"/>
      <w:lvlJc w:val="left"/>
      <w:pPr>
        <w:ind w:left="1210" w:hanging="360"/>
      </w:pPr>
      <w:rPr>
        <w:b/>
        <w:bCs/>
        <w:i w:val="0"/>
      </w:rPr>
    </w:lvl>
    <w:lvl w:ilvl="2">
      <w:start w:val="1"/>
      <w:numFmt w:val="lowerRoman"/>
      <w:lvlText w:val="%3."/>
      <w:lvlJc w:val="right"/>
      <w:pPr>
        <w:ind w:left="1800" w:hanging="180"/>
      </w:pPr>
      <w:rPr>
        <w:i w:val="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77D57E84"/>
    <w:multiLevelType w:val="multilevel"/>
    <w:tmpl w:val="1680A29A"/>
    <w:lvl w:ilvl="0">
      <w:start w:val="1"/>
      <w:numFmt w:val="bullet"/>
      <w:lvlText w:val=""/>
      <w:lvlJc w:val="left"/>
      <w:pPr>
        <w:ind w:left="360" w:hanging="360"/>
      </w:pPr>
      <w:rPr>
        <w:rFonts w:ascii="Symbol" w:hAnsi="Symbol" w:hint="default"/>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83B5126"/>
    <w:multiLevelType w:val="hybridMultilevel"/>
    <w:tmpl w:val="C24447A0"/>
    <w:lvl w:ilvl="0" w:tplc="64462B9C">
      <w:start w:val="1"/>
      <w:numFmt w:val="bullet"/>
      <w:pStyle w:val="odrazkykulateuroven1CharChar"/>
      <w:lvlText w:val=""/>
      <w:lvlJc w:val="left"/>
      <w:pPr>
        <w:tabs>
          <w:tab w:val="num" w:pos="720"/>
        </w:tabs>
        <w:ind w:left="720" w:hanging="360"/>
      </w:pPr>
      <w:rPr>
        <w:rFonts w:ascii="Symbol" w:hAnsi="Symbol" w:hint="default"/>
      </w:rPr>
    </w:lvl>
    <w:lvl w:ilvl="1" w:tplc="04050005">
      <w:start w:val="1"/>
      <w:numFmt w:val="bullet"/>
      <w:lvlText w:val=""/>
      <w:lvlJc w:val="left"/>
      <w:pPr>
        <w:tabs>
          <w:tab w:val="num" w:pos="1440"/>
        </w:tabs>
        <w:ind w:left="1440" w:hanging="360"/>
      </w:pPr>
      <w:rPr>
        <w:rFonts w:ascii="Wingdings" w:hAnsi="Wingdings" w:hint="default"/>
      </w:rPr>
    </w:lvl>
    <w:lvl w:ilvl="2" w:tplc="6FDA9E56">
      <w:start w:val="1"/>
      <w:numFmt w:val="bullet"/>
      <w:lvlText w:val=""/>
      <w:lvlJc w:val="left"/>
      <w:pPr>
        <w:tabs>
          <w:tab w:val="num" w:pos="1800"/>
        </w:tabs>
        <w:ind w:left="2160" w:hanging="360"/>
      </w:pPr>
      <w:rPr>
        <w:rFonts w:ascii="Symbol" w:hAnsi="Symbol"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A4E6146"/>
    <w:multiLevelType w:val="hybridMultilevel"/>
    <w:tmpl w:val="C8A4D27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6" w15:restartNumberingAfterBreak="0">
    <w:nsid w:val="7B542686"/>
    <w:multiLevelType w:val="multilevel"/>
    <w:tmpl w:val="3CACFC0A"/>
    <w:lvl w:ilvl="0">
      <w:start w:val="1"/>
      <w:numFmt w:val="decimal"/>
      <w:lvlText w:val="%1)"/>
      <w:lvlJc w:val="left"/>
      <w:pPr>
        <w:ind w:left="360" w:hanging="360"/>
      </w:pPr>
      <w:rPr>
        <w:b w:val="0"/>
      </w:rPr>
    </w:lvl>
    <w:lvl w:ilvl="1">
      <w:start w:val="1"/>
      <w:numFmt w:val="lowerLetter"/>
      <w:lvlText w:val="%2."/>
      <w:lvlJc w:val="left"/>
      <w:pPr>
        <w:ind w:left="1352" w:hanging="360"/>
      </w:pPr>
    </w:lvl>
    <w:lvl w:ilvl="2">
      <w:start w:val="1"/>
      <w:numFmt w:val="lowerRoman"/>
      <w:lvlText w:val="%3."/>
      <w:lvlJc w:val="right"/>
      <w:pPr>
        <w:ind w:left="1800" w:hanging="180"/>
      </w:pPr>
    </w:lvl>
    <w:lvl w:ilvl="3">
      <w:start w:val="4"/>
      <w:numFmt w:val="bullet"/>
      <w:lvlText w:val="-"/>
      <w:lvlJc w:val="left"/>
      <w:pPr>
        <w:ind w:left="2520" w:hanging="360"/>
      </w:pPr>
      <w:rPr>
        <w:rFonts w:ascii="Calibri" w:hAnsi="Calibri" w:cs="Calibri"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7EC40743"/>
    <w:multiLevelType w:val="hybridMultilevel"/>
    <w:tmpl w:val="947CC37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7EDF1396"/>
    <w:multiLevelType w:val="multilevel"/>
    <w:tmpl w:val="1638A0CA"/>
    <w:lvl w:ilvl="0">
      <w:start w:val="1"/>
      <w:numFmt w:val="decimal"/>
      <w:lvlText w:val="%1)"/>
      <w:lvlJc w:val="left"/>
      <w:pPr>
        <w:ind w:left="360" w:hanging="360"/>
      </w:pPr>
      <w:rPr>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561938937">
    <w:abstractNumId w:val="9"/>
  </w:num>
  <w:num w:numId="2" w16cid:durableId="967931342">
    <w:abstractNumId w:val="19"/>
  </w:num>
  <w:num w:numId="3" w16cid:durableId="2103644588">
    <w:abstractNumId w:val="4"/>
  </w:num>
  <w:num w:numId="4" w16cid:durableId="1167330925">
    <w:abstractNumId w:val="0"/>
  </w:num>
  <w:num w:numId="5" w16cid:durableId="1953199899">
    <w:abstractNumId w:val="37"/>
  </w:num>
  <w:num w:numId="6" w16cid:durableId="1666128475">
    <w:abstractNumId w:val="27"/>
  </w:num>
  <w:num w:numId="7" w16cid:durableId="1934699379">
    <w:abstractNumId w:val="39"/>
  </w:num>
  <w:num w:numId="8" w16cid:durableId="2002346959">
    <w:abstractNumId w:val="22"/>
  </w:num>
  <w:num w:numId="9" w16cid:durableId="1613786101">
    <w:abstractNumId w:val="15"/>
  </w:num>
  <w:num w:numId="10" w16cid:durableId="1164515716">
    <w:abstractNumId w:val="17"/>
  </w:num>
  <w:num w:numId="11" w16cid:durableId="824975827">
    <w:abstractNumId w:val="26"/>
  </w:num>
  <w:num w:numId="12" w16cid:durableId="1293051745">
    <w:abstractNumId w:val="28"/>
  </w:num>
  <w:num w:numId="13" w16cid:durableId="1897929242">
    <w:abstractNumId w:val="11"/>
  </w:num>
  <w:num w:numId="14" w16cid:durableId="412435141">
    <w:abstractNumId w:val="10"/>
  </w:num>
  <w:num w:numId="15" w16cid:durableId="1816683654">
    <w:abstractNumId w:val="14"/>
  </w:num>
  <w:num w:numId="16" w16cid:durableId="900747720">
    <w:abstractNumId w:val="6"/>
  </w:num>
  <w:num w:numId="17" w16cid:durableId="1941329887">
    <w:abstractNumId w:val="16"/>
  </w:num>
  <w:num w:numId="18" w16cid:durableId="1148402149">
    <w:abstractNumId w:val="38"/>
  </w:num>
  <w:num w:numId="19" w16cid:durableId="351492759">
    <w:abstractNumId w:val="24"/>
  </w:num>
  <w:num w:numId="20" w16cid:durableId="872035465">
    <w:abstractNumId w:val="40"/>
  </w:num>
  <w:num w:numId="21" w16cid:durableId="509179894">
    <w:abstractNumId w:val="33"/>
  </w:num>
  <w:num w:numId="22" w16cid:durableId="1113210403">
    <w:abstractNumId w:val="2"/>
  </w:num>
  <w:num w:numId="23" w16cid:durableId="1422801699">
    <w:abstractNumId w:val="21"/>
  </w:num>
  <w:num w:numId="24" w16cid:durableId="1879969790">
    <w:abstractNumId w:val="32"/>
  </w:num>
  <w:num w:numId="25" w16cid:durableId="177818778">
    <w:abstractNumId w:val="31"/>
  </w:num>
  <w:num w:numId="26" w16cid:durableId="721909757">
    <w:abstractNumId w:val="42"/>
  </w:num>
  <w:num w:numId="27" w16cid:durableId="688871957">
    <w:abstractNumId w:val="48"/>
  </w:num>
  <w:num w:numId="28" w16cid:durableId="136386017">
    <w:abstractNumId w:val="46"/>
  </w:num>
  <w:num w:numId="29" w16cid:durableId="660542899">
    <w:abstractNumId w:val="5"/>
  </w:num>
  <w:num w:numId="30" w16cid:durableId="2088845817">
    <w:abstractNumId w:val="41"/>
  </w:num>
  <w:num w:numId="31" w16cid:durableId="900216837">
    <w:abstractNumId w:val="20"/>
  </w:num>
  <w:num w:numId="32" w16cid:durableId="1321500561">
    <w:abstractNumId w:val="44"/>
  </w:num>
  <w:num w:numId="33" w16cid:durableId="1218854239">
    <w:abstractNumId w:val="23"/>
  </w:num>
  <w:num w:numId="34" w16cid:durableId="623124559">
    <w:abstractNumId w:val="29"/>
  </w:num>
  <w:num w:numId="35" w16cid:durableId="1516797847">
    <w:abstractNumId w:val="13"/>
  </w:num>
  <w:num w:numId="36" w16cid:durableId="2136606291">
    <w:abstractNumId w:val="1"/>
  </w:num>
  <w:num w:numId="37" w16cid:durableId="1121345808">
    <w:abstractNumId w:val="7"/>
  </w:num>
  <w:num w:numId="38" w16cid:durableId="1274744418">
    <w:abstractNumId w:val="3"/>
  </w:num>
  <w:num w:numId="39" w16cid:durableId="1127814896">
    <w:abstractNumId w:val="12"/>
  </w:num>
  <w:num w:numId="40" w16cid:durableId="1413313637">
    <w:abstractNumId w:val="47"/>
  </w:num>
  <w:num w:numId="41" w16cid:durableId="593435047">
    <w:abstractNumId w:val="18"/>
  </w:num>
  <w:num w:numId="42" w16cid:durableId="713970706">
    <w:abstractNumId w:val="45"/>
  </w:num>
  <w:num w:numId="43" w16cid:durableId="1492524037">
    <w:abstractNumId w:val="8"/>
  </w:num>
  <w:num w:numId="44" w16cid:durableId="660234675">
    <w:abstractNumId w:val="30"/>
  </w:num>
  <w:num w:numId="45" w16cid:durableId="355930542">
    <w:abstractNumId w:val="34"/>
  </w:num>
  <w:num w:numId="46" w16cid:durableId="1133983125">
    <w:abstractNumId w:val="25"/>
  </w:num>
  <w:num w:numId="47" w16cid:durableId="449397880">
    <w:abstractNumId w:val="36"/>
  </w:num>
  <w:num w:numId="48" w16cid:durableId="1464038493">
    <w:abstractNumId w:val="35"/>
  </w:num>
  <w:num w:numId="49" w16cid:durableId="297534700">
    <w:abstractNumId w:val="4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1C1"/>
    <w:rsid w:val="0000041F"/>
    <w:rsid w:val="0000073A"/>
    <w:rsid w:val="00000814"/>
    <w:rsid w:val="000009ED"/>
    <w:rsid w:val="0000151A"/>
    <w:rsid w:val="000017F3"/>
    <w:rsid w:val="00001958"/>
    <w:rsid w:val="00001B62"/>
    <w:rsid w:val="00001FEE"/>
    <w:rsid w:val="00003542"/>
    <w:rsid w:val="00003804"/>
    <w:rsid w:val="00003A48"/>
    <w:rsid w:val="000045D8"/>
    <w:rsid w:val="00005508"/>
    <w:rsid w:val="0000576E"/>
    <w:rsid w:val="00005DFE"/>
    <w:rsid w:val="00006073"/>
    <w:rsid w:val="00006BD1"/>
    <w:rsid w:val="00006D5E"/>
    <w:rsid w:val="000079BB"/>
    <w:rsid w:val="00007A04"/>
    <w:rsid w:val="00007C2C"/>
    <w:rsid w:val="00010317"/>
    <w:rsid w:val="00010517"/>
    <w:rsid w:val="00010631"/>
    <w:rsid w:val="00011A3B"/>
    <w:rsid w:val="000127A2"/>
    <w:rsid w:val="00012877"/>
    <w:rsid w:val="00013A76"/>
    <w:rsid w:val="0001476B"/>
    <w:rsid w:val="00014951"/>
    <w:rsid w:val="000154C1"/>
    <w:rsid w:val="00016234"/>
    <w:rsid w:val="00016548"/>
    <w:rsid w:val="00016D73"/>
    <w:rsid w:val="0001777F"/>
    <w:rsid w:val="00020928"/>
    <w:rsid w:val="00020970"/>
    <w:rsid w:val="00020C5A"/>
    <w:rsid w:val="0002115D"/>
    <w:rsid w:val="0002185A"/>
    <w:rsid w:val="00021B97"/>
    <w:rsid w:val="0002205F"/>
    <w:rsid w:val="000223C5"/>
    <w:rsid w:val="00022F71"/>
    <w:rsid w:val="00024D8A"/>
    <w:rsid w:val="00024FA1"/>
    <w:rsid w:val="00025727"/>
    <w:rsid w:val="000260FA"/>
    <w:rsid w:val="000273F7"/>
    <w:rsid w:val="00027593"/>
    <w:rsid w:val="000279A0"/>
    <w:rsid w:val="00027AA4"/>
    <w:rsid w:val="00027C0F"/>
    <w:rsid w:val="00027FA4"/>
    <w:rsid w:val="00030517"/>
    <w:rsid w:val="00030DF5"/>
    <w:rsid w:val="00030ED3"/>
    <w:rsid w:val="00031005"/>
    <w:rsid w:val="000310C2"/>
    <w:rsid w:val="00031276"/>
    <w:rsid w:val="00031D8D"/>
    <w:rsid w:val="000328A7"/>
    <w:rsid w:val="000328F4"/>
    <w:rsid w:val="00033394"/>
    <w:rsid w:val="00033EF7"/>
    <w:rsid w:val="00035B29"/>
    <w:rsid w:val="00036193"/>
    <w:rsid w:val="00036543"/>
    <w:rsid w:val="00036DDE"/>
    <w:rsid w:val="00037868"/>
    <w:rsid w:val="00037D4B"/>
    <w:rsid w:val="00040161"/>
    <w:rsid w:val="00040A25"/>
    <w:rsid w:val="00041C2F"/>
    <w:rsid w:val="000422A1"/>
    <w:rsid w:val="0004267D"/>
    <w:rsid w:val="00043952"/>
    <w:rsid w:val="0004396D"/>
    <w:rsid w:val="00043D37"/>
    <w:rsid w:val="00043DCD"/>
    <w:rsid w:val="00043E2E"/>
    <w:rsid w:val="00043E6B"/>
    <w:rsid w:val="00044C20"/>
    <w:rsid w:val="00044E74"/>
    <w:rsid w:val="0004565F"/>
    <w:rsid w:val="00045C26"/>
    <w:rsid w:val="00046320"/>
    <w:rsid w:val="0004645C"/>
    <w:rsid w:val="0004762A"/>
    <w:rsid w:val="0005016F"/>
    <w:rsid w:val="00050F96"/>
    <w:rsid w:val="00052375"/>
    <w:rsid w:val="000524DD"/>
    <w:rsid w:val="00052B39"/>
    <w:rsid w:val="00052D85"/>
    <w:rsid w:val="00053418"/>
    <w:rsid w:val="00053E43"/>
    <w:rsid w:val="0005445A"/>
    <w:rsid w:val="0005449C"/>
    <w:rsid w:val="00054F72"/>
    <w:rsid w:val="0005552F"/>
    <w:rsid w:val="0005646A"/>
    <w:rsid w:val="000572E6"/>
    <w:rsid w:val="000574D2"/>
    <w:rsid w:val="00057B4B"/>
    <w:rsid w:val="00060128"/>
    <w:rsid w:val="00060A32"/>
    <w:rsid w:val="00060F37"/>
    <w:rsid w:val="00061A14"/>
    <w:rsid w:val="00061B0F"/>
    <w:rsid w:val="00061EA9"/>
    <w:rsid w:val="00061F35"/>
    <w:rsid w:val="000624BA"/>
    <w:rsid w:val="0006274F"/>
    <w:rsid w:val="000637CB"/>
    <w:rsid w:val="00063A2D"/>
    <w:rsid w:val="00063A97"/>
    <w:rsid w:val="00063CED"/>
    <w:rsid w:val="00065989"/>
    <w:rsid w:val="00067239"/>
    <w:rsid w:val="00067B54"/>
    <w:rsid w:val="00067B88"/>
    <w:rsid w:val="00067FA7"/>
    <w:rsid w:val="000700F1"/>
    <w:rsid w:val="00070529"/>
    <w:rsid w:val="00070FFF"/>
    <w:rsid w:val="000712A4"/>
    <w:rsid w:val="00071618"/>
    <w:rsid w:val="000719E0"/>
    <w:rsid w:val="00071B83"/>
    <w:rsid w:val="00072098"/>
    <w:rsid w:val="00072255"/>
    <w:rsid w:val="00072729"/>
    <w:rsid w:val="00072F67"/>
    <w:rsid w:val="000739D7"/>
    <w:rsid w:val="00074418"/>
    <w:rsid w:val="00074B54"/>
    <w:rsid w:val="00074BCE"/>
    <w:rsid w:val="00076043"/>
    <w:rsid w:val="00076100"/>
    <w:rsid w:val="00076174"/>
    <w:rsid w:val="00077414"/>
    <w:rsid w:val="00077DC6"/>
    <w:rsid w:val="000804C2"/>
    <w:rsid w:val="000809F4"/>
    <w:rsid w:val="000812B6"/>
    <w:rsid w:val="00082EB3"/>
    <w:rsid w:val="00083D8A"/>
    <w:rsid w:val="00084AD5"/>
    <w:rsid w:val="00085859"/>
    <w:rsid w:val="00085AB4"/>
    <w:rsid w:val="0008703A"/>
    <w:rsid w:val="000871F6"/>
    <w:rsid w:val="00087A50"/>
    <w:rsid w:val="00087A7E"/>
    <w:rsid w:val="00087BB9"/>
    <w:rsid w:val="00090B0A"/>
    <w:rsid w:val="00091F1E"/>
    <w:rsid w:val="000926C6"/>
    <w:rsid w:val="00092CFB"/>
    <w:rsid w:val="00093BF7"/>
    <w:rsid w:val="00094465"/>
    <w:rsid w:val="0009564D"/>
    <w:rsid w:val="00095837"/>
    <w:rsid w:val="00095C94"/>
    <w:rsid w:val="00096832"/>
    <w:rsid w:val="00096C9D"/>
    <w:rsid w:val="00097DDF"/>
    <w:rsid w:val="000A1D70"/>
    <w:rsid w:val="000A1F74"/>
    <w:rsid w:val="000A20F7"/>
    <w:rsid w:val="000A2F4A"/>
    <w:rsid w:val="000A3177"/>
    <w:rsid w:val="000A3B66"/>
    <w:rsid w:val="000A3E44"/>
    <w:rsid w:val="000A46AD"/>
    <w:rsid w:val="000A4817"/>
    <w:rsid w:val="000A4F0D"/>
    <w:rsid w:val="000A5600"/>
    <w:rsid w:val="000A56A4"/>
    <w:rsid w:val="000A6552"/>
    <w:rsid w:val="000A697E"/>
    <w:rsid w:val="000A7B6B"/>
    <w:rsid w:val="000B04F1"/>
    <w:rsid w:val="000B05AA"/>
    <w:rsid w:val="000B0939"/>
    <w:rsid w:val="000B0A7D"/>
    <w:rsid w:val="000B0CA5"/>
    <w:rsid w:val="000B0DB0"/>
    <w:rsid w:val="000B1412"/>
    <w:rsid w:val="000B1E05"/>
    <w:rsid w:val="000B2560"/>
    <w:rsid w:val="000B347C"/>
    <w:rsid w:val="000B3D1E"/>
    <w:rsid w:val="000B4F0C"/>
    <w:rsid w:val="000B5846"/>
    <w:rsid w:val="000B65AF"/>
    <w:rsid w:val="000B66A7"/>
    <w:rsid w:val="000B7C65"/>
    <w:rsid w:val="000C01D2"/>
    <w:rsid w:val="000C03DC"/>
    <w:rsid w:val="000C0423"/>
    <w:rsid w:val="000C07A9"/>
    <w:rsid w:val="000C0B1A"/>
    <w:rsid w:val="000C12E5"/>
    <w:rsid w:val="000C132A"/>
    <w:rsid w:val="000C2143"/>
    <w:rsid w:val="000C266E"/>
    <w:rsid w:val="000C28CD"/>
    <w:rsid w:val="000C2ECE"/>
    <w:rsid w:val="000C3198"/>
    <w:rsid w:val="000C4677"/>
    <w:rsid w:val="000C486D"/>
    <w:rsid w:val="000C4950"/>
    <w:rsid w:val="000C4A9E"/>
    <w:rsid w:val="000C5227"/>
    <w:rsid w:val="000C53EA"/>
    <w:rsid w:val="000C5FC4"/>
    <w:rsid w:val="000C6491"/>
    <w:rsid w:val="000C67B8"/>
    <w:rsid w:val="000C69ED"/>
    <w:rsid w:val="000C6C02"/>
    <w:rsid w:val="000C715F"/>
    <w:rsid w:val="000C7502"/>
    <w:rsid w:val="000C75E6"/>
    <w:rsid w:val="000D0319"/>
    <w:rsid w:val="000D0D17"/>
    <w:rsid w:val="000D1090"/>
    <w:rsid w:val="000D3515"/>
    <w:rsid w:val="000D35BE"/>
    <w:rsid w:val="000D4EF2"/>
    <w:rsid w:val="000D6DA4"/>
    <w:rsid w:val="000D7B27"/>
    <w:rsid w:val="000D7CD6"/>
    <w:rsid w:val="000E00D8"/>
    <w:rsid w:val="000E0848"/>
    <w:rsid w:val="000E0FFB"/>
    <w:rsid w:val="000E1D1C"/>
    <w:rsid w:val="000E229E"/>
    <w:rsid w:val="000E3196"/>
    <w:rsid w:val="000E327C"/>
    <w:rsid w:val="000E3A56"/>
    <w:rsid w:val="000E3FA9"/>
    <w:rsid w:val="000E4074"/>
    <w:rsid w:val="000E58DB"/>
    <w:rsid w:val="000E5D25"/>
    <w:rsid w:val="000E6463"/>
    <w:rsid w:val="000E6B7E"/>
    <w:rsid w:val="000E6C47"/>
    <w:rsid w:val="000E6CB2"/>
    <w:rsid w:val="000E7ACD"/>
    <w:rsid w:val="000F0070"/>
    <w:rsid w:val="000F0525"/>
    <w:rsid w:val="000F057C"/>
    <w:rsid w:val="000F05CE"/>
    <w:rsid w:val="000F08B2"/>
    <w:rsid w:val="000F0A28"/>
    <w:rsid w:val="000F0B60"/>
    <w:rsid w:val="000F0F3D"/>
    <w:rsid w:val="000F1C07"/>
    <w:rsid w:val="000F338B"/>
    <w:rsid w:val="000F3EC1"/>
    <w:rsid w:val="000F45D0"/>
    <w:rsid w:val="000F4895"/>
    <w:rsid w:val="000F4935"/>
    <w:rsid w:val="000F4C0A"/>
    <w:rsid w:val="000F545E"/>
    <w:rsid w:val="000F552D"/>
    <w:rsid w:val="000F597A"/>
    <w:rsid w:val="000F5F2F"/>
    <w:rsid w:val="000F669E"/>
    <w:rsid w:val="000F7836"/>
    <w:rsid w:val="000F7DCC"/>
    <w:rsid w:val="0010095B"/>
    <w:rsid w:val="00101737"/>
    <w:rsid w:val="00101952"/>
    <w:rsid w:val="00101C8A"/>
    <w:rsid w:val="001025D3"/>
    <w:rsid w:val="0010297A"/>
    <w:rsid w:val="00103075"/>
    <w:rsid w:val="00103115"/>
    <w:rsid w:val="001035D3"/>
    <w:rsid w:val="00104711"/>
    <w:rsid w:val="00104BA9"/>
    <w:rsid w:val="00104D33"/>
    <w:rsid w:val="00105531"/>
    <w:rsid w:val="00105A73"/>
    <w:rsid w:val="00105C13"/>
    <w:rsid w:val="00105D85"/>
    <w:rsid w:val="0010631C"/>
    <w:rsid w:val="001064B4"/>
    <w:rsid w:val="00106A60"/>
    <w:rsid w:val="001070A9"/>
    <w:rsid w:val="00107969"/>
    <w:rsid w:val="00107C74"/>
    <w:rsid w:val="00110005"/>
    <w:rsid w:val="00110152"/>
    <w:rsid w:val="00110364"/>
    <w:rsid w:val="00110A00"/>
    <w:rsid w:val="00110B40"/>
    <w:rsid w:val="00111EE3"/>
    <w:rsid w:val="00112BC7"/>
    <w:rsid w:val="00113A4F"/>
    <w:rsid w:val="00113F31"/>
    <w:rsid w:val="00114136"/>
    <w:rsid w:val="001148A4"/>
    <w:rsid w:val="00114E1A"/>
    <w:rsid w:val="00114FD8"/>
    <w:rsid w:val="001159C8"/>
    <w:rsid w:val="00117233"/>
    <w:rsid w:val="00117608"/>
    <w:rsid w:val="00117720"/>
    <w:rsid w:val="001179E3"/>
    <w:rsid w:val="001208AE"/>
    <w:rsid w:val="00120982"/>
    <w:rsid w:val="00120BF2"/>
    <w:rsid w:val="0012119B"/>
    <w:rsid w:val="00122B1A"/>
    <w:rsid w:val="00122C71"/>
    <w:rsid w:val="00122D05"/>
    <w:rsid w:val="00123226"/>
    <w:rsid w:val="0012381A"/>
    <w:rsid w:val="0012418F"/>
    <w:rsid w:val="00124A12"/>
    <w:rsid w:val="00124C0A"/>
    <w:rsid w:val="00124DCE"/>
    <w:rsid w:val="0012506A"/>
    <w:rsid w:val="001255F9"/>
    <w:rsid w:val="00126569"/>
    <w:rsid w:val="00127C40"/>
    <w:rsid w:val="00131673"/>
    <w:rsid w:val="00131927"/>
    <w:rsid w:val="0013285D"/>
    <w:rsid w:val="00132C5F"/>
    <w:rsid w:val="00132CA9"/>
    <w:rsid w:val="00132CAA"/>
    <w:rsid w:val="001330DA"/>
    <w:rsid w:val="001331D2"/>
    <w:rsid w:val="001355B9"/>
    <w:rsid w:val="001359BE"/>
    <w:rsid w:val="00135B6B"/>
    <w:rsid w:val="00135DAF"/>
    <w:rsid w:val="001361A7"/>
    <w:rsid w:val="001376AE"/>
    <w:rsid w:val="0013794A"/>
    <w:rsid w:val="001410B5"/>
    <w:rsid w:val="001414E1"/>
    <w:rsid w:val="001417FE"/>
    <w:rsid w:val="00141CFD"/>
    <w:rsid w:val="00141D6D"/>
    <w:rsid w:val="00142557"/>
    <w:rsid w:val="001425CF"/>
    <w:rsid w:val="00142B16"/>
    <w:rsid w:val="00142EC3"/>
    <w:rsid w:val="00145146"/>
    <w:rsid w:val="00146D4E"/>
    <w:rsid w:val="001474D3"/>
    <w:rsid w:val="0014771D"/>
    <w:rsid w:val="00150787"/>
    <w:rsid w:val="00152EF5"/>
    <w:rsid w:val="00152F47"/>
    <w:rsid w:val="001532ED"/>
    <w:rsid w:val="00154135"/>
    <w:rsid w:val="001547B3"/>
    <w:rsid w:val="00155705"/>
    <w:rsid w:val="00155931"/>
    <w:rsid w:val="00155A6A"/>
    <w:rsid w:val="00155E8E"/>
    <w:rsid w:val="00156A4A"/>
    <w:rsid w:val="001576AB"/>
    <w:rsid w:val="001577ED"/>
    <w:rsid w:val="00157FB3"/>
    <w:rsid w:val="00160DDA"/>
    <w:rsid w:val="00161BFD"/>
    <w:rsid w:val="00162099"/>
    <w:rsid w:val="00162330"/>
    <w:rsid w:val="001624CF"/>
    <w:rsid w:val="00162A55"/>
    <w:rsid w:val="00162EF7"/>
    <w:rsid w:val="0016340C"/>
    <w:rsid w:val="00163917"/>
    <w:rsid w:val="001643D8"/>
    <w:rsid w:val="00164F86"/>
    <w:rsid w:val="00165581"/>
    <w:rsid w:val="00165609"/>
    <w:rsid w:val="00167227"/>
    <w:rsid w:val="00167535"/>
    <w:rsid w:val="001675E5"/>
    <w:rsid w:val="001677B2"/>
    <w:rsid w:val="00167A25"/>
    <w:rsid w:val="00167C35"/>
    <w:rsid w:val="00167E55"/>
    <w:rsid w:val="001701C9"/>
    <w:rsid w:val="001702A6"/>
    <w:rsid w:val="00170DE8"/>
    <w:rsid w:val="00170FCC"/>
    <w:rsid w:val="001716B8"/>
    <w:rsid w:val="001727ED"/>
    <w:rsid w:val="00172B7B"/>
    <w:rsid w:val="00172F34"/>
    <w:rsid w:val="001744B9"/>
    <w:rsid w:val="0017474D"/>
    <w:rsid w:val="00174C8D"/>
    <w:rsid w:val="0017564A"/>
    <w:rsid w:val="001757A5"/>
    <w:rsid w:val="00177F12"/>
    <w:rsid w:val="001801FE"/>
    <w:rsid w:val="00180507"/>
    <w:rsid w:val="001808FD"/>
    <w:rsid w:val="00180C13"/>
    <w:rsid w:val="00181295"/>
    <w:rsid w:val="00182497"/>
    <w:rsid w:val="00182B79"/>
    <w:rsid w:val="00183A1A"/>
    <w:rsid w:val="0018442C"/>
    <w:rsid w:val="00185241"/>
    <w:rsid w:val="001853C8"/>
    <w:rsid w:val="00185628"/>
    <w:rsid w:val="001871CB"/>
    <w:rsid w:val="00190981"/>
    <w:rsid w:val="00190CF5"/>
    <w:rsid w:val="001915A9"/>
    <w:rsid w:val="0019164D"/>
    <w:rsid w:val="00191856"/>
    <w:rsid w:val="001918A0"/>
    <w:rsid w:val="00191C5C"/>
    <w:rsid w:val="00192110"/>
    <w:rsid w:val="001922C8"/>
    <w:rsid w:val="001925A7"/>
    <w:rsid w:val="00193015"/>
    <w:rsid w:val="00193A39"/>
    <w:rsid w:val="00193C2B"/>
    <w:rsid w:val="00194DB6"/>
    <w:rsid w:val="0019627A"/>
    <w:rsid w:val="001962D1"/>
    <w:rsid w:val="00196CEA"/>
    <w:rsid w:val="00197C3D"/>
    <w:rsid w:val="001A1B5F"/>
    <w:rsid w:val="001A1EE1"/>
    <w:rsid w:val="001A1FE9"/>
    <w:rsid w:val="001A27D3"/>
    <w:rsid w:val="001A2B70"/>
    <w:rsid w:val="001A2B77"/>
    <w:rsid w:val="001A3124"/>
    <w:rsid w:val="001A36F8"/>
    <w:rsid w:val="001A4012"/>
    <w:rsid w:val="001A441E"/>
    <w:rsid w:val="001A56F4"/>
    <w:rsid w:val="001A5CF8"/>
    <w:rsid w:val="001A6006"/>
    <w:rsid w:val="001A62FE"/>
    <w:rsid w:val="001A6FED"/>
    <w:rsid w:val="001A7107"/>
    <w:rsid w:val="001A72A2"/>
    <w:rsid w:val="001B0BBF"/>
    <w:rsid w:val="001B1D3C"/>
    <w:rsid w:val="001B25C2"/>
    <w:rsid w:val="001B2C3A"/>
    <w:rsid w:val="001B3D30"/>
    <w:rsid w:val="001B3DD4"/>
    <w:rsid w:val="001B4228"/>
    <w:rsid w:val="001B46FD"/>
    <w:rsid w:val="001B4B70"/>
    <w:rsid w:val="001B518B"/>
    <w:rsid w:val="001B53F6"/>
    <w:rsid w:val="001B5716"/>
    <w:rsid w:val="001B58C9"/>
    <w:rsid w:val="001B5F1A"/>
    <w:rsid w:val="001B66D3"/>
    <w:rsid w:val="001C0D78"/>
    <w:rsid w:val="001C1052"/>
    <w:rsid w:val="001C154C"/>
    <w:rsid w:val="001C2DED"/>
    <w:rsid w:val="001C3347"/>
    <w:rsid w:val="001C40FE"/>
    <w:rsid w:val="001C44E1"/>
    <w:rsid w:val="001C46E0"/>
    <w:rsid w:val="001C4CFA"/>
    <w:rsid w:val="001C542B"/>
    <w:rsid w:val="001C6A90"/>
    <w:rsid w:val="001C6AE8"/>
    <w:rsid w:val="001C6C86"/>
    <w:rsid w:val="001C7184"/>
    <w:rsid w:val="001C73DF"/>
    <w:rsid w:val="001C75C3"/>
    <w:rsid w:val="001C7845"/>
    <w:rsid w:val="001C78F8"/>
    <w:rsid w:val="001D022C"/>
    <w:rsid w:val="001D0742"/>
    <w:rsid w:val="001D1A55"/>
    <w:rsid w:val="001D322B"/>
    <w:rsid w:val="001D5055"/>
    <w:rsid w:val="001D5422"/>
    <w:rsid w:val="001D5D20"/>
    <w:rsid w:val="001D68CF"/>
    <w:rsid w:val="001D6EAB"/>
    <w:rsid w:val="001D7DFE"/>
    <w:rsid w:val="001D7E57"/>
    <w:rsid w:val="001E068F"/>
    <w:rsid w:val="001E08CA"/>
    <w:rsid w:val="001E099B"/>
    <w:rsid w:val="001E1038"/>
    <w:rsid w:val="001E10EC"/>
    <w:rsid w:val="001E17EA"/>
    <w:rsid w:val="001E24F9"/>
    <w:rsid w:val="001E274F"/>
    <w:rsid w:val="001E4049"/>
    <w:rsid w:val="001E5B0A"/>
    <w:rsid w:val="001E6206"/>
    <w:rsid w:val="001E6255"/>
    <w:rsid w:val="001E7281"/>
    <w:rsid w:val="001E732D"/>
    <w:rsid w:val="001E7628"/>
    <w:rsid w:val="001E7EFA"/>
    <w:rsid w:val="001F047A"/>
    <w:rsid w:val="001F0526"/>
    <w:rsid w:val="001F092B"/>
    <w:rsid w:val="001F150C"/>
    <w:rsid w:val="001F1647"/>
    <w:rsid w:val="001F1C54"/>
    <w:rsid w:val="001F1D26"/>
    <w:rsid w:val="001F1E35"/>
    <w:rsid w:val="001F2D24"/>
    <w:rsid w:val="001F2D3C"/>
    <w:rsid w:val="001F348B"/>
    <w:rsid w:val="001F3757"/>
    <w:rsid w:val="001F3BC5"/>
    <w:rsid w:val="001F4259"/>
    <w:rsid w:val="001F4FAA"/>
    <w:rsid w:val="001F52EB"/>
    <w:rsid w:val="001F59C0"/>
    <w:rsid w:val="001F6355"/>
    <w:rsid w:val="001F650F"/>
    <w:rsid w:val="001F6DE1"/>
    <w:rsid w:val="001F7363"/>
    <w:rsid w:val="001F7654"/>
    <w:rsid w:val="002002D4"/>
    <w:rsid w:val="00200914"/>
    <w:rsid w:val="00200B4C"/>
    <w:rsid w:val="00200F09"/>
    <w:rsid w:val="002018AE"/>
    <w:rsid w:val="002023E2"/>
    <w:rsid w:val="00202AF7"/>
    <w:rsid w:val="002033EE"/>
    <w:rsid w:val="00203BC1"/>
    <w:rsid w:val="00203DEE"/>
    <w:rsid w:val="002040AE"/>
    <w:rsid w:val="002045BD"/>
    <w:rsid w:val="00204890"/>
    <w:rsid w:val="00204FAB"/>
    <w:rsid w:val="00205685"/>
    <w:rsid w:val="00206D4B"/>
    <w:rsid w:val="00210B9D"/>
    <w:rsid w:val="00210FA8"/>
    <w:rsid w:val="002114DC"/>
    <w:rsid w:val="0021248F"/>
    <w:rsid w:val="00212623"/>
    <w:rsid w:val="00212706"/>
    <w:rsid w:val="00212EE4"/>
    <w:rsid w:val="0021431C"/>
    <w:rsid w:val="002143C7"/>
    <w:rsid w:val="002143FC"/>
    <w:rsid w:val="00214874"/>
    <w:rsid w:val="00214FFF"/>
    <w:rsid w:val="002153D5"/>
    <w:rsid w:val="00215518"/>
    <w:rsid w:val="00215B8F"/>
    <w:rsid w:val="00215FA0"/>
    <w:rsid w:val="002163F9"/>
    <w:rsid w:val="002166D6"/>
    <w:rsid w:val="00216834"/>
    <w:rsid w:val="00216E3F"/>
    <w:rsid w:val="00216E82"/>
    <w:rsid w:val="00217164"/>
    <w:rsid w:val="0021730C"/>
    <w:rsid w:val="002177A6"/>
    <w:rsid w:val="0021799F"/>
    <w:rsid w:val="002179F7"/>
    <w:rsid w:val="00217A15"/>
    <w:rsid w:val="00217B95"/>
    <w:rsid w:val="00217E84"/>
    <w:rsid w:val="00220595"/>
    <w:rsid w:val="00221BCB"/>
    <w:rsid w:val="00223346"/>
    <w:rsid w:val="002233C3"/>
    <w:rsid w:val="00223CDE"/>
    <w:rsid w:val="00223FE9"/>
    <w:rsid w:val="002243C6"/>
    <w:rsid w:val="00224C7C"/>
    <w:rsid w:val="00224DA6"/>
    <w:rsid w:val="00224EFF"/>
    <w:rsid w:val="002254DF"/>
    <w:rsid w:val="00225653"/>
    <w:rsid w:val="00225C4C"/>
    <w:rsid w:val="00225EE1"/>
    <w:rsid w:val="002261B6"/>
    <w:rsid w:val="00226569"/>
    <w:rsid w:val="00226E6D"/>
    <w:rsid w:val="0022790E"/>
    <w:rsid w:val="0023031E"/>
    <w:rsid w:val="0023161E"/>
    <w:rsid w:val="002316E3"/>
    <w:rsid w:val="00231BE7"/>
    <w:rsid w:val="00231C65"/>
    <w:rsid w:val="002322F9"/>
    <w:rsid w:val="00232467"/>
    <w:rsid w:val="0023363B"/>
    <w:rsid w:val="0023383A"/>
    <w:rsid w:val="00233D6F"/>
    <w:rsid w:val="00233E2B"/>
    <w:rsid w:val="0023445F"/>
    <w:rsid w:val="0023483E"/>
    <w:rsid w:val="00234C5A"/>
    <w:rsid w:val="00236CCD"/>
    <w:rsid w:val="00236D51"/>
    <w:rsid w:val="002376F0"/>
    <w:rsid w:val="00237711"/>
    <w:rsid w:val="00237C42"/>
    <w:rsid w:val="00237F55"/>
    <w:rsid w:val="00240084"/>
    <w:rsid w:val="0024036B"/>
    <w:rsid w:val="0024059D"/>
    <w:rsid w:val="00240AF6"/>
    <w:rsid w:val="00241BD9"/>
    <w:rsid w:val="002430AF"/>
    <w:rsid w:val="00243502"/>
    <w:rsid w:val="00243810"/>
    <w:rsid w:val="00243A4B"/>
    <w:rsid w:val="00243F20"/>
    <w:rsid w:val="00244340"/>
    <w:rsid w:val="00244BC0"/>
    <w:rsid w:val="00244E45"/>
    <w:rsid w:val="00245418"/>
    <w:rsid w:val="002456F6"/>
    <w:rsid w:val="00245E40"/>
    <w:rsid w:val="002464BB"/>
    <w:rsid w:val="00246E99"/>
    <w:rsid w:val="0024755C"/>
    <w:rsid w:val="00250D6C"/>
    <w:rsid w:val="00251547"/>
    <w:rsid w:val="00252629"/>
    <w:rsid w:val="00252D9C"/>
    <w:rsid w:val="00252E7B"/>
    <w:rsid w:val="00253959"/>
    <w:rsid w:val="00254517"/>
    <w:rsid w:val="00256AA9"/>
    <w:rsid w:val="0025727D"/>
    <w:rsid w:val="00257A12"/>
    <w:rsid w:val="00257A76"/>
    <w:rsid w:val="002602AB"/>
    <w:rsid w:val="00261FBA"/>
    <w:rsid w:val="00261FD3"/>
    <w:rsid w:val="00264440"/>
    <w:rsid w:val="0026579E"/>
    <w:rsid w:val="0026584C"/>
    <w:rsid w:val="00266D14"/>
    <w:rsid w:val="002709FE"/>
    <w:rsid w:val="00271AD5"/>
    <w:rsid w:val="002722AB"/>
    <w:rsid w:val="00272838"/>
    <w:rsid w:val="00273662"/>
    <w:rsid w:val="002739A8"/>
    <w:rsid w:val="00273B7A"/>
    <w:rsid w:val="002743FC"/>
    <w:rsid w:val="00274910"/>
    <w:rsid w:val="00274A4A"/>
    <w:rsid w:val="00275352"/>
    <w:rsid w:val="00275D6A"/>
    <w:rsid w:val="00276381"/>
    <w:rsid w:val="00276AF2"/>
    <w:rsid w:val="00276B06"/>
    <w:rsid w:val="00276C62"/>
    <w:rsid w:val="00276DB9"/>
    <w:rsid w:val="00276E84"/>
    <w:rsid w:val="00277C71"/>
    <w:rsid w:val="00281326"/>
    <w:rsid w:val="0028138D"/>
    <w:rsid w:val="00281A74"/>
    <w:rsid w:val="0028233A"/>
    <w:rsid w:val="00282575"/>
    <w:rsid w:val="0028286F"/>
    <w:rsid w:val="00282B1C"/>
    <w:rsid w:val="002836CD"/>
    <w:rsid w:val="002836F0"/>
    <w:rsid w:val="00283923"/>
    <w:rsid w:val="00283B2D"/>
    <w:rsid w:val="002841FF"/>
    <w:rsid w:val="0028496C"/>
    <w:rsid w:val="00284D58"/>
    <w:rsid w:val="00285163"/>
    <w:rsid w:val="00285E80"/>
    <w:rsid w:val="00286094"/>
    <w:rsid w:val="0028625E"/>
    <w:rsid w:val="00286C86"/>
    <w:rsid w:val="0028755D"/>
    <w:rsid w:val="00287F4B"/>
    <w:rsid w:val="00292C50"/>
    <w:rsid w:val="002943BF"/>
    <w:rsid w:val="00294E90"/>
    <w:rsid w:val="00296704"/>
    <w:rsid w:val="00297387"/>
    <w:rsid w:val="00297B3E"/>
    <w:rsid w:val="002A0527"/>
    <w:rsid w:val="002A0E9A"/>
    <w:rsid w:val="002A0FA0"/>
    <w:rsid w:val="002A1A79"/>
    <w:rsid w:val="002A24CF"/>
    <w:rsid w:val="002A2B38"/>
    <w:rsid w:val="002A312A"/>
    <w:rsid w:val="002A4B88"/>
    <w:rsid w:val="002A5045"/>
    <w:rsid w:val="002A5852"/>
    <w:rsid w:val="002A59CA"/>
    <w:rsid w:val="002A5AE4"/>
    <w:rsid w:val="002A6DE9"/>
    <w:rsid w:val="002A7A54"/>
    <w:rsid w:val="002A7A8E"/>
    <w:rsid w:val="002B0A95"/>
    <w:rsid w:val="002B0BBD"/>
    <w:rsid w:val="002B1C91"/>
    <w:rsid w:val="002B2185"/>
    <w:rsid w:val="002B2393"/>
    <w:rsid w:val="002B3FFA"/>
    <w:rsid w:val="002B4217"/>
    <w:rsid w:val="002B42F5"/>
    <w:rsid w:val="002B4403"/>
    <w:rsid w:val="002B4ABB"/>
    <w:rsid w:val="002B53EF"/>
    <w:rsid w:val="002B5986"/>
    <w:rsid w:val="002B5D3D"/>
    <w:rsid w:val="002B6105"/>
    <w:rsid w:val="002B675D"/>
    <w:rsid w:val="002B6C4F"/>
    <w:rsid w:val="002B7DDC"/>
    <w:rsid w:val="002C18E9"/>
    <w:rsid w:val="002C1C0F"/>
    <w:rsid w:val="002C1EDC"/>
    <w:rsid w:val="002C301A"/>
    <w:rsid w:val="002C31A1"/>
    <w:rsid w:val="002C4060"/>
    <w:rsid w:val="002C4A4A"/>
    <w:rsid w:val="002C6652"/>
    <w:rsid w:val="002C7A99"/>
    <w:rsid w:val="002C7B03"/>
    <w:rsid w:val="002D05DC"/>
    <w:rsid w:val="002D163A"/>
    <w:rsid w:val="002D1684"/>
    <w:rsid w:val="002D2252"/>
    <w:rsid w:val="002D2C1F"/>
    <w:rsid w:val="002D2FD6"/>
    <w:rsid w:val="002D3A8A"/>
    <w:rsid w:val="002D4097"/>
    <w:rsid w:val="002D4190"/>
    <w:rsid w:val="002D436F"/>
    <w:rsid w:val="002D448B"/>
    <w:rsid w:val="002D51FE"/>
    <w:rsid w:val="002D58EA"/>
    <w:rsid w:val="002D5A74"/>
    <w:rsid w:val="002D5CAE"/>
    <w:rsid w:val="002D5E17"/>
    <w:rsid w:val="002D6299"/>
    <w:rsid w:val="002D62F6"/>
    <w:rsid w:val="002D6587"/>
    <w:rsid w:val="002D67FD"/>
    <w:rsid w:val="002D69F2"/>
    <w:rsid w:val="002D6B73"/>
    <w:rsid w:val="002D74EC"/>
    <w:rsid w:val="002D79A3"/>
    <w:rsid w:val="002D7C38"/>
    <w:rsid w:val="002E055D"/>
    <w:rsid w:val="002E0F04"/>
    <w:rsid w:val="002E12A1"/>
    <w:rsid w:val="002E23A0"/>
    <w:rsid w:val="002E2842"/>
    <w:rsid w:val="002E36B3"/>
    <w:rsid w:val="002E4290"/>
    <w:rsid w:val="002E446E"/>
    <w:rsid w:val="002E6436"/>
    <w:rsid w:val="002E6E7F"/>
    <w:rsid w:val="002E780E"/>
    <w:rsid w:val="002E78E4"/>
    <w:rsid w:val="002E7AB2"/>
    <w:rsid w:val="002F1078"/>
    <w:rsid w:val="002F1469"/>
    <w:rsid w:val="002F1AD1"/>
    <w:rsid w:val="002F1EAA"/>
    <w:rsid w:val="002F2258"/>
    <w:rsid w:val="002F298F"/>
    <w:rsid w:val="002F33D2"/>
    <w:rsid w:val="002F42C7"/>
    <w:rsid w:val="002F4651"/>
    <w:rsid w:val="002F5789"/>
    <w:rsid w:val="002F5CB1"/>
    <w:rsid w:val="002F5CE4"/>
    <w:rsid w:val="002F6DDB"/>
    <w:rsid w:val="002F74F2"/>
    <w:rsid w:val="00300461"/>
    <w:rsid w:val="00300487"/>
    <w:rsid w:val="0030053C"/>
    <w:rsid w:val="003009CC"/>
    <w:rsid w:val="00300F39"/>
    <w:rsid w:val="003030E9"/>
    <w:rsid w:val="00303551"/>
    <w:rsid w:val="00303A48"/>
    <w:rsid w:val="00303D96"/>
    <w:rsid w:val="0030421C"/>
    <w:rsid w:val="00304C72"/>
    <w:rsid w:val="00304DC5"/>
    <w:rsid w:val="00305515"/>
    <w:rsid w:val="00305AE6"/>
    <w:rsid w:val="0030658B"/>
    <w:rsid w:val="00306A18"/>
    <w:rsid w:val="00306BED"/>
    <w:rsid w:val="003071D7"/>
    <w:rsid w:val="003071F7"/>
    <w:rsid w:val="00307444"/>
    <w:rsid w:val="00307F27"/>
    <w:rsid w:val="00310122"/>
    <w:rsid w:val="0031073D"/>
    <w:rsid w:val="00311F41"/>
    <w:rsid w:val="0031205F"/>
    <w:rsid w:val="00312582"/>
    <w:rsid w:val="00312853"/>
    <w:rsid w:val="00312D4D"/>
    <w:rsid w:val="0031322F"/>
    <w:rsid w:val="00313DC4"/>
    <w:rsid w:val="00314AEB"/>
    <w:rsid w:val="00315E41"/>
    <w:rsid w:val="0031666B"/>
    <w:rsid w:val="0031667B"/>
    <w:rsid w:val="0031709E"/>
    <w:rsid w:val="00320B76"/>
    <w:rsid w:val="00320D23"/>
    <w:rsid w:val="00321925"/>
    <w:rsid w:val="00321B95"/>
    <w:rsid w:val="00321C1E"/>
    <w:rsid w:val="00321C86"/>
    <w:rsid w:val="003225B3"/>
    <w:rsid w:val="00322D86"/>
    <w:rsid w:val="00322D95"/>
    <w:rsid w:val="00323DE8"/>
    <w:rsid w:val="00324292"/>
    <w:rsid w:val="0032482F"/>
    <w:rsid w:val="00325886"/>
    <w:rsid w:val="003272E1"/>
    <w:rsid w:val="00327704"/>
    <w:rsid w:val="00327DBA"/>
    <w:rsid w:val="003300D4"/>
    <w:rsid w:val="00330411"/>
    <w:rsid w:val="00330E86"/>
    <w:rsid w:val="00331BAD"/>
    <w:rsid w:val="003322DD"/>
    <w:rsid w:val="003324F2"/>
    <w:rsid w:val="00332547"/>
    <w:rsid w:val="00332D22"/>
    <w:rsid w:val="00335054"/>
    <w:rsid w:val="003354D6"/>
    <w:rsid w:val="00335928"/>
    <w:rsid w:val="00335D47"/>
    <w:rsid w:val="003361CB"/>
    <w:rsid w:val="00337EF7"/>
    <w:rsid w:val="00340C30"/>
    <w:rsid w:val="00341AF8"/>
    <w:rsid w:val="00342022"/>
    <w:rsid w:val="00342D2A"/>
    <w:rsid w:val="00342EAB"/>
    <w:rsid w:val="00343104"/>
    <w:rsid w:val="0034345B"/>
    <w:rsid w:val="00343A08"/>
    <w:rsid w:val="003452BD"/>
    <w:rsid w:val="003457A6"/>
    <w:rsid w:val="00345EE1"/>
    <w:rsid w:val="00345EF8"/>
    <w:rsid w:val="0034601C"/>
    <w:rsid w:val="0034676F"/>
    <w:rsid w:val="003468BE"/>
    <w:rsid w:val="00346A7E"/>
    <w:rsid w:val="00346F58"/>
    <w:rsid w:val="0034736E"/>
    <w:rsid w:val="00347838"/>
    <w:rsid w:val="003479B3"/>
    <w:rsid w:val="003500AF"/>
    <w:rsid w:val="0035031F"/>
    <w:rsid w:val="00350941"/>
    <w:rsid w:val="00351755"/>
    <w:rsid w:val="00351F3A"/>
    <w:rsid w:val="003527C9"/>
    <w:rsid w:val="00352923"/>
    <w:rsid w:val="0035297F"/>
    <w:rsid w:val="00352C2E"/>
    <w:rsid w:val="00352F8D"/>
    <w:rsid w:val="003533C9"/>
    <w:rsid w:val="0035360D"/>
    <w:rsid w:val="0035379C"/>
    <w:rsid w:val="003539BE"/>
    <w:rsid w:val="00353D94"/>
    <w:rsid w:val="003548F5"/>
    <w:rsid w:val="00355710"/>
    <w:rsid w:val="003559E1"/>
    <w:rsid w:val="00355E76"/>
    <w:rsid w:val="00356907"/>
    <w:rsid w:val="00356C1B"/>
    <w:rsid w:val="00356F73"/>
    <w:rsid w:val="0035740D"/>
    <w:rsid w:val="00357829"/>
    <w:rsid w:val="00357D75"/>
    <w:rsid w:val="0036039C"/>
    <w:rsid w:val="00360A7F"/>
    <w:rsid w:val="003615C7"/>
    <w:rsid w:val="00363690"/>
    <w:rsid w:val="003643D1"/>
    <w:rsid w:val="0036534F"/>
    <w:rsid w:val="003657CD"/>
    <w:rsid w:val="00366504"/>
    <w:rsid w:val="00366EFE"/>
    <w:rsid w:val="0036704C"/>
    <w:rsid w:val="0036722A"/>
    <w:rsid w:val="00367675"/>
    <w:rsid w:val="00370049"/>
    <w:rsid w:val="003708A0"/>
    <w:rsid w:val="00370941"/>
    <w:rsid w:val="00370983"/>
    <w:rsid w:val="003715AC"/>
    <w:rsid w:val="00373497"/>
    <w:rsid w:val="00373CD0"/>
    <w:rsid w:val="00374FD8"/>
    <w:rsid w:val="00375D65"/>
    <w:rsid w:val="00375FCD"/>
    <w:rsid w:val="00376627"/>
    <w:rsid w:val="003772ED"/>
    <w:rsid w:val="00377A15"/>
    <w:rsid w:val="003801D4"/>
    <w:rsid w:val="003804F7"/>
    <w:rsid w:val="00380C89"/>
    <w:rsid w:val="003817BB"/>
    <w:rsid w:val="00381924"/>
    <w:rsid w:val="00381BA0"/>
    <w:rsid w:val="003822F0"/>
    <w:rsid w:val="00382A0B"/>
    <w:rsid w:val="00383AD7"/>
    <w:rsid w:val="00383F67"/>
    <w:rsid w:val="003844DD"/>
    <w:rsid w:val="00384DFB"/>
    <w:rsid w:val="00385EDA"/>
    <w:rsid w:val="0038602D"/>
    <w:rsid w:val="00386B52"/>
    <w:rsid w:val="00387347"/>
    <w:rsid w:val="00387C72"/>
    <w:rsid w:val="00387D30"/>
    <w:rsid w:val="00390B5E"/>
    <w:rsid w:val="00391376"/>
    <w:rsid w:val="003917DC"/>
    <w:rsid w:val="00391966"/>
    <w:rsid w:val="00391BEF"/>
    <w:rsid w:val="00392A13"/>
    <w:rsid w:val="00393036"/>
    <w:rsid w:val="003935B7"/>
    <w:rsid w:val="003944FF"/>
    <w:rsid w:val="00394D2F"/>
    <w:rsid w:val="003954C2"/>
    <w:rsid w:val="00395954"/>
    <w:rsid w:val="0039602F"/>
    <w:rsid w:val="0039648A"/>
    <w:rsid w:val="003967AE"/>
    <w:rsid w:val="00396804"/>
    <w:rsid w:val="00397D11"/>
    <w:rsid w:val="00397DF4"/>
    <w:rsid w:val="003A04FC"/>
    <w:rsid w:val="003A1BA7"/>
    <w:rsid w:val="003A252F"/>
    <w:rsid w:val="003A2ED6"/>
    <w:rsid w:val="003A31BB"/>
    <w:rsid w:val="003A421B"/>
    <w:rsid w:val="003A4AD5"/>
    <w:rsid w:val="003A4FD9"/>
    <w:rsid w:val="003A6B3B"/>
    <w:rsid w:val="003A6D65"/>
    <w:rsid w:val="003A6E53"/>
    <w:rsid w:val="003A785D"/>
    <w:rsid w:val="003B0063"/>
    <w:rsid w:val="003B11B1"/>
    <w:rsid w:val="003B15B0"/>
    <w:rsid w:val="003B1C1F"/>
    <w:rsid w:val="003B1FCB"/>
    <w:rsid w:val="003B2BF3"/>
    <w:rsid w:val="003B2C90"/>
    <w:rsid w:val="003B2F53"/>
    <w:rsid w:val="003B393B"/>
    <w:rsid w:val="003B3950"/>
    <w:rsid w:val="003B3E12"/>
    <w:rsid w:val="003B460F"/>
    <w:rsid w:val="003B477F"/>
    <w:rsid w:val="003B4F69"/>
    <w:rsid w:val="003B5605"/>
    <w:rsid w:val="003B5736"/>
    <w:rsid w:val="003B5A3E"/>
    <w:rsid w:val="003B5D62"/>
    <w:rsid w:val="003B608F"/>
    <w:rsid w:val="003B66F6"/>
    <w:rsid w:val="003B6CD1"/>
    <w:rsid w:val="003B70F5"/>
    <w:rsid w:val="003B7EF9"/>
    <w:rsid w:val="003C06AB"/>
    <w:rsid w:val="003C08DC"/>
    <w:rsid w:val="003C0A93"/>
    <w:rsid w:val="003C0C95"/>
    <w:rsid w:val="003C1063"/>
    <w:rsid w:val="003C1180"/>
    <w:rsid w:val="003C1231"/>
    <w:rsid w:val="003C24C9"/>
    <w:rsid w:val="003C2529"/>
    <w:rsid w:val="003C2623"/>
    <w:rsid w:val="003C269E"/>
    <w:rsid w:val="003C2789"/>
    <w:rsid w:val="003C2F15"/>
    <w:rsid w:val="003C2F4C"/>
    <w:rsid w:val="003C3BFA"/>
    <w:rsid w:val="003C48BD"/>
    <w:rsid w:val="003C558A"/>
    <w:rsid w:val="003C5774"/>
    <w:rsid w:val="003C59AB"/>
    <w:rsid w:val="003C5AD1"/>
    <w:rsid w:val="003C66CA"/>
    <w:rsid w:val="003C6755"/>
    <w:rsid w:val="003C6932"/>
    <w:rsid w:val="003C697C"/>
    <w:rsid w:val="003C6A3F"/>
    <w:rsid w:val="003D07EA"/>
    <w:rsid w:val="003D0C0D"/>
    <w:rsid w:val="003D0D28"/>
    <w:rsid w:val="003D1796"/>
    <w:rsid w:val="003D268C"/>
    <w:rsid w:val="003D2BAD"/>
    <w:rsid w:val="003D3025"/>
    <w:rsid w:val="003D30A6"/>
    <w:rsid w:val="003D3588"/>
    <w:rsid w:val="003D3C18"/>
    <w:rsid w:val="003D4304"/>
    <w:rsid w:val="003D4696"/>
    <w:rsid w:val="003D51F1"/>
    <w:rsid w:val="003D5531"/>
    <w:rsid w:val="003D5F37"/>
    <w:rsid w:val="003D6D97"/>
    <w:rsid w:val="003D7907"/>
    <w:rsid w:val="003E099F"/>
    <w:rsid w:val="003E2A78"/>
    <w:rsid w:val="003E308B"/>
    <w:rsid w:val="003E3396"/>
    <w:rsid w:val="003E34D6"/>
    <w:rsid w:val="003E415E"/>
    <w:rsid w:val="003E4B21"/>
    <w:rsid w:val="003E4BEF"/>
    <w:rsid w:val="003E4FA6"/>
    <w:rsid w:val="003E59A1"/>
    <w:rsid w:val="003E610E"/>
    <w:rsid w:val="003E682D"/>
    <w:rsid w:val="003E73B2"/>
    <w:rsid w:val="003E7F79"/>
    <w:rsid w:val="003F0F80"/>
    <w:rsid w:val="003F1466"/>
    <w:rsid w:val="003F1FC0"/>
    <w:rsid w:val="003F328D"/>
    <w:rsid w:val="003F3628"/>
    <w:rsid w:val="003F36C7"/>
    <w:rsid w:val="003F3B90"/>
    <w:rsid w:val="003F45EF"/>
    <w:rsid w:val="003F46A1"/>
    <w:rsid w:val="003F4835"/>
    <w:rsid w:val="003F4A2F"/>
    <w:rsid w:val="003F4CB6"/>
    <w:rsid w:val="003F5B09"/>
    <w:rsid w:val="003F61B3"/>
    <w:rsid w:val="003F6CEF"/>
    <w:rsid w:val="003F769F"/>
    <w:rsid w:val="003F7D47"/>
    <w:rsid w:val="00400188"/>
    <w:rsid w:val="00400B25"/>
    <w:rsid w:val="00400E6B"/>
    <w:rsid w:val="00400F65"/>
    <w:rsid w:val="00401440"/>
    <w:rsid w:val="004024EC"/>
    <w:rsid w:val="0040278C"/>
    <w:rsid w:val="00402F7B"/>
    <w:rsid w:val="004037BF"/>
    <w:rsid w:val="00404825"/>
    <w:rsid w:val="00404B88"/>
    <w:rsid w:val="00405CD9"/>
    <w:rsid w:val="00407F9E"/>
    <w:rsid w:val="00410519"/>
    <w:rsid w:val="00410972"/>
    <w:rsid w:val="004122E6"/>
    <w:rsid w:val="0041289C"/>
    <w:rsid w:val="00412E80"/>
    <w:rsid w:val="004134F5"/>
    <w:rsid w:val="00413A34"/>
    <w:rsid w:val="00413A5C"/>
    <w:rsid w:val="0041413A"/>
    <w:rsid w:val="00414193"/>
    <w:rsid w:val="0041456D"/>
    <w:rsid w:val="00414A7E"/>
    <w:rsid w:val="004158BD"/>
    <w:rsid w:val="00415FA5"/>
    <w:rsid w:val="00416352"/>
    <w:rsid w:val="004164DA"/>
    <w:rsid w:val="00417A88"/>
    <w:rsid w:val="0042170F"/>
    <w:rsid w:val="00421D02"/>
    <w:rsid w:val="00421FBE"/>
    <w:rsid w:val="00422495"/>
    <w:rsid w:val="004225F0"/>
    <w:rsid w:val="00422EDC"/>
    <w:rsid w:val="00423303"/>
    <w:rsid w:val="00423A8A"/>
    <w:rsid w:val="0042443E"/>
    <w:rsid w:val="00424459"/>
    <w:rsid w:val="004248CB"/>
    <w:rsid w:val="00424960"/>
    <w:rsid w:val="00424BFF"/>
    <w:rsid w:val="00424CBC"/>
    <w:rsid w:val="0042508D"/>
    <w:rsid w:val="00425239"/>
    <w:rsid w:val="004252FC"/>
    <w:rsid w:val="00425623"/>
    <w:rsid w:val="0042618F"/>
    <w:rsid w:val="00426D26"/>
    <w:rsid w:val="0042744F"/>
    <w:rsid w:val="00427AC2"/>
    <w:rsid w:val="00430061"/>
    <w:rsid w:val="0043014A"/>
    <w:rsid w:val="00430842"/>
    <w:rsid w:val="00430CB3"/>
    <w:rsid w:val="00431196"/>
    <w:rsid w:val="00431375"/>
    <w:rsid w:val="00431D3C"/>
    <w:rsid w:val="004323A3"/>
    <w:rsid w:val="0043322F"/>
    <w:rsid w:val="00433977"/>
    <w:rsid w:val="00433C2B"/>
    <w:rsid w:val="00436438"/>
    <w:rsid w:val="004364DF"/>
    <w:rsid w:val="0044051C"/>
    <w:rsid w:val="00441FE8"/>
    <w:rsid w:val="004426A1"/>
    <w:rsid w:val="00442F65"/>
    <w:rsid w:val="004435A2"/>
    <w:rsid w:val="00444B3E"/>
    <w:rsid w:val="00446070"/>
    <w:rsid w:val="0044666A"/>
    <w:rsid w:val="00450948"/>
    <w:rsid w:val="0045177A"/>
    <w:rsid w:val="00452298"/>
    <w:rsid w:val="0045318F"/>
    <w:rsid w:val="00453B40"/>
    <w:rsid w:val="00454675"/>
    <w:rsid w:val="0045482D"/>
    <w:rsid w:val="004555C5"/>
    <w:rsid w:val="004563B0"/>
    <w:rsid w:val="004573FF"/>
    <w:rsid w:val="00457F43"/>
    <w:rsid w:val="004604C5"/>
    <w:rsid w:val="00460670"/>
    <w:rsid w:val="004609B2"/>
    <w:rsid w:val="00460A30"/>
    <w:rsid w:val="00461AAE"/>
    <w:rsid w:val="00461D63"/>
    <w:rsid w:val="00462080"/>
    <w:rsid w:val="004625A8"/>
    <w:rsid w:val="004628F0"/>
    <w:rsid w:val="00463E2E"/>
    <w:rsid w:val="00463EAF"/>
    <w:rsid w:val="00463F6D"/>
    <w:rsid w:val="0046409E"/>
    <w:rsid w:val="004640FA"/>
    <w:rsid w:val="004645B9"/>
    <w:rsid w:val="00464D93"/>
    <w:rsid w:val="00465313"/>
    <w:rsid w:val="00465636"/>
    <w:rsid w:val="00466263"/>
    <w:rsid w:val="00466510"/>
    <w:rsid w:val="004676F7"/>
    <w:rsid w:val="00467806"/>
    <w:rsid w:val="00467AD1"/>
    <w:rsid w:val="004702C1"/>
    <w:rsid w:val="00470C0B"/>
    <w:rsid w:val="00471031"/>
    <w:rsid w:val="0047196B"/>
    <w:rsid w:val="00471C64"/>
    <w:rsid w:val="00471F84"/>
    <w:rsid w:val="00472C37"/>
    <w:rsid w:val="0047322E"/>
    <w:rsid w:val="00473674"/>
    <w:rsid w:val="004737D1"/>
    <w:rsid w:val="00473B08"/>
    <w:rsid w:val="004740C4"/>
    <w:rsid w:val="004746B6"/>
    <w:rsid w:val="00475FC6"/>
    <w:rsid w:val="00476BC3"/>
    <w:rsid w:val="00477337"/>
    <w:rsid w:val="00477CF2"/>
    <w:rsid w:val="00480192"/>
    <w:rsid w:val="0048025F"/>
    <w:rsid w:val="0048029B"/>
    <w:rsid w:val="00480A3F"/>
    <w:rsid w:val="00480FA2"/>
    <w:rsid w:val="0048102E"/>
    <w:rsid w:val="0048124C"/>
    <w:rsid w:val="00481607"/>
    <w:rsid w:val="004817D9"/>
    <w:rsid w:val="00481887"/>
    <w:rsid w:val="00481A6C"/>
    <w:rsid w:val="00481C8C"/>
    <w:rsid w:val="00481C8E"/>
    <w:rsid w:val="004824F1"/>
    <w:rsid w:val="0048269E"/>
    <w:rsid w:val="00482BD5"/>
    <w:rsid w:val="00485B7A"/>
    <w:rsid w:val="00485F21"/>
    <w:rsid w:val="0048600A"/>
    <w:rsid w:val="004866D4"/>
    <w:rsid w:val="00486C80"/>
    <w:rsid w:val="0048761F"/>
    <w:rsid w:val="0049063E"/>
    <w:rsid w:val="00490CE8"/>
    <w:rsid w:val="00490D74"/>
    <w:rsid w:val="00490DA0"/>
    <w:rsid w:val="0049137D"/>
    <w:rsid w:val="00491CA4"/>
    <w:rsid w:val="00492061"/>
    <w:rsid w:val="00492113"/>
    <w:rsid w:val="00492388"/>
    <w:rsid w:val="00492396"/>
    <w:rsid w:val="004934E7"/>
    <w:rsid w:val="00493DC3"/>
    <w:rsid w:val="004940C7"/>
    <w:rsid w:val="00494515"/>
    <w:rsid w:val="0049511A"/>
    <w:rsid w:val="00495C91"/>
    <w:rsid w:val="004964EA"/>
    <w:rsid w:val="004971F0"/>
    <w:rsid w:val="0049722D"/>
    <w:rsid w:val="00497552"/>
    <w:rsid w:val="004975D4"/>
    <w:rsid w:val="0049780E"/>
    <w:rsid w:val="00497D0C"/>
    <w:rsid w:val="00497FB7"/>
    <w:rsid w:val="004A0038"/>
    <w:rsid w:val="004A0A77"/>
    <w:rsid w:val="004A0F8D"/>
    <w:rsid w:val="004A114F"/>
    <w:rsid w:val="004A1735"/>
    <w:rsid w:val="004A248F"/>
    <w:rsid w:val="004A34C3"/>
    <w:rsid w:val="004A38D8"/>
    <w:rsid w:val="004A40EF"/>
    <w:rsid w:val="004A4172"/>
    <w:rsid w:val="004A4414"/>
    <w:rsid w:val="004A4432"/>
    <w:rsid w:val="004A5281"/>
    <w:rsid w:val="004A5EB4"/>
    <w:rsid w:val="004A6572"/>
    <w:rsid w:val="004A729F"/>
    <w:rsid w:val="004A7682"/>
    <w:rsid w:val="004A7A67"/>
    <w:rsid w:val="004B0008"/>
    <w:rsid w:val="004B06FB"/>
    <w:rsid w:val="004B16EE"/>
    <w:rsid w:val="004B1806"/>
    <w:rsid w:val="004B1EB6"/>
    <w:rsid w:val="004B2117"/>
    <w:rsid w:val="004B241B"/>
    <w:rsid w:val="004B2879"/>
    <w:rsid w:val="004B2A08"/>
    <w:rsid w:val="004B371F"/>
    <w:rsid w:val="004B3D79"/>
    <w:rsid w:val="004B41CD"/>
    <w:rsid w:val="004B41ED"/>
    <w:rsid w:val="004B4624"/>
    <w:rsid w:val="004B4B96"/>
    <w:rsid w:val="004B4ECB"/>
    <w:rsid w:val="004B507D"/>
    <w:rsid w:val="004B5461"/>
    <w:rsid w:val="004B5781"/>
    <w:rsid w:val="004B5C1A"/>
    <w:rsid w:val="004B5F14"/>
    <w:rsid w:val="004B6C72"/>
    <w:rsid w:val="004B6C86"/>
    <w:rsid w:val="004B71DD"/>
    <w:rsid w:val="004B74CB"/>
    <w:rsid w:val="004B7F44"/>
    <w:rsid w:val="004B7FCA"/>
    <w:rsid w:val="004C0132"/>
    <w:rsid w:val="004C0148"/>
    <w:rsid w:val="004C0152"/>
    <w:rsid w:val="004C054A"/>
    <w:rsid w:val="004C07E3"/>
    <w:rsid w:val="004C0A83"/>
    <w:rsid w:val="004C0AC3"/>
    <w:rsid w:val="004C0E49"/>
    <w:rsid w:val="004C1443"/>
    <w:rsid w:val="004C1A81"/>
    <w:rsid w:val="004C1F4D"/>
    <w:rsid w:val="004C2077"/>
    <w:rsid w:val="004C2891"/>
    <w:rsid w:val="004C2BD9"/>
    <w:rsid w:val="004C3328"/>
    <w:rsid w:val="004C378A"/>
    <w:rsid w:val="004C3C3E"/>
    <w:rsid w:val="004C3D56"/>
    <w:rsid w:val="004C3F4E"/>
    <w:rsid w:val="004C466F"/>
    <w:rsid w:val="004C4C44"/>
    <w:rsid w:val="004C5220"/>
    <w:rsid w:val="004C5957"/>
    <w:rsid w:val="004C6185"/>
    <w:rsid w:val="004C7390"/>
    <w:rsid w:val="004D0B28"/>
    <w:rsid w:val="004D0CBF"/>
    <w:rsid w:val="004D133A"/>
    <w:rsid w:val="004D19AB"/>
    <w:rsid w:val="004D1C50"/>
    <w:rsid w:val="004D2392"/>
    <w:rsid w:val="004D30B0"/>
    <w:rsid w:val="004D3456"/>
    <w:rsid w:val="004D3E0C"/>
    <w:rsid w:val="004D4575"/>
    <w:rsid w:val="004D4874"/>
    <w:rsid w:val="004D5673"/>
    <w:rsid w:val="004D5EAB"/>
    <w:rsid w:val="004D6472"/>
    <w:rsid w:val="004D6955"/>
    <w:rsid w:val="004D7555"/>
    <w:rsid w:val="004D75D3"/>
    <w:rsid w:val="004D7C57"/>
    <w:rsid w:val="004E0611"/>
    <w:rsid w:val="004E1C0A"/>
    <w:rsid w:val="004E2175"/>
    <w:rsid w:val="004E26DF"/>
    <w:rsid w:val="004E2F30"/>
    <w:rsid w:val="004E3217"/>
    <w:rsid w:val="004E32B2"/>
    <w:rsid w:val="004E369F"/>
    <w:rsid w:val="004E4057"/>
    <w:rsid w:val="004E43DE"/>
    <w:rsid w:val="004E43F2"/>
    <w:rsid w:val="004E5FBC"/>
    <w:rsid w:val="004E62F1"/>
    <w:rsid w:val="004E64AA"/>
    <w:rsid w:val="004E6557"/>
    <w:rsid w:val="004E695B"/>
    <w:rsid w:val="004E7177"/>
    <w:rsid w:val="004E724B"/>
    <w:rsid w:val="004E7568"/>
    <w:rsid w:val="004E7ADD"/>
    <w:rsid w:val="004F0303"/>
    <w:rsid w:val="004F05E8"/>
    <w:rsid w:val="004F0808"/>
    <w:rsid w:val="004F0B8C"/>
    <w:rsid w:val="004F1652"/>
    <w:rsid w:val="004F1B85"/>
    <w:rsid w:val="004F3EE7"/>
    <w:rsid w:val="004F4086"/>
    <w:rsid w:val="004F4094"/>
    <w:rsid w:val="004F4AC1"/>
    <w:rsid w:val="004F4F4D"/>
    <w:rsid w:val="004F62CD"/>
    <w:rsid w:val="004F6A90"/>
    <w:rsid w:val="004F6C05"/>
    <w:rsid w:val="004F7502"/>
    <w:rsid w:val="004F7BB2"/>
    <w:rsid w:val="004F7BC7"/>
    <w:rsid w:val="00500126"/>
    <w:rsid w:val="00500592"/>
    <w:rsid w:val="00500A97"/>
    <w:rsid w:val="00500B4E"/>
    <w:rsid w:val="00500D10"/>
    <w:rsid w:val="00501221"/>
    <w:rsid w:val="00501572"/>
    <w:rsid w:val="005016E4"/>
    <w:rsid w:val="00501DA1"/>
    <w:rsid w:val="005023E5"/>
    <w:rsid w:val="00502AD6"/>
    <w:rsid w:val="00503123"/>
    <w:rsid w:val="00503B31"/>
    <w:rsid w:val="0050412D"/>
    <w:rsid w:val="0050467C"/>
    <w:rsid w:val="00505A8B"/>
    <w:rsid w:val="00505DA8"/>
    <w:rsid w:val="00506BB4"/>
    <w:rsid w:val="00506D82"/>
    <w:rsid w:val="005075A7"/>
    <w:rsid w:val="00507844"/>
    <w:rsid w:val="005103EB"/>
    <w:rsid w:val="00510D09"/>
    <w:rsid w:val="0051165C"/>
    <w:rsid w:val="005116C9"/>
    <w:rsid w:val="00511ECC"/>
    <w:rsid w:val="005131F4"/>
    <w:rsid w:val="00513359"/>
    <w:rsid w:val="00515292"/>
    <w:rsid w:val="0051580C"/>
    <w:rsid w:val="00515EEF"/>
    <w:rsid w:val="005161ED"/>
    <w:rsid w:val="005162D6"/>
    <w:rsid w:val="00517235"/>
    <w:rsid w:val="00517A46"/>
    <w:rsid w:val="00517D27"/>
    <w:rsid w:val="00517D77"/>
    <w:rsid w:val="005200B8"/>
    <w:rsid w:val="005201DD"/>
    <w:rsid w:val="005202BE"/>
    <w:rsid w:val="00520542"/>
    <w:rsid w:val="005206AB"/>
    <w:rsid w:val="005219D3"/>
    <w:rsid w:val="00521B52"/>
    <w:rsid w:val="005223AD"/>
    <w:rsid w:val="00522926"/>
    <w:rsid w:val="00522AA5"/>
    <w:rsid w:val="00522E19"/>
    <w:rsid w:val="00523FF4"/>
    <w:rsid w:val="00524190"/>
    <w:rsid w:val="00524497"/>
    <w:rsid w:val="00524A85"/>
    <w:rsid w:val="00524B51"/>
    <w:rsid w:val="00526BE3"/>
    <w:rsid w:val="00530310"/>
    <w:rsid w:val="0053043F"/>
    <w:rsid w:val="00530B59"/>
    <w:rsid w:val="00530C72"/>
    <w:rsid w:val="00530FFE"/>
    <w:rsid w:val="005321E0"/>
    <w:rsid w:val="005336BC"/>
    <w:rsid w:val="005338E5"/>
    <w:rsid w:val="00533E9D"/>
    <w:rsid w:val="005354F4"/>
    <w:rsid w:val="00535567"/>
    <w:rsid w:val="00535AAE"/>
    <w:rsid w:val="005360CB"/>
    <w:rsid w:val="00536A4E"/>
    <w:rsid w:val="00536BD0"/>
    <w:rsid w:val="00536D70"/>
    <w:rsid w:val="0053701B"/>
    <w:rsid w:val="00537833"/>
    <w:rsid w:val="00537891"/>
    <w:rsid w:val="005378DF"/>
    <w:rsid w:val="00537E19"/>
    <w:rsid w:val="00541119"/>
    <w:rsid w:val="00541658"/>
    <w:rsid w:val="00541B75"/>
    <w:rsid w:val="005429E8"/>
    <w:rsid w:val="00543648"/>
    <w:rsid w:val="00543806"/>
    <w:rsid w:val="00543E03"/>
    <w:rsid w:val="00543E8E"/>
    <w:rsid w:val="005443CF"/>
    <w:rsid w:val="00544626"/>
    <w:rsid w:val="00544761"/>
    <w:rsid w:val="00545098"/>
    <w:rsid w:val="00545844"/>
    <w:rsid w:val="005460D0"/>
    <w:rsid w:val="005468F1"/>
    <w:rsid w:val="005502AD"/>
    <w:rsid w:val="0055107D"/>
    <w:rsid w:val="00551159"/>
    <w:rsid w:val="005512AB"/>
    <w:rsid w:val="005519AE"/>
    <w:rsid w:val="00552126"/>
    <w:rsid w:val="00552701"/>
    <w:rsid w:val="005527CC"/>
    <w:rsid w:val="005529A5"/>
    <w:rsid w:val="00552AF5"/>
    <w:rsid w:val="00552C33"/>
    <w:rsid w:val="00554DD1"/>
    <w:rsid w:val="005558DE"/>
    <w:rsid w:val="00556593"/>
    <w:rsid w:val="00556933"/>
    <w:rsid w:val="00556CE4"/>
    <w:rsid w:val="005579A9"/>
    <w:rsid w:val="00557B34"/>
    <w:rsid w:val="00560473"/>
    <w:rsid w:val="00560776"/>
    <w:rsid w:val="00560CAC"/>
    <w:rsid w:val="00560D6C"/>
    <w:rsid w:val="005612AC"/>
    <w:rsid w:val="005613DF"/>
    <w:rsid w:val="0056190A"/>
    <w:rsid w:val="005624BF"/>
    <w:rsid w:val="005628AF"/>
    <w:rsid w:val="00562D87"/>
    <w:rsid w:val="0056330E"/>
    <w:rsid w:val="0056466D"/>
    <w:rsid w:val="00564B9C"/>
    <w:rsid w:val="00564ECD"/>
    <w:rsid w:val="00565B4E"/>
    <w:rsid w:val="00565DB4"/>
    <w:rsid w:val="00565F72"/>
    <w:rsid w:val="005664B4"/>
    <w:rsid w:val="00567B97"/>
    <w:rsid w:val="00567D75"/>
    <w:rsid w:val="00567D78"/>
    <w:rsid w:val="00567F62"/>
    <w:rsid w:val="005701B5"/>
    <w:rsid w:val="00570CA2"/>
    <w:rsid w:val="00570E70"/>
    <w:rsid w:val="00571016"/>
    <w:rsid w:val="00571568"/>
    <w:rsid w:val="0057175F"/>
    <w:rsid w:val="00571CFF"/>
    <w:rsid w:val="00571F83"/>
    <w:rsid w:val="00571FA1"/>
    <w:rsid w:val="00572404"/>
    <w:rsid w:val="005727A8"/>
    <w:rsid w:val="00572B25"/>
    <w:rsid w:val="00572D02"/>
    <w:rsid w:val="00573147"/>
    <w:rsid w:val="00573607"/>
    <w:rsid w:val="00573A8D"/>
    <w:rsid w:val="00573E97"/>
    <w:rsid w:val="005742AB"/>
    <w:rsid w:val="00574D8F"/>
    <w:rsid w:val="00575658"/>
    <w:rsid w:val="00575812"/>
    <w:rsid w:val="005759B6"/>
    <w:rsid w:val="00575E59"/>
    <w:rsid w:val="0057701C"/>
    <w:rsid w:val="0057788E"/>
    <w:rsid w:val="0058027B"/>
    <w:rsid w:val="00580730"/>
    <w:rsid w:val="00580CBE"/>
    <w:rsid w:val="00580D1B"/>
    <w:rsid w:val="005813B2"/>
    <w:rsid w:val="0058143E"/>
    <w:rsid w:val="00582213"/>
    <w:rsid w:val="005824B0"/>
    <w:rsid w:val="0058259E"/>
    <w:rsid w:val="0058286B"/>
    <w:rsid w:val="00583799"/>
    <w:rsid w:val="0058396C"/>
    <w:rsid w:val="00583EBB"/>
    <w:rsid w:val="0058416B"/>
    <w:rsid w:val="00584453"/>
    <w:rsid w:val="00584DB2"/>
    <w:rsid w:val="00584E7C"/>
    <w:rsid w:val="00585009"/>
    <w:rsid w:val="0058511E"/>
    <w:rsid w:val="0058512D"/>
    <w:rsid w:val="0058573A"/>
    <w:rsid w:val="00586BDD"/>
    <w:rsid w:val="00587749"/>
    <w:rsid w:val="00587CB6"/>
    <w:rsid w:val="005904F1"/>
    <w:rsid w:val="00590728"/>
    <w:rsid w:val="005907DB"/>
    <w:rsid w:val="00590EBB"/>
    <w:rsid w:val="00591E0C"/>
    <w:rsid w:val="00592567"/>
    <w:rsid w:val="00592699"/>
    <w:rsid w:val="00593050"/>
    <w:rsid w:val="0059359D"/>
    <w:rsid w:val="005936D6"/>
    <w:rsid w:val="0059404B"/>
    <w:rsid w:val="0059438C"/>
    <w:rsid w:val="00595804"/>
    <w:rsid w:val="00595C0B"/>
    <w:rsid w:val="00595C36"/>
    <w:rsid w:val="005968E0"/>
    <w:rsid w:val="00596E67"/>
    <w:rsid w:val="005977DD"/>
    <w:rsid w:val="005A20E4"/>
    <w:rsid w:val="005A2687"/>
    <w:rsid w:val="005A2746"/>
    <w:rsid w:val="005A3DF5"/>
    <w:rsid w:val="005A4141"/>
    <w:rsid w:val="005A4893"/>
    <w:rsid w:val="005A65C6"/>
    <w:rsid w:val="005A6B3C"/>
    <w:rsid w:val="005A6BFC"/>
    <w:rsid w:val="005A6E22"/>
    <w:rsid w:val="005A6E85"/>
    <w:rsid w:val="005B021B"/>
    <w:rsid w:val="005B06B5"/>
    <w:rsid w:val="005B196D"/>
    <w:rsid w:val="005B1AE7"/>
    <w:rsid w:val="005B1E63"/>
    <w:rsid w:val="005B2039"/>
    <w:rsid w:val="005B2B3B"/>
    <w:rsid w:val="005B2BE2"/>
    <w:rsid w:val="005B370D"/>
    <w:rsid w:val="005B3728"/>
    <w:rsid w:val="005B4934"/>
    <w:rsid w:val="005B53CB"/>
    <w:rsid w:val="005B5592"/>
    <w:rsid w:val="005B5EB8"/>
    <w:rsid w:val="005B6420"/>
    <w:rsid w:val="005B7597"/>
    <w:rsid w:val="005B771A"/>
    <w:rsid w:val="005B7E9D"/>
    <w:rsid w:val="005B7EDD"/>
    <w:rsid w:val="005C08A7"/>
    <w:rsid w:val="005C0988"/>
    <w:rsid w:val="005C0EB7"/>
    <w:rsid w:val="005C158D"/>
    <w:rsid w:val="005C1BB3"/>
    <w:rsid w:val="005C1CDC"/>
    <w:rsid w:val="005C1DD9"/>
    <w:rsid w:val="005C253B"/>
    <w:rsid w:val="005C31A9"/>
    <w:rsid w:val="005C3998"/>
    <w:rsid w:val="005C3E1F"/>
    <w:rsid w:val="005C47C2"/>
    <w:rsid w:val="005C4EEA"/>
    <w:rsid w:val="005C51B6"/>
    <w:rsid w:val="005C5700"/>
    <w:rsid w:val="005C6EEB"/>
    <w:rsid w:val="005C786B"/>
    <w:rsid w:val="005D0407"/>
    <w:rsid w:val="005D0543"/>
    <w:rsid w:val="005D0C17"/>
    <w:rsid w:val="005D1262"/>
    <w:rsid w:val="005D1DE5"/>
    <w:rsid w:val="005D2597"/>
    <w:rsid w:val="005D2E5E"/>
    <w:rsid w:val="005D2E64"/>
    <w:rsid w:val="005D2E7D"/>
    <w:rsid w:val="005D3376"/>
    <w:rsid w:val="005D5416"/>
    <w:rsid w:val="005D5717"/>
    <w:rsid w:val="005D5B77"/>
    <w:rsid w:val="005D5C99"/>
    <w:rsid w:val="005D6A46"/>
    <w:rsid w:val="005D71B1"/>
    <w:rsid w:val="005D767F"/>
    <w:rsid w:val="005D7E87"/>
    <w:rsid w:val="005D7FDC"/>
    <w:rsid w:val="005E0502"/>
    <w:rsid w:val="005E1487"/>
    <w:rsid w:val="005E1ADD"/>
    <w:rsid w:val="005E1DFD"/>
    <w:rsid w:val="005E2444"/>
    <w:rsid w:val="005E25D9"/>
    <w:rsid w:val="005E2A5B"/>
    <w:rsid w:val="005E2E0D"/>
    <w:rsid w:val="005E35D1"/>
    <w:rsid w:val="005E3E04"/>
    <w:rsid w:val="005E3FA1"/>
    <w:rsid w:val="005E4614"/>
    <w:rsid w:val="005E5A69"/>
    <w:rsid w:val="005E5A9E"/>
    <w:rsid w:val="005E5F7F"/>
    <w:rsid w:val="005E665A"/>
    <w:rsid w:val="005E7645"/>
    <w:rsid w:val="005E7A3F"/>
    <w:rsid w:val="005E7B8A"/>
    <w:rsid w:val="005F02CD"/>
    <w:rsid w:val="005F06DB"/>
    <w:rsid w:val="005F1216"/>
    <w:rsid w:val="005F1A89"/>
    <w:rsid w:val="005F3863"/>
    <w:rsid w:val="005F3AE5"/>
    <w:rsid w:val="005F3C27"/>
    <w:rsid w:val="005F4233"/>
    <w:rsid w:val="005F4E8C"/>
    <w:rsid w:val="005F611F"/>
    <w:rsid w:val="005F6137"/>
    <w:rsid w:val="005F64CF"/>
    <w:rsid w:val="005F7129"/>
    <w:rsid w:val="005F7623"/>
    <w:rsid w:val="005F784A"/>
    <w:rsid w:val="005F7E2D"/>
    <w:rsid w:val="00600D43"/>
    <w:rsid w:val="0060120E"/>
    <w:rsid w:val="00601353"/>
    <w:rsid w:val="00601497"/>
    <w:rsid w:val="00601C77"/>
    <w:rsid w:val="006023DA"/>
    <w:rsid w:val="0060357C"/>
    <w:rsid w:val="00603640"/>
    <w:rsid w:val="006039EB"/>
    <w:rsid w:val="00603F7A"/>
    <w:rsid w:val="00603F7E"/>
    <w:rsid w:val="006041A4"/>
    <w:rsid w:val="0060425E"/>
    <w:rsid w:val="00604F72"/>
    <w:rsid w:val="0060559E"/>
    <w:rsid w:val="00605949"/>
    <w:rsid w:val="00605C92"/>
    <w:rsid w:val="006060F3"/>
    <w:rsid w:val="006064B0"/>
    <w:rsid w:val="006066BC"/>
    <w:rsid w:val="006103C9"/>
    <w:rsid w:val="00611118"/>
    <w:rsid w:val="0061127A"/>
    <w:rsid w:val="00611D60"/>
    <w:rsid w:val="00611E9E"/>
    <w:rsid w:val="00612D05"/>
    <w:rsid w:val="00613141"/>
    <w:rsid w:val="00613AF0"/>
    <w:rsid w:val="00614D00"/>
    <w:rsid w:val="00614D87"/>
    <w:rsid w:val="0061513C"/>
    <w:rsid w:val="00615C45"/>
    <w:rsid w:val="00616245"/>
    <w:rsid w:val="0061686A"/>
    <w:rsid w:val="00616B8E"/>
    <w:rsid w:val="0061703A"/>
    <w:rsid w:val="00617206"/>
    <w:rsid w:val="00617A6A"/>
    <w:rsid w:val="00617AD6"/>
    <w:rsid w:val="00617E4E"/>
    <w:rsid w:val="00617F3E"/>
    <w:rsid w:val="006208F3"/>
    <w:rsid w:val="00620EC2"/>
    <w:rsid w:val="006215C5"/>
    <w:rsid w:val="00621770"/>
    <w:rsid w:val="00621C71"/>
    <w:rsid w:val="0062210E"/>
    <w:rsid w:val="00622456"/>
    <w:rsid w:val="00622743"/>
    <w:rsid w:val="00622F01"/>
    <w:rsid w:val="006233D5"/>
    <w:rsid w:val="00623436"/>
    <w:rsid w:val="00623603"/>
    <w:rsid w:val="00623903"/>
    <w:rsid w:val="00624399"/>
    <w:rsid w:val="006245C0"/>
    <w:rsid w:val="00624705"/>
    <w:rsid w:val="006251D0"/>
    <w:rsid w:val="006263DD"/>
    <w:rsid w:val="00626CAB"/>
    <w:rsid w:val="00626CC7"/>
    <w:rsid w:val="00626CED"/>
    <w:rsid w:val="00626FBD"/>
    <w:rsid w:val="0062717C"/>
    <w:rsid w:val="00627518"/>
    <w:rsid w:val="006277C6"/>
    <w:rsid w:val="006279F4"/>
    <w:rsid w:val="006303BC"/>
    <w:rsid w:val="00630496"/>
    <w:rsid w:val="00633F89"/>
    <w:rsid w:val="00634AC3"/>
    <w:rsid w:val="0063607F"/>
    <w:rsid w:val="006367CA"/>
    <w:rsid w:val="0063715C"/>
    <w:rsid w:val="00637864"/>
    <w:rsid w:val="0064073C"/>
    <w:rsid w:val="0064277C"/>
    <w:rsid w:val="00642BAF"/>
    <w:rsid w:val="00643565"/>
    <w:rsid w:val="006438BC"/>
    <w:rsid w:val="006438C9"/>
    <w:rsid w:val="00643A15"/>
    <w:rsid w:val="00643B78"/>
    <w:rsid w:val="00644128"/>
    <w:rsid w:val="00644333"/>
    <w:rsid w:val="006445BB"/>
    <w:rsid w:val="0064469C"/>
    <w:rsid w:val="006446A8"/>
    <w:rsid w:val="00646201"/>
    <w:rsid w:val="00646444"/>
    <w:rsid w:val="00646620"/>
    <w:rsid w:val="00646626"/>
    <w:rsid w:val="00646B10"/>
    <w:rsid w:val="00646DC0"/>
    <w:rsid w:val="0064704A"/>
    <w:rsid w:val="00647F8A"/>
    <w:rsid w:val="00650BFF"/>
    <w:rsid w:val="00650C83"/>
    <w:rsid w:val="00650DEA"/>
    <w:rsid w:val="00650E92"/>
    <w:rsid w:val="00651681"/>
    <w:rsid w:val="00651983"/>
    <w:rsid w:val="00651DF2"/>
    <w:rsid w:val="006520C0"/>
    <w:rsid w:val="0065294E"/>
    <w:rsid w:val="006533F7"/>
    <w:rsid w:val="006535A4"/>
    <w:rsid w:val="006538B9"/>
    <w:rsid w:val="006538F5"/>
    <w:rsid w:val="00654D48"/>
    <w:rsid w:val="00654F7F"/>
    <w:rsid w:val="006553AD"/>
    <w:rsid w:val="00655750"/>
    <w:rsid w:val="00655F29"/>
    <w:rsid w:val="00655FBB"/>
    <w:rsid w:val="00656248"/>
    <w:rsid w:val="00656CD7"/>
    <w:rsid w:val="00657D14"/>
    <w:rsid w:val="00660637"/>
    <w:rsid w:val="006609F6"/>
    <w:rsid w:val="00660A79"/>
    <w:rsid w:val="00660BFC"/>
    <w:rsid w:val="00660D86"/>
    <w:rsid w:val="00660F23"/>
    <w:rsid w:val="00661BCD"/>
    <w:rsid w:val="00661C4A"/>
    <w:rsid w:val="006620C7"/>
    <w:rsid w:val="0066271E"/>
    <w:rsid w:val="00663531"/>
    <w:rsid w:val="00663B2A"/>
    <w:rsid w:val="00663DB8"/>
    <w:rsid w:val="0066435E"/>
    <w:rsid w:val="00664777"/>
    <w:rsid w:val="0066491D"/>
    <w:rsid w:val="00664AE1"/>
    <w:rsid w:val="00665134"/>
    <w:rsid w:val="00665EB6"/>
    <w:rsid w:val="00666FE7"/>
    <w:rsid w:val="00667131"/>
    <w:rsid w:val="006677E1"/>
    <w:rsid w:val="00667A69"/>
    <w:rsid w:val="00667D5D"/>
    <w:rsid w:val="006703A8"/>
    <w:rsid w:val="0067042B"/>
    <w:rsid w:val="00670664"/>
    <w:rsid w:val="00670B7A"/>
    <w:rsid w:val="00671268"/>
    <w:rsid w:val="00671528"/>
    <w:rsid w:val="006716A2"/>
    <w:rsid w:val="006716D8"/>
    <w:rsid w:val="00671A2E"/>
    <w:rsid w:val="00671D05"/>
    <w:rsid w:val="00672C2B"/>
    <w:rsid w:val="006735DF"/>
    <w:rsid w:val="00673762"/>
    <w:rsid w:val="00673CA6"/>
    <w:rsid w:val="006746F9"/>
    <w:rsid w:val="00674998"/>
    <w:rsid w:val="00675388"/>
    <w:rsid w:val="00676183"/>
    <w:rsid w:val="00676D99"/>
    <w:rsid w:val="00677817"/>
    <w:rsid w:val="00677983"/>
    <w:rsid w:val="0068044C"/>
    <w:rsid w:val="00680DB9"/>
    <w:rsid w:val="00681B23"/>
    <w:rsid w:val="00681D5B"/>
    <w:rsid w:val="0068261A"/>
    <w:rsid w:val="00682FBB"/>
    <w:rsid w:val="006839CA"/>
    <w:rsid w:val="00683B63"/>
    <w:rsid w:val="00683E36"/>
    <w:rsid w:val="00683F43"/>
    <w:rsid w:val="006840A0"/>
    <w:rsid w:val="0068449A"/>
    <w:rsid w:val="006853FF"/>
    <w:rsid w:val="00685BF5"/>
    <w:rsid w:val="00686451"/>
    <w:rsid w:val="00686E0A"/>
    <w:rsid w:val="00687A08"/>
    <w:rsid w:val="00690928"/>
    <w:rsid w:val="00690C00"/>
    <w:rsid w:val="00690F49"/>
    <w:rsid w:val="0069129C"/>
    <w:rsid w:val="00691A4F"/>
    <w:rsid w:val="00691C5A"/>
    <w:rsid w:val="00692395"/>
    <w:rsid w:val="006924D5"/>
    <w:rsid w:val="006927EF"/>
    <w:rsid w:val="00692E12"/>
    <w:rsid w:val="00693131"/>
    <w:rsid w:val="006934CA"/>
    <w:rsid w:val="006940DC"/>
    <w:rsid w:val="0069475C"/>
    <w:rsid w:val="00696146"/>
    <w:rsid w:val="00696A5A"/>
    <w:rsid w:val="0069730A"/>
    <w:rsid w:val="00697392"/>
    <w:rsid w:val="006977A4"/>
    <w:rsid w:val="00697992"/>
    <w:rsid w:val="00697D60"/>
    <w:rsid w:val="006A0327"/>
    <w:rsid w:val="006A0E27"/>
    <w:rsid w:val="006A208E"/>
    <w:rsid w:val="006A34D7"/>
    <w:rsid w:val="006A446A"/>
    <w:rsid w:val="006A45C7"/>
    <w:rsid w:val="006A461A"/>
    <w:rsid w:val="006A4B53"/>
    <w:rsid w:val="006A5206"/>
    <w:rsid w:val="006A56F4"/>
    <w:rsid w:val="006A5994"/>
    <w:rsid w:val="006A5FB0"/>
    <w:rsid w:val="006A797E"/>
    <w:rsid w:val="006A79E4"/>
    <w:rsid w:val="006A7D36"/>
    <w:rsid w:val="006A7DFC"/>
    <w:rsid w:val="006B03C5"/>
    <w:rsid w:val="006B2318"/>
    <w:rsid w:val="006B23A1"/>
    <w:rsid w:val="006B256C"/>
    <w:rsid w:val="006B2607"/>
    <w:rsid w:val="006B2D4F"/>
    <w:rsid w:val="006B3FCB"/>
    <w:rsid w:val="006B415E"/>
    <w:rsid w:val="006B50F2"/>
    <w:rsid w:val="006B55CF"/>
    <w:rsid w:val="006B5D0C"/>
    <w:rsid w:val="006B62BD"/>
    <w:rsid w:val="006B675D"/>
    <w:rsid w:val="006B7A18"/>
    <w:rsid w:val="006B7B2D"/>
    <w:rsid w:val="006B7DD8"/>
    <w:rsid w:val="006C006C"/>
    <w:rsid w:val="006C00AF"/>
    <w:rsid w:val="006C06AF"/>
    <w:rsid w:val="006C09D1"/>
    <w:rsid w:val="006C0D7E"/>
    <w:rsid w:val="006C1C1F"/>
    <w:rsid w:val="006C1D4B"/>
    <w:rsid w:val="006C1FB8"/>
    <w:rsid w:val="006C34EE"/>
    <w:rsid w:val="006C4485"/>
    <w:rsid w:val="006C4DBA"/>
    <w:rsid w:val="006C4DE6"/>
    <w:rsid w:val="006C5BA7"/>
    <w:rsid w:val="006C6163"/>
    <w:rsid w:val="006C61C4"/>
    <w:rsid w:val="006C6AFE"/>
    <w:rsid w:val="006C730C"/>
    <w:rsid w:val="006C756F"/>
    <w:rsid w:val="006D0D14"/>
    <w:rsid w:val="006D1AC5"/>
    <w:rsid w:val="006D1F07"/>
    <w:rsid w:val="006D25D4"/>
    <w:rsid w:val="006D2A24"/>
    <w:rsid w:val="006D2C7E"/>
    <w:rsid w:val="006D358E"/>
    <w:rsid w:val="006D3E91"/>
    <w:rsid w:val="006D5034"/>
    <w:rsid w:val="006D7040"/>
    <w:rsid w:val="006D77BB"/>
    <w:rsid w:val="006E0127"/>
    <w:rsid w:val="006E013E"/>
    <w:rsid w:val="006E0250"/>
    <w:rsid w:val="006E05F2"/>
    <w:rsid w:val="006E227B"/>
    <w:rsid w:val="006E2AC2"/>
    <w:rsid w:val="006E2E19"/>
    <w:rsid w:val="006E4276"/>
    <w:rsid w:val="006E4B31"/>
    <w:rsid w:val="006E508E"/>
    <w:rsid w:val="006E51C4"/>
    <w:rsid w:val="006E5816"/>
    <w:rsid w:val="006E61A3"/>
    <w:rsid w:val="006E63A7"/>
    <w:rsid w:val="006E6882"/>
    <w:rsid w:val="006E6CE1"/>
    <w:rsid w:val="006E74B8"/>
    <w:rsid w:val="006E7986"/>
    <w:rsid w:val="006F0320"/>
    <w:rsid w:val="006F11A1"/>
    <w:rsid w:val="006F1A4C"/>
    <w:rsid w:val="006F1F9B"/>
    <w:rsid w:val="006F2E69"/>
    <w:rsid w:val="006F3010"/>
    <w:rsid w:val="006F311A"/>
    <w:rsid w:val="006F33AB"/>
    <w:rsid w:val="006F3B57"/>
    <w:rsid w:val="006F40B1"/>
    <w:rsid w:val="006F4F95"/>
    <w:rsid w:val="006F51C3"/>
    <w:rsid w:val="006F54EF"/>
    <w:rsid w:val="006F5723"/>
    <w:rsid w:val="006F5E1F"/>
    <w:rsid w:val="006F6128"/>
    <w:rsid w:val="006F64DF"/>
    <w:rsid w:val="006F6607"/>
    <w:rsid w:val="006F7D00"/>
    <w:rsid w:val="006F7D50"/>
    <w:rsid w:val="00701BA5"/>
    <w:rsid w:val="00702E5E"/>
    <w:rsid w:val="007033C3"/>
    <w:rsid w:val="00703B42"/>
    <w:rsid w:val="00703C91"/>
    <w:rsid w:val="00704F23"/>
    <w:rsid w:val="00705F85"/>
    <w:rsid w:val="00706C60"/>
    <w:rsid w:val="00707F7E"/>
    <w:rsid w:val="0071050F"/>
    <w:rsid w:val="007107B3"/>
    <w:rsid w:val="00712925"/>
    <w:rsid w:val="00714569"/>
    <w:rsid w:val="00715263"/>
    <w:rsid w:val="0071617F"/>
    <w:rsid w:val="007162E1"/>
    <w:rsid w:val="00716ACA"/>
    <w:rsid w:val="00716B3F"/>
    <w:rsid w:val="007201BC"/>
    <w:rsid w:val="007204B1"/>
    <w:rsid w:val="007204D6"/>
    <w:rsid w:val="00720719"/>
    <w:rsid w:val="007215FC"/>
    <w:rsid w:val="00721664"/>
    <w:rsid w:val="00721B09"/>
    <w:rsid w:val="00721EDD"/>
    <w:rsid w:val="007221AD"/>
    <w:rsid w:val="0072249D"/>
    <w:rsid w:val="00722AA1"/>
    <w:rsid w:val="0072404B"/>
    <w:rsid w:val="0072464F"/>
    <w:rsid w:val="00724F28"/>
    <w:rsid w:val="007254B2"/>
    <w:rsid w:val="0072573A"/>
    <w:rsid w:val="007257C2"/>
    <w:rsid w:val="00726643"/>
    <w:rsid w:val="00727BF8"/>
    <w:rsid w:val="00727DB6"/>
    <w:rsid w:val="007303F3"/>
    <w:rsid w:val="0073102D"/>
    <w:rsid w:val="007311E9"/>
    <w:rsid w:val="00731245"/>
    <w:rsid w:val="00732083"/>
    <w:rsid w:val="00732ADC"/>
    <w:rsid w:val="0073452B"/>
    <w:rsid w:val="007351B1"/>
    <w:rsid w:val="007353D8"/>
    <w:rsid w:val="00737269"/>
    <w:rsid w:val="00737E63"/>
    <w:rsid w:val="007400A3"/>
    <w:rsid w:val="00740684"/>
    <w:rsid w:val="00741D00"/>
    <w:rsid w:val="00741D1F"/>
    <w:rsid w:val="007430E1"/>
    <w:rsid w:val="007432A9"/>
    <w:rsid w:val="007438F4"/>
    <w:rsid w:val="00743913"/>
    <w:rsid w:val="00743F98"/>
    <w:rsid w:val="00744405"/>
    <w:rsid w:val="00744CA5"/>
    <w:rsid w:val="00744D3C"/>
    <w:rsid w:val="00745ADF"/>
    <w:rsid w:val="00745B12"/>
    <w:rsid w:val="00745C81"/>
    <w:rsid w:val="0074654A"/>
    <w:rsid w:val="00746733"/>
    <w:rsid w:val="0074686B"/>
    <w:rsid w:val="00747307"/>
    <w:rsid w:val="00750BEE"/>
    <w:rsid w:val="007510B7"/>
    <w:rsid w:val="00751608"/>
    <w:rsid w:val="00751B62"/>
    <w:rsid w:val="0075264C"/>
    <w:rsid w:val="00752F23"/>
    <w:rsid w:val="0075301B"/>
    <w:rsid w:val="007548FF"/>
    <w:rsid w:val="00755083"/>
    <w:rsid w:val="007551DB"/>
    <w:rsid w:val="00756D66"/>
    <w:rsid w:val="00756EC1"/>
    <w:rsid w:val="00760C39"/>
    <w:rsid w:val="00760C7E"/>
    <w:rsid w:val="007616FC"/>
    <w:rsid w:val="00762246"/>
    <w:rsid w:val="007629AB"/>
    <w:rsid w:val="00762AB8"/>
    <w:rsid w:val="00762D1E"/>
    <w:rsid w:val="0076348F"/>
    <w:rsid w:val="00763641"/>
    <w:rsid w:val="00763E27"/>
    <w:rsid w:val="007641CA"/>
    <w:rsid w:val="00764366"/>
    <w:rsid w:val="00764BBE"/>
    <w:rsid w:val="007651E3"/>
    <w:rsid w:val="007659EB"/>
    <w:rsid w:val="00765A60"/>
    <w:rsid w:val="00766AE8"/>
    <w:rsid w:val="00767453"/>
    <w:rsid w:val="00767A6A"/>
    <w:rsid w:val="00767E74"/>
    <w:rsid w:val="007713EC"/>
    <w:rsid w:val="0077144B"/>
    <w:rsid w:val="00771A43"/>
    <w:rsid w:val="00771CCC"/>
    <w:rsid w:val="00771D40"/>
    <w:rsid w:val="007727C9"/>
    <w:rsid w:val="00774B69"/>
    <w:rsid w:val="00775E35"/>
    <w:rsid w:val="00776483"/>
    <w:rsid w:val="007766FF"/>
    <w:rsid w:val="00776772"/>
    <w:rsid w:val="00776A5F"/>
    <w:rsid w:val="00776A6B"/>
    <w:rsid w:val="00776DC4"/>
    <w:rsid w:val="00780896"/>
    <w:rsid w:val="007808DC"/>
    <w:rsid w:val="007814CE"/>
    <w:rsid w:val="0078154A"/>
    <w:rsid w:val="0078163F"/>
    <w:rsid w:val="00781AF2"/>
    <w:rsid w:val="00781EAE"/>
    <w:rsid w:val="00783284"/>
    <w:rsid w:val="00783AA9"/>
    <w:rsid w:val="00783C4F"/>
    <w:rsid w:val="00783C88"/>
    <w:rsid w:val="00783FB6"/>
    <w:rsid w:val="00785B56"/>
    <w:rsid w:val="00786927"/>
    <w:rsid w:val="00787FAB"/>
    <w:rsid w:val="00787FCC"/>
    <w:rsid w:val="00790322"/>
    <w:rsid w:val="007907D2"/>
    <w:rsid w:val="00790F90"/>
    <w:rsid w:val="00791231"/>
    <w:rsid w:val="007914D1"/>
    <w:rsid w:val="0079161C"/>
    <w:rsid w:val="007916B9"/>
    <w:rsid w:val="00791997"/>
    <w:rsid w:val="00791CBE"/>
    <w:rsid w:val="00791E4D"/>
    <w:rsid w:val="0079237F"/>
    <w:rsid w:val="00792416"/>
    <w:rsid w:val="00792E0B"/>
    <w:rsid w:val="00792ECD"/>
    <w:rsid w:val="00793990"/>
    <w:rsid w:val="00793C22"/>
    <w:rsid w:val="007950E7"/>
    <w:rsid w:val="00795145"/>
    <w:rsid w:val="007954E2"/>
    <w:rsid w:val="00796421"/>
    <w:rsid w:val="00796D74"/>
    <w:rsid w:val="00796E7E"/>
    <w:rsid w:val="0079702A"/>
    <w:rsid w:val="00797563"/>
    <w:rsid w:val="00797E69"/>
    <w:rsid w:val="007A017B"/>
    <w:rsid w:val="007A0594"/>
    <w:rsid w:val="007A0738"/>
    <w:rsid w:val="007A097F"/>
    <w:rsid w:val="007A0C60"/>
    <w:rsid w:val="007A2592"/>
    <w:rsid w:val="007A35AA"/>
    <w:rsid w:val="007A4846"/>
    <w:rsid w:val="007A4EA6"/>
    <w:rsid w:val="007A58ED"/>
    <w:rsid w:val="007A5A2E"/>
    <w:rsid w:val="007A5A48"/>
    <w:rsid w:val="007A5F8D"/>
    <w:rsid w:val="007A5FF2"/>
    <w:rsid w:val="007A6348"/>
    <w:rsid w:val="007A6593"/>
    <w:rsid w:val="007A68A2"/>
    <w:rsid w:val="007A72CA"/>
    <w:rsid w:val="007A76AF"/>
    <w:rsid w:val="007A7CCC"/>
    <w:rsid w:val="007B08A5"/>
    <w:rsid w:val="007B0C6E"/>
    <w:rsid w:val="007B0EF1"/>
    <w:rsid w:val="007B111E"/>
    <w:rsid w:val="007B13EA"/>
    <w:rsid w:val="007B2129"/>
    <w:rsid w:val="007B22A0"/>
    <w:rsid w:val="007B22EA"/>
    <w:rsid w:val="007B31E8"/>
    <w:rsid w:val="007B35C7"/>
    <w:rsid w:val="007B3B35"/>
    <w:rsid w:val="007B3DEE"/>
    <w:rsid w:val="007B4514"/>
    <w:rsid w:val="007B45D2"/>
    <w:rsid w:val="007B49EA"/>
    <w:rsid w:val="007B52D0"/>
    <w:rsid w:val="007B5D38"/>
    <w:rsid w:val="007B5F5D"/>
    <w:rsid w:val="007B6D8F"/>
    <w:rsid w:val="007B7555"/>
    <w:rsid w:val="007C1E70"/>
    <w:rsid w:val="007C2035"/>
    <w:rsid w:val="007C2446"/>
    <w:rsid w:val="007C28A2"/>
    <w:rsid w:val="007C38D9"/>
    <w:rsid w:val="007C3BE3"/>
    <w:rsid w:val="007C3F7B"/>
    <w:rsid w:val="007C4469"/>
    <w:rsid w:val="007C45F2"/>
    <w:rsid w:val="007C5260"/>
    <w:rsid w:val="007C53B9"/>
    <w:rsid w:val="007C5405"/>
    <w:rsid w:val="007C577A"/>
    <w:rsid w:val="007C57F2"/>
    <w:rsid w:val="007C58BA"/>
    <w:rsid w:val="007C5A35"/>
    <w:rsid w:val="007C5C81"/>
    <w:rsid w:val="007C6339"/>
    <w:rsid w:val="007C6A88"/>
    <w:rsid w:val="007C6DC3"/>
    <w:rsid w:val="007C7142"/>
    <w:rsid w:val="007C7439"/>
    <w:rsid w:val="007C76D4"/>
    <w:rsid w:val="007C770F"/>
    <w:rsid w:val="007C7980"/>
    <w:rsid w:val="007D063D"/>
    <w:rsid w:val="007D1D0D"/>
    <w:rsid w:val="007D28F2"/>
    <w:rsid w:val="007D31AD"/>
    <w:rsid w:val="007D37A2"/>
    <w:rsid w:val="007D4005"/>
    <w:rsid w:val="007D497F"/>
    <w:rsid w:val="007D4C52"/>
    <w:rsid w:val="007D50E8"/>
    <w:rsid w:val="007D53A5"/>
    <w:rsid w:val="007D5693"/>
    <w:rsid w:val="007D57DA"/>
    <w:rsid w:val="007D5A92"/>
    <w:rsid w:val="007D5FB6"/>
    <w:rsid w:val="007D6018"/>
    <w:rsid w:val="007D6973"/>
    <w:rsid w:val="007D6D5B"/>
    <w:rsid w:val="007D72E5"/>
    <w:rsid w:val="007E00F7"/>
    <w:rsid w:val="007E0267"/>
    <w:rsid w:val="007E10C5"/>
    <w:rsid w:val="007E25A7"/>
    <w:rsid w:val="007E2F71"/>
    <w:rsid w:val="007E4F43"/>
    <w:rsid w:val="007E4FA6"/>
    <w:rsid w:val="007E55F8"/>
    <w:rsid w:val="007E5BC5"/>
    <w:rsid w:val="007E6725"/>
    <w:rsid w:val="007F0078"/>
    <w:rsid w:val="007F02DB"/>
    <w:rsid w:val="007F1574"/>
    <w:rsid w:val="007F1BF2"/>
    <w:rsid w:val="007F1FAE"/>
    <w:rsid w:val="007F26BF"/>
    <w:rsid w:val="007F2D2B"/>
    <w:rsid w:val="007F33AB"/>
    <w:rsid w:val="007F39EE"/>
    <w:rsid w:val="007F3E66"/>
    <w:rsid w:val="007F3EDC"/>
    <w:rsid w:val="007F4299"/>
    <w:rsid w:val="007F4B16"/>
    <w:rsid w:val="007F4BE4"/>
    <w:rsid w:val="007F4FFD"/>
    <w:rsid w:val="007F5000"/>
    <w:rsid w:val="007F54EC"/>
    <w:rsid w:val="007F6A09"/>
    <w:rsid w:val="007F7896"/>
    <w:rsid w:val="007F78FE"/>
    <w:rsid w:val="007F7E34"/>
    <w:rsid w:val="0080006C"/>
    <w:rsid w:val="008002EB"/>
    <w:rsid w:val="008006E3"/>
    <w:rsid w:val="008011AD"/>
    <w:rsid w:val="008024AB"/>
    <w:rsid w:val="00804A91"/>
    <w:rsid w:val="00804F05"/>
    <w:rsid w:val="0080535E"/>
    <w:rsid w:val="00806B57"/>
    <w:rsid w:val="00806D42"/>
    <w:rsid w:val="008077DA"/>
    <w:rsid w:val="00807806"/>
    <w:rsid w:val="00807A3B"/>
    <w:rsid w:val="00807EF7"/>
    <w:rsid w:val="008102E5"/>
    <w:rsid w:val="00810890"/>
    <w:rsid w:val="00810960"/>
    <w:rsid w:val="0081151D"/>
    <w:rsid w:val="00811944"/>
    <w:rsid w:val="008127B4"/>
    <w:rsid w:val="00812DD5"/>
    <w:rsid w:val="00814151"/>
    <w:rsid w:val="008158D3"/>
    <w:rsid w:val="00815982"/>
    <w:rsid w:val="008162DF"/>
    <w:rsid w:val="00816833"/>
    <w:rsid w:val="00816C90"/>
    <w:rsid w:val="00816CE9"/>
    <w:rsid w:val="008177C7"/>
    <w:rsid w:val="00820AE4"/>
    <w:rsid w:val="008220A7"/>
    <w:rsid w:val="0082225A"/>
    <w:rsid w:val="00822824"/>
    <w:rsid w:val="008229A5"/>
    <w:rsid w:val="00823AA2"/>
    <w:rsid w:val="00823FE6"/>
    <w:rsid w:val="0082402C"/>
    <w:rsid w:val="00824035"/>
    <w:rsid w:val="0082413D"/>
    <w:rsid w:val="00824227"/>
    <w:rsid w:val="008242BF"/>
    <w:rsid w:val="0082470D"/>
    <w:rsid w:val="0082480D"/>
    <w:rsid w:val="00824881"/>
    <w:rsid w:val="00824A1E"/>
    <w:rsid w:val="00824E6E"/>
    <w:rsid w:val="00826774"/>
    <w:rsid w:val="00826AB4"/>
    <w:rsid w:val="0082712A"/>
    <w:rsid w:val="00827784"/>
    <w:rsid w:val="00827DC5"/>
    <w:rsid w:val="008302FD"/>
    <w:rsid w:val="008304D4"/>
    <w:rsid w:val="0083119B"/>
    <w:rsid w:val="008316FF"/>
    <w:rsid w:val="0083179D"/>
    <w:rsid w:val="00831F14"/>
    <w:rsid w:val="00832F43"/>
    <w:rsid w:val="00833112"/>
    <w:rsid w:val="008339AC"/>
    <w:rsid w:val="00833BAC"/>
    <w:rsid w:val="008347C6"/>
    <w:rsid w:val="00834C2D"/>
    <w:rsid w:val="00835B6B"/>
    <w:rsid w:val="00835EDC"/>
    <w:rsid w:val="00836054"/>
    <w:rsid w:val="008360E1"/>
    <w:rsid w:val="00836ADD"/>
    <w:rsid w:val="00836B10"/>
    <w:rsid w:val="00837684"/>
    <w:rsid w:val="00841990"/>
    <w:rsid w:val="00842720"/>
    <w:rsid w:val="0084277C"/>
    <w:rsid w:val="008431ED"/>
    <w:rsid w:val="008457FE"/>
    <w:rsid w:val="00845934"/>
    <w:rsid w:val="0084626C"/>
    <w:rsid w:val="0084628F"/>
    <w:rsid w:val="00846291"/>
    <w:rsid w:val="00846A0A"/>
    <w:rsid w:val="00847DA5"/>
    <w:rsid w:val="00850AED"/>
    <w:rsid w:val="008511AE"/>
    <w:rsid w:val="008515FF"/>
    <w:rsid w:val="008517EE"/>
    <w:rsid w:val="00852A08"/>
    <w:rsid w:val="00854300"/>
    <w:rsid w:val="008543F9"/>
    <w:rsid w:val="008544CD"/>
    <w:rsid w:val="008546CE"/>
    <w:rsid w:val="00855298"/>
    <w:rsid w:val="0085535D"/>
    <w:rsid w:val="00855551"/>
    <w:rsid w:val="00855D08"/>
    <w:rsid w:val="00856DCE"/>
    <w:rsid w:val="00856FDF"/>
    <w:rsid w:val="00857193"/>
    <w:rsid w:val="008572A5"/>
    <w:rsid w:val="00857740"/>
    <w:rsid w:val="00857F43"/>
    <w:rsid w:val="00860853"/>
    <w:rsid w:val="00860B0A"/>
    <w:rsid w:val="0086100D"/>
    <w:rsid w:val="00862452"/>
    <w:rsid w:val="00862825"/>
    <w:rsid w:val="00863265"/>
    <w:rsid w:val="008633A9"/>
    <w:rsid w:val="00864277"/>
    <w:rsid w:val="00864450"/>
    <w:rsid w:val="00864B27"/>
    <w:rsid w:val="00864B98"/>
    <w:rsid w:val="00864CD2"/>
    <w:rsid w:val="00865751"/>
    <w:rsid w:val="00865793"/>
    <w:rsid w:val="008660AB"/>
    <w:rsid w:val="008663A1"/>
    <w:rsid w:val="00866BAF"/>
    <w:rsid w:val="00866F59"/>
    <w:rsid w:val="00866F74"/>
    <w:rsid w:val="0086705E"/>
    <w:rsid w:val="008670DB"/>
    <w:rsid w:val="0086773F"/>
    <w:rsid w:val="00867D21"/>
    <w:rsid w:val="0087009F"/>
    <w:rsid w:val="008707AE"/>
    <w:rsid w:val="008713EE"/>
    <w:rsid w:val="00871BAF"/>
    <w:rsid w:val="00871E58"/>
    <w:rsid w:val="00872A56"/>
    <w:rsid w:val="008746C9"/>
    <w:rsid w:val="00874953"/>
    <w:rsid w:val="00876336"/>
    <w:rsid w:val="00876890"/>
    <w:rsid w:val="00876EF3"/>
    <w:rsid w:val="008774AD"/>
    <w:rsid w:val="00877A62"/>
    <w:rsid w:val="00880003"/>
    <w:rsid w:val="00880463"/>
    <w:rsid w:val="00882342"/>
    <w:rsid w:val="00882CEA"/>
    <w:rsid w:val="00883C8F"/>
    <w:rsid w:val="00883DB3"/>
    <w:rsid w:val="00884B1A"/>
    <w:rsid w:val="0088501F"/>
    <w:rsid w:val="00885059"/>
    <w:rsid w:val="00885111"/>
    <w:rsid w:val="00885166"/>
    <w:rsid w:val="00885484"/>
    <w:rsid w:val="00885A93"/>
    <w:rsid w:val="00885E88"/>
    <w:rsid w:val="00887431"/>
    <w:rsid w:val="008879B2"/>
    <w:rsid w:val="00887A20"/>
    <w:rsid w:val="00890539"/>
    <w:rsid w:val="00890D11"/>
    <w:rsid w:val="0089188E"/>
    <w:rsid w:val="008920B0"/>
    <w:rsid w:val="008927A9"/>
    <w:rsid w:val="00892932"/>
    <w:rsid w:val="00892A14"/>
    <w:rsid w:val="00893056"/>
    <w:rsid w:val="008931C6"/>
    <w:rsid w:val="00893F4F"/>
    <w:rsid w:val="008942ED"/>
    <w:rsid w:val="0089470C"/>
    <w:rsid w:val="008947B1"/>
    <w:rsid w:val="0089595F"/>
    <w:rsid w:val="0089616C"/>
    <w:rsid w:val="008964B8"/>
    <w:rsid w:val="008964D4"/>
    <w:rsid w:val="00896E70"/>
    <w:rsid w:val="008A0877"/>
    <w:rsid w:val="008A140B"/>
    <w:rsid w:val="008A1436"/>
    <w:rsid w:val="008A1739"/>
    <w:rsid w:val="008A182D"/>
    <w:rsid w:val="008A1A69"/>
    <w:rsid w:val="008A3355"/>
    <w:rsid w:val="008A435F"/>
    <w:rsid w:val="008A44A6"/>
    <w:rsid w:val="008A464F"/>
    <w:rsid w:val="008A4A3F"/>
    <w:rsid w:val="008A4E34"/>
    <w:rsid w:val="008A54F5"/>
    <w:rsid w:val="008A7023"/>
    <w:rsid w:val="008A7357"/>
    <w:rsid w:val="008A7A51"/>
    <w:rsid w:val="008A7D47"/>
    <w:rsid w:val="008B0120"/>
    <w:rsid w:val="008B015D"/>
    <w:rsid w:val="008B0543"/>
    <w:rsid w:val="008B14D0"/>
    <w:rsid w:val="008B2044"/>
    <w:rsid w:val="008B30ED"/>
    <w:rsid w:val="008B3780"/>
    <w:rsid w:val="008B44AA"/>
    <w:rsid w:val="008B4529"/>
    <w:rsid w:val="008B4731"/>
    <w:rsid w:val="008B5DCE"/>
    <w:rsid w:val="008B601C"/>
    <w:rsid w:val="008B6100"/>
    <w:rsid w:val="008B6142"/>
    <w:rsid w:val="008B71D8"/>
    <w:rsid w:val="008B7329"/>
    <w:rsid w:val="008B7CAB"/>
    <w:rsid w:val="008C0FA7"/>
    <w:rsid w:val="008C2007"/>
    <w:rsid w:val="008C24EB"/>
    <w:rsid w:val="008C2C5A"/>
    <w:rsid w:val="008C317A"/>
    <w:rsid w:val="008C3E4F"/>
    <w:rsid w:val="008C4021"/>
    <w:rsid w:val="008C42ED"/>
    <w:rsid w:val="008C508E"/>
    <w:rsid w:val="008C5614"/>
    <w:rsid w:val="008C65EA"/>
    <w:rsid w:val="008C675E"/>
    <w:rsid w:val="008C7996"/>
    <w:rsid w:val="008D027F"/>
    <w:rsid w:val="008D0783"/>
    <w:rsid w:val="008D13CA"/>
    <w:rsid w:val="008D209F"/>
    <w:rsid w:val="008D232A"/>
    <w:rsid w:val="008D2611"/>
    <w:rsid w:val="008D2778"/>
    <w:rsid w:val="008D2A3B"/>
    <w:rsid w:val="008D2B97"/>
    <w:rsid w:val="008D3511"/>
    <w:rsid w:val="008D4DC9"/>
    <w:rsid w:val="008D4F87"/>
    <w:rsid w:val="008D5755"/>
    <w:rsid w:val="008D62EE"/>
    <w:rsid w:val="008D64BE"/>
    <w:rsid w:val="008D6ADE"/>
    <w:rsid w:val="008D6B9D"/>
    <w:rsid w:val="008D72C7"/>
    <w:rsid w:val="008D7B11"/>
    <w:rsid w:val="008E0123"/>
    <w:rsid w:val="008E01FB"/>
    <w:rsid w:val="008E0649"/>
    <w:rsid w:val="008E075B"/>
    <w:rsid w:val="008E07C8"/>
    <w:rsid w:val="008E1248"/>
    <w:rsid w:val="008E134C"/>
    <w:rsid w:val="008E1ADA"/>
    <w:rsid w:val="008E1DB0"/>
    <w:rsid w:val="008E1F15"/>
    <w:rsid w:val="008E373E"/>
    <w:rsid w:val="008E511D"/>
    <w:rsid w:val="008E5311"/>
    <w:rsid w:val="008E68A3"/>
    <w:rsid w:val="008E7181"/>
    <w:rsid w:val="008F08A7"/>
    <w:rsid w:val="008F0A03"/>
    <w:rsid w:val="008F0FEE"/>
    <w:rsid w:val="008F10A1"/>
    <w:rsid w:val="008F10D7"/>
    <w:rsid w:val="008F19BF"/>
    <w:rsid w:val="008F2596"/>
    <w:rsid w:val="008F2FEB"/>
    <w:rsid w:val="008F3070"/>
    <w:rsid w:val="008F3822"/>
    <w:rsid w:val="008F4075"/>
    <w:rsid w:val="008F654C"/>
    <w:rsid w:val="008F65D1"/>
    <w:rsid w:val="008F6FD8"/>
    <w:rsid w:val="008F70AC"/>
    <w:rsid w:val="00900218"/>
    <w:rsid w:val="009018D7"/>
    <w:rsid w:val="0090221A"/>
    <w:rsid w:val="00902BD4"/>
    <w:rsid w:val="00902C30"/>
    <w:rsid w:val="00903198"/>
    <w:rsid w:val="009033C9"/>
    <w:rsid w:val="00903C69"/>
    <w:rsid w:val="00903DEB"/>
    <w:rsid w:val="00904633"/>
    <w:rsid w:val="00905A5D"/>
    <w:rsid w:val="00906003"/>
    <w:rsid w:val="00906095"/>
    <w:rsid w:val="00906A03"/>
    <w:rsid w:val="00907C4A"/>
    <w:rsid w:val="00907CA4"/>
    <w:rsid w:val="00910860"/>
    <w:rsid w:val="009108F5"/>
    <w:rsid w:val="00911413"/>
    <w:rsid w:val="00911646"/>
    <w:rsid w:val="0091209A"/>
    <w:rsid w:val="009129AB"/>
    <w:rsid w:val="009142A7"/>
    <w:rsid w:val="009145F0"/>
    <w:rsid w:val="00914CFD"/>
    <w:rsid w:val="00914DC1"/>
    <w:rsid w:val="0091511A"/>
    <w:rsid w:val="00915338"/>
    <w:rsid w:val="00915477"/>
    <w:rsid w:val="00915554"/>
    <w:rsid w:val="0091557D"/>
    <w:rsid w:val="0091646B"/>
    <w:rsid w:val="0091742C"/>
    <w:rsid w:val="00917BE4"/>
    <w:rsid w:val="00917E8B"/>
    <w:rsid w:val="009207D4"/>
    <w:rsid w:val="009209E3"/>
    <w:rsid w:val="009216A6"/>
    <w:rsid w:val="00921E49"/>
    <w:rsid w:val="0092263F"/>
    <w:rsid w:val="00922846"/>
    <w:rsid w:val="00922CC9"/>
    <w:rsid w:val="00923A57"/>
    <w:rsid w:val="009243FC"/>
    <w:rsid w:val="0092442D"/>
    <w:rsid w:val="00924702"/>
    <w:rsid w:val="00924896"/>
    <w:rsid w:val="00924C62"/>
    <w:rsid w:val="0092537E"/>
    <w:rsid w:val="00925432"/>
    <w:rsid w:val="00925F61"/>
    <w:rsid w:val="00925F6F"/>
    <w:rsid w:val="0092623B"/>
    <w:rsid w:val="009273F1"/>
    <w:rsid w:val="009304D1"/>
    <w:rsid w:val="00930F08"/>
    <w:rsid w:val="00932548"/>
    <w:rsid w:val="00933612"/>
    <w:rsid w:val="00934417"/>
    <w:rsid w:val="00936492"/>
    <w:rsid w:val="00936826"/>
    <w:rsid w:val="00936B02"/>
    <w:rsid w:val="009372AE"/>
    <w:rsid w:val="0093750B"/>
    <w:rsid w:val="00937F5E"/>
    <w:rsid w:val="00937FB4"/>
    <w:rsid w:val="00940208"/>
    <w:rsid w:val="009428F3"/>
    <w:rsid w:val="00942B3B"/>
    <w:rsid w:val="00943541"/>
    <w:rsid w:val="00943ED2"/>
    <w:rsid w:val="00944967"/>
    <w:rsid w:val="009451DB"/>
    <w:rsid w:val="00945EF0"/>
    <w:rsid w:val="009465F6"/>
    <w:rsid w:val="00946762"/>
    <w:rsid w:val="009472CF"/>
    <w:rsid w:val="00947348"/>
    <w:rsid w:val="00947D7F"/>
    <w:rsid w:val="00950B37"/>
    <w:rsid w:val="00951940"/>
    <w:rsid w:val="00951BC5"/>
    <w:rsid w:val="0095220C"/>
    <w:rsid w:val="0095246A"/>
    <w:rsid w:val="00952B97"/>
    <w:rsid w:val="00952E98"/>
    <w:rsid w:val="00953103"/>
    <w:rsid w:val="00954073"/>
    <w:rsid w:val="00954580"/>
    <w:rsid w:val="00954934"/>
    <w:rsid w:val="00954E57"/>
    <w:rsid w:val="009554DC"/>
    <w:rsid w:val="0095554B"/>
    <w:rsid w:val="0095599D"/>
    <w:rsid w:val="00955CE7"/>
    <w:rsid w:val="0095600F"/>
    <w:rsid w:val="0095622A"/>
    <w:rsid w:val="009563FE"/>
    <w:rsid w:val="00956509"/>
    <w:rsid w:val="0095716D"/>
    <w:rsid w:val="009573E5"/>
    <w:rsid w:val="009578ED"/>
    <w:rsid w:val="00957F98"/>
    <w:rsid w:val="0096046B"/>
    <w:rsid w:val="00960C3D"/>
    <w:rsid w:val="00960CEA"/>
    <w:rsid w:val="0096199D"/>
    <w:rsid w:val="0096286B"/>
    <w:rsid w:val="00962877"/>
    <w:rsid w:val="00962992"/>
    <w:rsid w:val="00963212"/>
    <w:rsid w:val="00963242"/>
    <w:rsid w:val="009634E3"/>
    <w:rsid w:val="00963A57"/>
    <w:rsid w:val="00963B1F"/>
    <w:rsid w:val="00963B74"/>
    <w:rsid w:val="00965090"/>
    <w:rsid w:val="00966785"/>
    <w:rsid w:val="0096799F"/>
    <w:rsid w:val="00967BD8"/>
    <w:rsid w:val="00967C16"/>
    <w:rsid w:val="00971460"/>
    <w:rsid w:val="009725A8"/>
    <w:rsid w:val="009728F1"/>
    <w:rsid w:val="00972D6F"/>
    <w:rsid w:val="009734D5"/>
    <w:rsid w:val="00973E19"/>
    <w:rsid w:val="00975326"/>
    <w:rsid w:val="00975464"/>
    <w:rsid w:val="0097571E"/>
    <w:rsid w:val="009757C4"/>
    <w:rsid w:val="00976236"/>
    <w:rsid w:val="00976430"/>
    <w:rsid w:val="0097673C"/>
    <w:rsid w:val="00976CF5"/>
    <w:rsid w:val="00976D6B"/>
    <w:rsid w:val="0097736D"/>
    <w:rsid w:val="0098031F"/>
    <w:rsid w:val="009803D2"/>
    <w:rsid w:val="00980A06"/>
    <w:rsid w:val="00980A6E"/>
    <w:rsid w:val="00980A9E"/>
    <w:rsid w:val="00980CAC"/>
    <w:rsid w:val="00980E8C"/>
    <w:rsid w:val="00982060"/>
    <w:rsid w:val="009823C6"/>
    <w:rsid w:val="00982A88"/>
    <w:rsid w:val="00982B7E"/>
    <w:rsid w:val="00982CFA"/>
    <w:rsid w:val="00982F04"/>
    <w:rsid w:val="0098392C"/>
    <w:rsid w:val="00983984"/>
    <w:rsid w:val="009844B8"/>
    <w:rsid w:val="00984A56"/>
    <w:rsid w:val="00985272"/>
    <w:rsid w:val="00985334"/>
    <w:rsid w:val="009856AB"/>
    <w:rsid w:val="00987421"/>
    <w:rsid w:val="00987497"/>
    <w:rsid w:val="00987F14"/>
    <w:rsid w:val="00990093"/>
    <w:rsid w:val="0099040C"/>
    <w:rsid w:val="00991062"/>
    <w:rsid w:val="00991912"/>
    <w:rsid w:val="00991AA9"/>
    <w:rsid w:val="00991FF9"/>
    <w:rsid w:val="0099234B"/>
    <w:rsid w:val="0099249F"/>
    <w:rsid w:val="009925D2"/>
    <w:rsid w:val="00992E7B"/>
    <w:rsid w:val="0099320C"/>
    <w:rsid w:val="00993565"/>
    <w:rsid w:val="00993927"/>
    <w:rsid w:val="009941D9"/>
    <w:rsid w:val="0099462D"/>
    <w:rsid w:val="00995792"/>
    <w:rsid w:val="00996799"/>
    <w:rsid w:val="00996B2B"/>
    <w:rsid w:val="00996FA9"/>
    <w:rsid w:val="00997234"/>
    <w:rsid w:val="0099750E"/>
    <w:rsid w:val="00997660"/>
    <w:rsid w:val="009A0162"/>
    <w:rsid w:val="009A0391"/>
    <w:rsid w:val="009A0B85"/>
    <w:rsid w:val="009A0E1B"/>
    <w:rsid w:val="009A0F21"/>
    <w:rsid w:val="009A11EF"/>
    <w:rsid w:val="009A20A9"/>
    <w:rsid w:val="009A25C6"/>
    <w:rsid w:val="009A30E2"/>
    <w:rsid w:val="009A3EDD"/>
    <w:rsid w:val="009A450C"/>
    <w:rsid w:val="009A4A2D"/>
    <w:rsid w:val="009A4CAA"/>
    <w:rsid w:val="009A4DE3"/>
    <w:rsid w:val="009A4E68"/>
    <w:rsid w:val="009A5396"/>
    <w:rsid w:val="009A5C6E"/>
    <w:rsid w:val="009A5F29"/>
    <w:rsid w:val="009A6405"/>
    <w:rsid w:val="009A67A3"/>
    <w:rsid w:val="009A76B5"/>
    <w:rsid w:val="009A78C5"/>
    <w:rsid w:val="009A7D57"/>
    <w:rsid w:val="009A7F16"/>
    <w:rsid w:val="009B028F"/>
    <w:rsid w:val="009B07FD"/>
    <w:rsid w:val="009B0B18"/>
    <w:rsid w:val="009B1130"/>
    <w:rsid w:val="009B114E"/>
    <w:rsid w:val="009B1341"/>
    <w:rsid w:val="009B1708"/>
    <w:rsid w:val="009B17D6"/>
    <w:rsid w:val="009B19DC"/>
    <w:rsid w:val="009B1B06"/>
    <w:rsid w:val="009B1C5C"/>
    <w:rsid w:val="009B23CE"/>
    <w:rsid w:val="009B3883"/>
    <w:rsid w:val="009B404C"/>
    <w:rsid w:val="009B41C5"/>
    <w:rsid w:val="009B4E6B"/>
    <w:rsid w:val="009B506B"/>
    <w:rsid w:val="009B579D"/>
    <w:rsid w:val="009B69B8"/>
    <w:rsid w:val="009B6D5E"/>
    <w:rsid w:val="009C0D46"/>
    <w:rsid w:val="009C185B"/>
    <w:rsid w:val="009C19B4"/>
    <w:rsid w:val="009C1A5B"/>
    <w:rsid w:val="009C1AC8"/>
    <w:rsid w:val="009C2E21"/>
    <w:rsid w:val="009C3FB9"/>
    <w:rsid w:val="009C41A7"/>
    <w:rsid w:val="009C4C90"/>
    <w:rsid w:val="009C5851"/>
    <w:rsid w:val="009C5B0F"/>
    <w:rsid w:val="009C6029"/>
    <w:rsid w:val="009C64B9"/>
    <w:rsid w:val="009C67EB"/>
    <w:rsid w:val="009C69E2"/>
    <w:rsid w:val="009C6C48"/>
    <w:rsid w:val="009C6F04"/>
    <w:rsid w:val="009C7050"/>
    <w:rsid w:val="009C7259"/>
    <w:rsid w:val="009C7BAE"/>
    <w:rsid w:val="009C7FC3"/>
    <w:rsid w:val="009D02BD"/>
    <w:rsid w:val="009D0B47"/>
    <w:rsid w:val="009D0E85"/>
    <w:rsid w:val="009D14E9"/>
    <w:rsid w:val="009D20F2"/>
    <w:rsid w:val="009D2382"/>
    <w:rsid w:val="009D287F"/>
    <w:rsid w:val="009D2E91"/>
    <w:rsid w:val="009D3411"/>
    <w:rsid w:val="009D3B89"/>
    <w:rsid w:val="009D4D20"/>
    <w:rsid w:val="009D5704"/>
    <w:rsid w:val="009D5BAD"/>
    <w:rsid w:val="009D5DB1"/>
    <w:rsid w:val="009D63F1"/>
    <w:rsid w:val="009D64FD"/>
    <w:rsid w:val="009D6928"/>
    <w:rsid w:val="009E06FE"/>
    <w:rsid w:val="009E07B5"/>
    <w:rsid w:val="009E1893"/>
    <w:rsid w:val="009E2073"/>
    <w:rsid w:val="009E215D"/>
    <w:rsid w:val="009E22A5"/>
    <w:rsid w:val="009E2301"/>
    <w:rsid w:val="009E2548"/>
    <w:rsid w:val="009E2CF2"/>
    <w:rsid w:val="009E400D"/>
    <w:rsid w:val="009E477C"/>
    <w:rsid w:val="009E4BBE"/>
    <w:rsid w:val="009E4E17"/>
    <w:rsid w:val="009E529B"/>
    <w:rsid w:val="009E690B"/>
    <w:rsid w:val="009E7506"/>
    <w:rsid w:val="009E7C10"/>
    <w:rsid w:val="009E7D19"/>
    <w:rsid w:val="009E7F0C"/>
    <w:rsid w:val="009F02E2"/>
    <w:rsid w:val="009F03DB"/>
    <w:rsid w:val="009F0522"/>
    <w:rsid w:val="009F0AD1"/>
    <w:rsid w:val="009F1A70"/>
    <w:rsid w:val="009F24ED"/>
    <w:rsid w:val="009F2606"/>
    <w:rsid w:val="009F2632"/>
    <w:rsid w:val="009F26AA"/>
    <w:rsid w:val="009F3504"/>
    <w:rsid w:val="009F3714"/>
    <w:rsid w:val="009F3735"/>
    <w:rsid w:val="009F3780"/>
    <w:rsid w:val="009F4C15"/>
    <w:rsid w:val="009F4D72"/>
    <w:rsid w:val="009F5260"/>
    <w:rsid w:val="009F58AB"/>
    <w:rsid w:val="009F5EE9"/>
    <w:rsid w:val="009F65C0"/>
    <w:rsid w:val="009F7424"/>
    <w:rsid w:val="009F7442"/>
    <w:rsid w:val="009F7539"/>
    <w:rsid w:val="009F7804"/>
    <w:rsid w:val="00A0200C"/>
    <w:rsid w:val="00A0291D"/>
    <w:rsid w:val="00A02D2D"/>
    <w:rsid w:val="00A030EC"/>
    <w:rsid w:val="00A037E2"/>
    <w:rsid w:val="00A03E8A"/>
    <w:rsid w:val="00A04890"/>
    <w:rsid w:val="00A05275"/>
    <w:rsid w:val="00A055AB"/>
    <w:rsid w:val="00A056A0"/>
    <w:rsid w:val="00A065A7"/>
    <w:rsid w:val="00A066DB"/>
    <w:rsid w:val="00A07B32"/>
    <w:rsid w:val="00A07C0F"/>
    <w:rsid w:val="00A07CA2"/>
    <w:rsid w:val="00A07EB3"/>
    <w:rsid w:val="00A07F03"/>
    <w:rsid w:val="00A1033A"/>
    <w:rsid w:val="00A10356"/>
    <w:rsid w:val="00A1054C"/>
    <w:rsid w:val="00A1070F"/>
    <w:rsid w:val="00A1077E"/>
    <w:rsid w:val="00A10864"/>
    <w:rsid w:val="00A1171A"/>
    <w:rsid w:val="00A11FED"/>
    <w:rsid w:val="00A12530"/>
    <w:rsid w:val="00A12CA9"/>
    <w:rsid w:val="00A12CE1"/>
    <w:rsid w:val="00A12FC9"/>
    <w:rsid w:val="00A13882"/>
    <w:rsid w:val="00A1388C"/>
    <w:rsid w:val="00A13EE5"/>
    <w:rsid w:val="00A141B9"/>
    <w:rsid w:val="00A14461"/>
    <w:rsid w:val="00A14607"/>
    <w:rsid w:val="00A146BE"/>
    <w:rsid w:val="00A14844"/>
    <w:rsid w:val="00A14992"/>
    <w:rsid w:val="00A159A3"/>
    <w:rsid w:val="00A15C2D"/>
    <w:rsid w:val="00A16555"/>
    <w:rsid w:val="00A167FB"/>
    <w:rsid w:val="00A168D5"/>
    <w:rsid w:val="00A17277"/>
    <w:rsid w:val="00A175E7"/>
    <w:rsid w:val="00A21D31"/>
    <w:rsid w:val="00A22182"/>
    <w:rsid w:val="00A2278C"/>
    <w:rsid w:val="00A22824"/>
    <w:rsid w:val="00A23CE6"/>
    <w:rsid w:val="00A241BA"/>
    <w:rsid w:val="00A24FB2"/>
    <w:rsid w:val="00A25847"/>
    <w:rsid w:val="00A26056"/>
    <w:rsid w:val="00A262A9"/>
    <w:rsid w:val="00A27136"/>
    <w:rsid w:val="00A27A10"/>
    <w:rsid w:val="00A306D6"/>
    <w:rsid w:val="00A306FC"/>
    <w:rsid w:val="00A31AF5"/>
    <w:rsid w:val="00A32B95"/>
    <w:rsid w:val="00A32DA2"/>
    <w:rsid w:val="00A33B79"/>
    <w:rsid w:val="00A34896"/>
    <w:rsid w:val="00A349F0"/>
    <w:rsid w:val="00A35244"/>
    <w:rsid w:val="00A35272"/>
    <w:rsid w:val="00A36A6B"/>
    <w:rsid w:val="00A36CB9"/>
    <w:rsid w:val="00A37511"/>
    <w:rsid w:val="00A41713"/>
    <w:rsid w:val="00A4184C"/>
    <w:rsid w:val="00A41EAA"/>
    <w:rsid w:val="00A41EB3"/>
    <w:rsid w:val="00A428AD"/>
    <w:rsid w:val="00A431D6"/>
    <w:rsid w:val="00A465A3"/>
    <w:rsid w:val="00A46903"/>
    <w:rsid w:val="00A46F32"/>
    <w:rsid w:val="00A4704F"/>
    <w:rsid w:val="00A47559"/>
    <w:rsid w:val="00A505AF"/>
    <w:rsid w:val="00A51231"/>
    <w:rsid w:val="00A52D66"/>
    <w:rsid w:val="00A53292"/>
    <w:rsid w:val="00A5380F"/>
    <w:rsid w:val="00A5386A"/>
    <w:rsid w:val="00A53CA1"/>
    <w:rsid w:val="00A53CFF"/>
    <w:rsid w:val="00A53E52"/>
    <w:rsid w:val="00A552AB"/>
    <w:rsid w:val="00A5579D"/>
    <w:rsid w:val="00A55CDD"/>
    <w:rsid w:val="00A560F6"/>
    <w:rsid w:val="00A608F8"/>
    <w:rsid w:val="00A609F1"/>
    <w:rsid w:val="00A60B4A"/>
    <w:rsid w:val="00A611AD"/>
    <w:rsid w:val="00A61CCA"/>
    <w:rsid w:val="00A633D5"/>
    <w:rsid w:val="00A646DA"/>
    <w:rsid w:val="00A649DB"/>
    <w:rsid w:val="00A65794"/>
    <w:rsid w:val="00A65A3E"/>
    <w:rsid w:val="00A65E95"/>
    <w:rsid w:val="00A65F46"/>
    <w:rsid w:val="00A66096"/>
    <w:rsid w:val="00A66A4D"/>
    <w:rsid w:val="00A66AC7"/>
    <w:rsid w:val="00A66AF2"/>
    <w:rsid w:val="00A670C7"/>
    <w:rsid w:val="00A672A0"/>
    <w:rsid w:val="00A67684"/>
    <w:rsid w:val="00A67A4D"/>
    <w:rsid w:val="00A70220"/>
    <w:rsid w:val="00A70F3F"/>
    <w:rsid w:val="00A71041"/>
    <w:rsid w:val="00A71123"/>
    <w:rsid w:val="00A71FC7"/>
    <w:rsid w:val="00A721D7"/>
    <w:rsid w:val="00A7275A"/>
    <w:rsid w:val="00A72EFD"/>
    <w:rsid w:val="00A734ED"/>
    <w:rsid w:val="00A74236"/>
    <w:rsid w:val="00A742E1"/>
    <w:rsid w:val="00A74A85"/>
    <w:rsid w:val="00A74EEC"/>
    <w:rsid w:val="00A750EB"/>
    <w:rsid w:val="00A752FB"/>
    <w:rsid w:val="00A755EB"/>
    <w:rsid w:val="00A762EE"/>
    <w:rsid w:val="00A76949"/>
    <w:rsid w:val="00A779F7"/>
    <w:rsid w:val="00A80374"/>
    <w:rsid w:val="00A80640"/>
    <w:rsid w:val="00A80E5E"/>
    <w:rsid w:val="00A81076"/>
    <w:rsid w:val="00A81310"/>
    <w:rsid w:val="00A814A2"/>
    <w:rsid w:val="00A81B86"/>
    <w:rsid w:val="00A81CAE"/>
    <w:rsid w:val="00A81DC1"/>
    <w:rsid w:val="00A822F8"/>
    <w:rsid w:val="00A82BC8"/>
    <w:rsid w:val="00A840F7"/>
    <w:rsid w:val="00A84A64"/>
    <w:rsid w:val="00A84F1D"/>
    <w:rsid w:val="00A8566A"/>
    <w:rsid w:val="00A85C80"/>
    <w:rsid w:val="00A866B7"/>
    <w:rsid w:val="00A86860"/>
    <w:rsid w:val="00A86D07"/>
    <w:rsid w:val="00A870CE"/>
    <w:rsid w:val="00A87D7F"/>
    <w:rsid w:val="00A90124"/>
    <w:rsid w:val="00A901E6"/>
    <w:rsid w:val="00A909A9"/>
    <w:rsid w:val="00A909D3"/>
    <w:rsid w:val="00A9193B"/>
    <w:rsid w:val="00A91D18"/>
    <w:rsid w:val="00A92048"/>
    <w:rsid w:val="00A93138"/>
    <w:rsid w:val="00A93AE4"/>
    <w:rsid w:val="00A94210"/>
    <w:rsid w:val="00A94881"/>
    <w:rsid w:val="00A958F8"/>
    <w:rsid w:val="00A975B4"/>
    <w:rsid w:val="00A97617"/>
    <w:rsid w:val="00AA0EF8"/>
    <w:rsid w:val="00AA14D2"/>
    <w:rsid w:val="00AA159C"/>
    <w:rsid w:val="00AA1A8B"/>
    <w:rsid w:val="00AA24CA"/>
    <w:rsid w:val="00AA2703"/>
    <w:rsid w:val="00AA29E5"/>
    <w:rsid w:val="00AA2C14"/>
    <w:rsid w:val="00AA2E2C"/>
    <w:rsid w:val="00AA3021"/>
    <w:rsid w:val="00AA3202"/>
    <w:rsid w:val="00AA32AD"/>
    <w:rsid w:val="00AA3418"/>
    <w:rsid w:val="00AA39EA"/>
    <w:rsid w:val="00AA3FAA"/>
    <w:rsid w:val="00AA48D3"/>
    <w:rsid w:val="00AA4957"/>
    <w:rsid w:val="00AA4A53"/>
    <w:rsid w:val="00AA53C0"/>
    <w:rsid w:val="00AA5AE7"/>
    <w:rsid w:val="00AA6001"/>
    <w:rsid w:val="00AA67C4"/>
    <w:rsid w:val="00AA77AB"/>
    <w:rsid w:val="00AA7BE2"/>
    <w:rsid w:val="00AA7CB9"/>
    <w:rsid w:val="00AB0E39"/>
    <w:rsid w:val="00AB115E"/>
    <w:rsid w:val="00AB14D8"/>
    <w:rsid w:val="00AB1E5D"/>
    <w:rsid w:val="00AB4DED"/>
    <w:rsid w:val="00AB5095"/>
    <w:rsid w:val="00AB53C3"/>
    <w:rsid w:val="00AB58E5"/>
    <w:rsid w:val="00AB7829"/>
    <w:rsid w:val="00AB7E4B"/>
    <w:rsid w:val="00AC0209"/>
    <w:rsid w:val="00AC0971"/>
    <w:rsid w:val="00AC0FBA"/>
    <w:rsid w:val="00AC1503"/>
    <w:rsid w:val="00AC1753"/>
    <w:rsid w:val="00AC1952"/>
    <w:rsid w:val="00AC1A6A"/>
    <w:rsid w:val="00AC1D92"/>
    <w:rsid w:val="00AC2775"/>
    <w:rsid w:val="00AC3A51"/>
    <w:rsid w:val="00AC3CCC"/>
    <w:rsid w:val="00AC4DBB"/>
    <w:rsid w:val="00AC546D"/>
    <w:rsid w:val="00AC5D2D"/>
    <w:rsid w:val="00AC6FDC"/>
    <w:rsid w:val="00AC7F3A"/>
    <w:rsid w:val="00AC7FC3"/>
    <w:rsid w:val="00AD1EEA"/>
    <w:rsid w:val="00AD2225"/>
    <w:rsid w:val="00AD256C"/>
    <w:rsid w:val="00AD25FE"/>
    <w:rsid w:val="00AD27FF"/>
    <w:rsid w:val="00AD2B0E"/>
    <w:rsid w:val="00AD2EC5"/>
    <w:rsid w:val="00AD2F72"/>
    <w:rsid w:val="00AD3009"/>
    <w:rsid w:val="00AD3054"/>
    <w:rsid w:val="00AD34AC"/>
    <w:rsid w:val="00AD3A05"/>
    <w:rsid w:val="00AD3A81"/>
    <w:rsid w:val="00AD3D76"/>
    <w:rsid w:val="00AD4B41"/>
    <w:rsid w:val="00AD4EC5"/>
    <w:rsid w:val="00AD5397"/>
    <w:rsid w:val="00AD68AF"/>
    <w:rsid w:val="00AD68B7"/>
    <w:rsid w:val="00AD6ADD"/>
    <w:rsid w:val="00AE0304"/>
    <w:rsid w:val="00AE0F03"/>
    <w:rsid w:val="00AE1CDE"/>
    <w:rsid w:val="00AE493A"/>
    <w:rsid w:val="00AE5132"/>
    <w:rsid w:val="00AE57E9"/>
    <w:rsid w:val="00AE5928"/>
    <w:rsid w:val="00AE5CC9"/>
    <w:rsid w:val="00AE6510"/>
    <w:rsid w:val="00AE73C5"/>
    <w:rsid w:val="00AE76F1"/>
    <w:rsid w:val="00AE7836"/>
    <w:rsid w:val="00AF05BF"/>
    <w:rsid w:val="00AF1B6F"/>
    <w:rsid w:val="00AF1BB1"/>
    <w:rsid w:val="00AF29A9"/>
    <w:rsid w:val="00AF2AA1"/>
    <w:rsid w:val="00AF2B59"/>
    <w:rsid w:val="00AF2BD6"/>
    <w:rsid w:val="00AF32DA"/>
    <w:rsid w:val="00AF4B04"/>
    <w:rsid w:val="00AF4C4F"/>
    <w:rsid w:val="00AF5B07"/>
    <w:rsid w:val="00AF5BAD"/>
    <w:rsid w:val="00AF6DD5"/>
    <w:rsid w:val="00AF6EDC"/>
    <w:rsid w:val="00AF7445"/>
    <w:rsid w:val="00AF794C"/>
    <w:rsid w:val="00AF7A76"/>
    <w:rsid w:val="00AF7E80"/>
    <w:rsid w:val="00B001D3"/>
    <w:rsid w:val="00B006DA"/>
    <w:rsid w:val="00B00A1A"/>
    <w:rsid w:val="00B01DBA"/>
    <w:rsid w:val="00B027EC"/>
    <w:rsid w:val="00B032B3"/>
    <w:rsid w:val="00B03BA4"/>
    <w:rsid w:val="00B03D6E"/>
    <w:rsid w:val="00B0403C"/>
    <w:rsid w:val="00B04219"/>
    <w:rsid w:val="00B04866"/>
    <w:rsid w:val="00B04B51"/>
    <w:rsid w:val="00B0512D"/>
    <w:rsid w:val="00B0593C"/>
    <w:rsid w:val="00B061E2"/>
    <w:rsid w:val="00B06721"/>
    <w:rsid w:val="00B068B6"/>
    <w:rsid w:val="00B069C5"/>
    <w:rsid w:val="00B06A9D"/>
    <w:rsid w:val="00B0713D"/>
    <w:rsid w:val="00B077DC"/>
    <w:rsid w:val="00B100C1"/>
    <w:rsid w:val="00B1042C"/>
    <w:rsid w:val="00B10EC4"/>
    <w:rsid w:val="00B11E60"/>
    <w:rsid w:val="00B11FC0"/>
    <w:rsid w:val="00B12AE0"/>
    <w:rsid w:val="00B12E4C"/>
    <w:rsid w:val="00B1316A"/>
    <w:rsid w:val="00B1320B"/>
    <w:rsid w:val="00B1321E"/>
    <w:rsid w:val="00B135C2"/>
    <w:rsid w:val="00B135EF"/>
    <w:rsid w:val="00B136FC"/>
    <w:rsid w:val="00B145D5"/>
    <w:rsid w:val="00B14872"/>
    <w:rsid w:val="00B14B4A"/>
    <w:rsid w:val="00B14DE7"/>
    <w:rsid w:val="00B15315"/>
    <w:rsid w:val="00B154BB"/>
    <w:rsid w:val="00B15A43"/>
    <w:rsid w:val="00B1680E"/>
    <w:rsid w:val="00B176F9"/>
    <w:rsid w:val="00B17CED"/>
    <w:rsid w:val="00B20A1D"/>
    <w:rsid w:val="00B211B9"/>
    <w:rsid w:val="00B21E85"/>
    <w:rsid w:val="00B22147"/>
    <w:rsid w:val="00B22410"/>
    <w:rsid w:val="00B2318C"/>
    <w:rsid w:val="00B233C5"/>
    <w:rsid w:val="00B238C5"/>
    <w:rsid w:val="00B23D97"/>
    <w:rsid w:val="00B245EA"/>
    <w:rsid w:val="00B24C83"/>
    <w:rsid w:val="00B2540F"/>
    <w:rsid w:val="00B25A56"/>
    <w:rsid w:val="00B26692"/>
    <w:rsid w:val="00B266A4"/>
    <w:rsid w:val="00B30584"/>
    <w:rsid w:val="00B308C1"/>
    <w:rsid w:val="00B32C48"/>
    <w:rsid w:val="00B32EB3"/>
    <w:rsid w:val="00B33BC2"/>
    <w:rsid w:val="00B340F6"/>
    <w:rsid w:val="00B3475C"/>
    <w:rsid w:val="00B34F88"/>
    <w:rsid w:val="00B35376"/>
    <w:rsid w:val="00B36261"/>
    <w:rsid w:val="00B366BF"/>
    <w:rsid w:val="00B376B9"/>
    <w:rsid w:val="00B37C2E"/>
    <w:rsid w:val="00B405DE"/>
    <w:rsid w:val="00B409A0"/>
    <w:rsid w:val="00B40E6C"/>
    <w:rsid w:val="00B4159D"/>
    <w:rsid w:val="00B416C3"/>
    <w:rsid w:val="00B4229F"/>
    <w:rsid w:val="00B42540"/>
    <w:rsid w:val="00B431D7"/>
    <w:rsid w:val="00B43A57"/>
    <w:rsid w:val="00B43CDC"/>
    <w:rsid w:val="00B43F59"/>
    <w:rsid w:val="00B44EFF"/>
    <w:rsid w:val="00B45242"/>
    <w:rsid w:val="00B45324"/>
    <w:rsid w:val="00B45747"/>
    <w:rsid w:val="00B45EDD"/>
    <w:rsid w:val="00B464B5"/>
    <w:rsid w:val="00B46F9D"/>
    <w:rsid w:val="00B473A5"/>
    <w:rsid w:val="00B47E96"/>
    <w:rsid w:val="00B501A6"/>
    <w:rsid w:val="00B51F3F"/>
    <w:rsid w:val="00B52F68"/>
    <w:rsid w:val="00B53518"/>
    <w:rsid w:val="00B536D9"/>
    <w:rsid w:val="00B53BD5"/>
    <w:rsid w:val="00B53CBB"/>
    <w:rsid w:val="00B54825"/>
    <w:rsid w:val="00B54F3D"/>
    <w:rsid w:val="00B56845"/>
    <w:rsid w:val="00B5695D"/>
    <w:rsid w:val="00B56B49"/>
    <w:rsid w:val="00B570F7"/>
    <w:rsid w:val="00B57869"/>
    <w:rsid w:val="00B57AFE"/>
    <w:rsid w:val="00B6086F"/>
    <w:rsid w:val="00B61026"/>
    <w:rsid w:val="00B61841"/>
    <w:rsid w:val="00B619C1"/>
    <w:rsid w:val="00B61B3E"/>
    <w:rsid w:val="00B61C4D"/>
    <w:rsid w:val="00B62475"/>
    <w:rsid w:val="00B625BD"/>
    <w:rsid w:val="00B62BD9"/>
    <w:rsid w:val="00B62DDC"/>
    <w:rsid w:val="00B62F81"/>
    <w:rsid w:val="00B63DDD"/>
    <w:rsid w:val="00B640A6"/>
    <w:rsid w:val="00B64295"/>
    <w:rsid w:val="00B6445A"/>
    <w:rsid w:val="00B644E7"/>
    <w:rsid w:val="00B646EA"/>
    <w:rsid w:val="00B649C3"/>
    <w:rsid w:val="00B6504B"/>
    <w:rsid w:val="00B6651B"/>
    <w:rsid w:val="00B71110"/>
    <w:rsid w:val="00B71987"/>
    <w:rsid w:val="00B71E41"/>
    <w:rsid w:val="00B72F99"/>
    <w:rsid w:val="00B73415"/>
    <w:rsid w:val="00B734ED"/>
    <w:rsid w:val="00B73871"/>
    <w:rsid w:val="00B7461A"/>
    <w:rsid w:val="00B74C6B"/>
    <w:rsid w:val="00B75133"/>
    <w:rsid w:val="00B7548C"/>
    <w:rsid w:val="00B76337"/>
    <w:rsid w:val="00B7718A"/>
    <w:rsid w:val="00B77848"/>
    <w:rsid w:val="00B8024F"/>
    <w:rsid w:val="00B805CA"/>
    <w:rsid w:val="00B807F0"/>
    <w:rsid w:val="00B811AE"/>
    <w:rsid w:val="00B812C5"/>
    <w:rsid w:val="00B8160F"/>
    <w:rsid w:val="00B83759"/>
    <w:rsid w:val="00B83BF3"/>
    <w:rsid w:val="00B83C2D"/>
    <w:rsid w:val="00B84204"/>
    <w:rsid w:val="00B84672"/>
    <w:rsid w:val="00B847D7"/>
    <w:rsid w:val="00B867CE"/>
    <w:rsid w:val="00B86E28"/>
    <w:rsid w:val="00B86F5D"/>
    <w:rsid w:val="00B87604"/>
    <w:rsid w:val="00B87694"/>
    <w:rsid w:val="00B878CF"/>
    <w:rsid w:val="00B87A4F"/>
    <w:rsid w:val="00B87ACC"/>
    <w:rsid w:val="00B87D8B"/>
    <w:rsid w:val="00B9038F"/>
    <w:rsid w:val="00B9078A"/>
    <w:rsid w:val="00B90E90"/>
    <w:rsid w:val="00B91025"/>
    <w:rsid w:val="00B93B82"/>
    <w:rsid w:val="00B950B0"/>
    <w:rsid w:val="00B95EF7"/>
    <w:rsid w:val="00B962D4"/>
    <w:rsid w:val="00B96475"/>
    <w:rsid w:val="00B970FE"/>
    <w:rsid w:val="00B97476"/>
    <w:rsid w:val="00B97F4F"/>
    <w:rsid w:val="00BA0946"/>
    <w:rsid w:val="00BA11C9"/>
    <w:rsid w:val="00BA12CC"/>
    <w:rsid w:val="00BA13AD"/>
    <w:rsid w:val="00BA14A5"/>
    <w:rsid w:val="00BA1D09"/>
    <w:rsid w:val="00BA1EF3"/>
    <w:rsid w:val="00BA2052"/>
    <w:rsid w:val="00BA20A8"/>
    <w:rsid w:val="00BA28D1"/>
    <w:rsid w:val="00BA2916"/>
    <w:rsid w:val="00BA3981"/>
    <w:rsid w:val="00BA4E47"/>
    <w:rsid w:val="00BA5A8E"/>
    <w:rsid w:val="00BA632B"/>
    <w:rsid w:val="00BA6565"/>
    <w:rsid w:val="00BA74E0"/>
    <w:rsid w:val="00BA7D45"/>
    <w:rsid w:val="00BB01A9"/>
    <w:rsid w:val="00BB1527"/>
    <w:rsid w:val="00BB1872"/>
    <w:rsid w:val="00BB1BBE"/>
    <w:rsid w:val="00BB24F9"/>
    <w:rsid w:val="00BB31B0"/>
    <w:rsid w:val="00BB335A"/>
    <w:rsid w:val="00BB343F"/>
    <w:rsid w:val="00BB387A"/>
    <w:rsid w:val="00BB3AFD"/>
    <w:rsid w:val="00BB41F2"/>
    <w:rsid w:val="00BB4326"/>
    <w:rsid w:val="00BB454E"/>
    <w:rsid w:val="00BB48CA"/>
    <w:rsid w:val="00BB56F4"/>
    <w:rsid w:val="00BB574C"/>
    <w:rsid w:val="00BB5BDC"/>
    <w:rsid w:val="00BB5CE7"/>
    <w:rsid w:val="00BB5E86"/>
    <w:rsid w:val="00BB607A"/>
    <w:rsid w:val="00BB6D84"/>
    <w:rsid w:val="00BB71DC"/>
    <w:rsid w:val="00BB7562"/>
    <w:rsid w:val="00BB778B"/>
    <w:rsid w:val="00BB7C9A"/>
    <w:rsid w:val="00BC02E7"/>
    <w:rsid w:val="00BC03DF"/>
    <w:rsid w:val="00BC0649"/>
    <w:rsid w:val="00BC0665"/>
    <w:rsid w:val="00BC0FA5"/>
    <w:rsid w:val="00BC1069"/>
    <w:rsid w:val="00BC161A"/>
    <w:rsid w:val="00BC18D7"/>
    <w:rsid w:val="00BC2015"/>
    <w:rsid w:val="00BC2147"/>
    <w:rsid w:val="00BC23DF"/>
    <w:rsid w:val="00BC241C"/>
    <w:rsid w:val="00BC271B"/>
    <w:rsid w:val="00BC271D"/>
    <w:rsid w:val="00BC3D87"/>
    <w:rsid w:val="00BC3DBA"/>
    <w:rsid w:val="00BC3E33"/>
    <w:rsid w:val="00BC3E75"/>
    <w:rsid w:val="00BC402C"/>
    <w:rsid w:val="00BC448F"/>
    <w:rsid w:val="00BC496C"/>
    <w:rsid w:val="00BC4B1B"/>
    <w:rsid w:val="00BC536F"/>
    <w:rsid w:val="00BC6022"/>
    <w:rsid w:val="00BC6C7A"/>
    <w:rsid w:val="00BC6C8B"/>
    <w:rsid w:val="00BC6CE0"/>
    <w:rsid w:val="00BC7E1F"/>
    <w:rsid w:val="00BD03E9"/>
    <w:rsid w:val="00BD0AB9"/>
    <w:rsid w:val="00BD1960"/>
    <w:rsid w:val="00BD1F98"/>
    <w:rsid w:val="00BD2817"/>
    <w:rsid w:val="00BD3E21"/>
    <w:rsid w:val="00BD4E71"/>
    <w:rsid w:val="00BD5029"/>
    <w:rsid w:val="00BD5303"/>
    <w:rsid w:val="00BD54A8"/>
    <w:rsid w:val="00BD6142"/>
    <w:rsid w:val="00BD6180"/>
    <w:rsid w:val="00BD6501"/>
    <w:rsid w:val="00BD6651"/>
    <w:rsid w:val="00BD69FB"/>
    <w:rsid w:val="00BD7884"/>
    <w:rsid w:val="00BD7D1F"/>
    <w:rsid w:val="00BD7D6C"/>
    <w:rsid w:val="00BE0E66"/>
    <w:rsid w:val="00BE2CDF"/>
    <w:rsid w:val="00BE3DBB"/>
    <w:rsid w:val="00BE40FF"/>
    <w:rsid w:val="00BE5A5C"/>
    <w:rsid w:val="00BE605C"/>
    <w:rsid w:val="00BE6A59"/>
    <w:rsid w:val="00BE6BDE"/>
    <w:rsid w:val="00BE70FE"/>
    <w:rsid w:val="00BE7531"/>
    <w:rsid w:val="00BE75EA"/>
    <w:rsid w:val="00BE79DC"/>
    <w:rsid w:val="00BF0235"/>
    <w:rsid w:val="00BF090B"/>
    <w:rsid w:val="00BF1477"/>
    <w:rsid w:val="00BF15B5"/>
    <w:rsid w:val="00BF182E"/>
    <w:rsid w:val="00BF1CA6"/>
    <w:rsid w:val="00BF1F13"/>
    <w:rsid w:val="00BF203A"/>
    <w:rsid w:val="00BF2855"/>
    <w:rsid w:val="00BF2E10"/>
    <w:rsid w:val="00BF34BF"/>
    <w:rsid w:val="00BF3B97"/>
    <w:rsid w:val="00BF3E19"/>
    <w:rsid w:val="00BF41E4"/>
    <w:rsid w:val="00BF54F9"/>
    <w:rsid w:val="00BF5609"/>
    <w:rsid w:val="00BF62F9"/>
    <w:rsid w:val="00BF6A1B"/>
    <w:rsid w:val="00BF7232"/>
    <w:rsid w:val="00BF732B"/>
    <w:rsid w:val="00BF73A2"/>
    <w:rsid w:val="00BF7AF8"/>
    <w:rsid w:val="00C0031E"/>
    <w:rsid w:val="00C0057C"/>
    <w:rsid w:val="00C00C88"/>
    <w:rsid w:val="00C01CBE"/>
    <w:rsid w:val="00C01E70"/>
    <w:rsid w:val="00C02A5E"/>
    <w:rsid w:val="00C02F93"/>
    <w:rsid w:val="00C0310E"/>
    <w:rsid w:val="00C031EA"/>
    <w:rsid w:val="00C03BFE"/>
    <w:rsid w:val="00C03E1E"/>
    <w:rsid w:val="00C0448F"/>
    <w:rsid w:val="00C0458F"/>
    <w:rsid w:val="00C050A7"/>
    <w:rsid w:val="00C05784"/>
    <w:rsid w:val="00C06434"/>
    <w:rsid w:val="00C067C8"/>
    <w:rsid w:val="00C06C7F"/>
    <w:rsid w:val="00C0755E"/>
    <w:rsid w:val="00C07926"/>
    <w:rsid w:val="00C07D7C"/>
    <w:rsid w:val="00C10A49"/>
    <w:rsid w:val="00C1173E"/>
    <w:rsid w:val="00C119ED"/>
    <w:rsid w:val="00C11C6D"/>
    <w:rsid w:val="00C130FB"/>
    <w:rsid w:val="00C13DBC"/>
    <w:rsid w:val="00C14453"/>
    <w:rsid w:val="00C1460B"/>
    <w:rsid w:val="00C14EE4"/>
    <w:rsid w:val="00C1555C"/>
    <w:rsid w:val="00C157F2"/>
    <w:rsid w:val="00C15D49"/>
    <w:rsid w:val="00C168F1"/>
    <w:rsid w:val="00C2080C"/>
    <w:rsid w:val="00C20FF0"/>
    <w:rsid w:val="00C21428"/>
    <w:rsid w:val="00C21687"/>
    <w:rsid w:val="00C219C6"/>
    <w:rsid w:val="00C22292"/>
    <w:rsid w:val="00C227C4"/>
    <w:rsid w:val="00C22807"/>
    <w:rsid w:val="00C23789"/>
    <w:rsid w:val="00C23F29"/>
    <w:rsid w:val="00C25658"/>
    <w:rsid w:val="00C2583A"/>
    <w:rsid w:val="00C262C6"/>
    <w:rsid w:val="00C26451"/>
    <w:rsid w:val="00C2672D"/>
    <w:rsid w:val="00C26D82"/>
    <w:rsid w:val="00C3029E"/>
    <w:rsid w:val="00C3093A"/>
    <w:rsid w:val="00C312B3"/>
    <w:rsid w:val="00C31679"/>
    <w:rsid w:val="00C31695"/>
    <w:rsid w:val="00C31A18"/>
    <w:rsid w:val="00C31BC7"/>
    <w:rsid w:val="00C329C1"/>
    <w:rsid w:val="00C32E2F"/>
    <w:rsid w:val="00C34AE3"/>
    <w:rsid w:val="00C35865"/>
    <w:rsid w:val="00C35C46"/>
    <w:rsid w:val="00C373F6"/>
    <w:rsid w:val="00C37C81"/>
    <w:rsid w:val="00C40039"/>
    <w:rsid w:val="00C40398"/>
    <w:rsid w:val="00C4125B"/>
    <w:rsid w:val="00C41B18"/>
    <w:rsid w:val="00C41C11"/>
    <w:rsid w:val="00C41E6A"/>
    <w:rsid w:val="00C42438"/>
    <w:rsid w:val="00C426D9"/>
    <w:rsid w:val="00C4298A"/>
    <w:rsid w:val="00C42F27"/>
    <w:rsid w:val="00C43341"/>
    <w:rsid w:val="00C435A1"/>
    <w:rsid w:val="00C43D08"/>
    <w:rsid w:val="00C43FF7"/>
    <w:rsid w:val="00C44542"/>
    <w:rsid w:val="00C45165"/>
    <w:rsid w:val="00C4532A"/>
    <w:rsid w:val="00C45985"/>
    <w:rsid w:val="00C45C59"/>
    <w:rsid w:val="00C468EA"/>
    <w:rsid w:val="00C47F2C"/>
    <w:rsid w:val="00C50603"/>
    <w:rsid w:val="00C50E9B"/>
    <w:rsid w:val="00C5194A"/>
    <w:rsid w:val="00C51F1C"/>
    <w:rsid w:val="00C5229D"/>
    <w:rsid w:val="00C53392"/>
    <w:rsid w:val="00C53614"/>
    <w:rsid w:val="00C536A6"/>
    <w:rsid w:val="00C53D5B"/>
    <w:rsid w:val="00C53E0F"/>
    <w:rsid w:val="00C5430B"/>
    <w:rsid w:val="00C54356"/>
    <w:rsid w:val="00C54748"/>
    <w:rsid w:val="00C54B5A"/>
    <w:rsid w:val="00C54DDC"/>
    <w:rsid w:val="00C56194"/>
    <w:rsid w:val="00C60C74"/>
    <w:rsid w:val="00C60DE3"/>
    <w:rsid w:val="00C6172A"/>
    <w:rsid w:val="00C6264C"/>
    <w:rsid w:val="00C633E5"/>
    <w:rsid w:val="00C6408F"/>
    <w:rsid w:val="00C64AF4"/>
    <w:rsid w:val="00C64E8B"/>
    <w:rsid w:val="00C66319"/>
    <w:rsid w:val="00C66DFA"/>
    <w:rsid w:val="00C677FC"/>
    <w:rsid w:val="00C6781B"/>
    <w:rsid w:val="00C67A3F"/>
    <w:rsid w:val="00C67BD4"/>
    <w:rsid w:val="00C70EA9"/>
    <w:rsid w:val="00C713F8"/>
    <w:rsid w:val="00C71E32"/>
    <w:rsid w:val="00C726E1"/>
    <w:rsid w:val="00C72987"/>
    <w:rsid w:val="00C731A5"/>
    <w:rsid w:val="00C73A45"/>
    <w:rsid w:val="00C743ED"/>
    <w:rsid w:val="00C7468F"/>
    <w:rsid w:val="00C75213"/>
    <w:rsid w:val="00C753EB"/>
    <w:rsid w:val="00C75998"/>
    <w:rsid w:val="00C759BB"/>
    <w:rsid w:val="00C77586"/>
    <w:rsid w:val="00C80863"/>
    <w:rsid w:val="00C80AE5"/>
    <w:rsid w:val="00C80C2C"/>
    <w:rsid w:val="00C80CE5"/>
    <w:rsid w:val="00C818B6"/>
    <w:rsid w:val="00C82984"/>
    <w:rsid w:val="00C82C36"/>
    <w:rsid w:val="00C82DCB"/>
    <w:rsid w:val="00C82EFA"/>
    <w:rsid w:val="00C8302B"/>
    <w:rsid w:val="00C83309"/>
    <w:rsid w:val="00C83708"/>
    <w:rsid w:val="00C83725"/>
    <w:rsid w:val="00C83AEF"/>
    <w:rsid w:val="00C847E6"/>
    <w:rsid w:val="00C847F8"/>
    <w:rsid w:val="00C848AB"/>
    <w:rsid w:val="00C848CB"/>
    <w:rsid w:val="00C8495E"/>
    <w:rsid w:val="00C84AB2"/>
    <w:rsid w:val="00C84D1E"/>
    <w:rsid w:val="00C8580C"/>
    <w:rsid w:val="00C8586D"/>
    <w:rsid w:val="00C85D69"/>
    <w:rsid w:val="00C86EFC"/>
    <w:rsid w:val="00C90323"/>
    <w:rsid w:val="00C90D43"/>
    <w:rsid w:val="00C912DA"/>
    <w:rsid w:val="00C92893"/>
    <w:rsid w:val="00C9384E"/>
    <w:rsid w:val="00C94F17"/>
    <w:rsid w:val="00C9509E"/>
    <w:rsid w:val="00C951D5"/>
    <w:rsid w:val="00C9632C"/>
    <w:rsid w:val="00C971BB"/>
    <w:rsid w:val="00C97728"/>
    <w:rsid w:val="00C97B31"/>
    <w:rsid w:val="00CA029E"/>
    <w:rsid w:val="00CA178D"/>
    <w:rsid w:val="00CA1851"/>
    <w:rsid w:val="00CA20EA"/>
    <w:rsid w:val="00CA214B"/>
    <w:rsid w:val="00CA3406"/>
    <w:rsid w:val="00CA3AAE"/>
    <w:rsid w:val="00CA3C77"/>
    <w:rsid w:val="00CA3ED1"/>
    <w:rsid w:val="00CA40E0"/>
    <w:rsid w:val="00CA4B21"/>
    <w:rsid w:val="00CA502F"/>
    <w:rsid w:val="00CA5395"/>
    <w:rsid w:val="00CA5456"/>
    <w:rsid w:val="00CA54C8"/>
    <w:rsid w:val="00CA626E"/>
    <w:rsid w:val="00CA6487"/>
    <w:rsid w:val="00CA6DBB"/>
    <w:rsid w:val="00CA7123"/>
    <w:rsid w:val="00CA728E"/>
    <w:rsid w:val="00CA7B67"/>
    <w:rsid w:val="00CB0230"/>
    <w:rsid w:val="00CB2C53"/>
    <w:rsid w:val="00CB2D26"/>
    <w:rsid w:val="00CB36E5"/>
    <w:rsid w:val="00CB3868"/>
    <w:rsid w:val="00CB3AD9"/>
    <w:rsid w:val="00CB48A4"/>
    <w:rsid w:val="00CB4F73"/>
    <w:rsid w:val="00CB583C"/>
    <w:rsid w:val="00CB61A3"/>
    <w:rsid w:val="00CB6A18"/>
    <w:rsid w:val="00CB728B"/>
    <w:rsid w:val="00CB74AE"/>
    <w:rsid w:val="00CB79A6"/>
    <w:rsid w:val="00CB7FCF"/>
    <w:rsid w:val="00CC00D6"/>
    <w:rsid w:val="00CC0175"/>
    <w:rsid w:val="00CC096F"/>
    <w:rsid w:val="00CC1B96"/>
    <w:rsid w:val="00CC2373"/>
    <w:rsid w:val="00CC3853"/>
    <w:rsid w:val="00CC3DDB"/>
    <w:rsid w:val="00CC473A"/>
    <w:rsid w:val="00CC48A0"/>
    <w:rsid w:val="00CC5884"/>
    <w:rsid w:val="00CC6007"/>
    <w:rsid w:val="00CC63FE"/>
    <w:rsid w:val="00CC6C7E"/>
    <w:rsid w:val="00CC6EB8"/>
    <w:rsid w:val="00CC7B48"/>
    <w:rsid w:val="00CC7CBD"/>
    <w:rsid w:val="00CD14FB"/>
    <w:rsid w:val="00CD1F34"/>
    <w:rsid w:val="00CD205A"/>
    <w:rsid w:val="00CD217D"/>
    <w:rsid w:val="00CD21AC"/>
    <w:rsid w:val="00CD2DA8"/>
    <w:rsid w:val="00CD39AB"/>
    <w:rsid w:val="00CD3FF8"/>
    <w:rsid w:val="00CD499B"/>
    <w:rsid w:val="00CD4B9B"/>
    <w:rsid w:val="00CD4F22"/>
    <w:rsid w:val="00CD620F"/>
    <w:rsid w:val="00CD789A"/>
    <w:rsid w:val="00CE07DB"/>
    <w:rsid w:val="00CE0F4D"/>
    <w:rsid w:val="00CE16F2"/>
    <w:rsid w:val="00CE2014"/>
    <w:rsid w:val="00CE27ED"/>
    <w:rsid w:val="00CE27F6"/>
    <w:rsid w:val="00CE2FFA"/>
    <w:rsid w:val="00CE30A4"/>
    <w:rsid w:val="00CE33E4"/>
    <w:rsid w:val="00CE3CED"/>
    <w:rsid w:val="00CE4A4A"/>
    <w:rsid w:val="00CE4D58"/>
    <w:rsid w:val="00CE54B8"/>
    <w:rsid w:val="00CE61FD"/>
    <w:rsid w:val="00CE7128"/>
    <w:rsid w:val="00CF06F8"/>
    <w:rsid w:val="00CF0C62"/>
    <w:rsid w:val="00CF1157"/>
    <w:rsid w:val="00CF1228"/>
    <w:rsid w:val="00CF1B84"/>
    <w:rsid w:val="00CF1F6E"/>
    <w:rsid w:val="00CF3343"/>
    <w:rsid w:val="00CF3387"/>
    <w:rsid w:val="00CF3681"/>
    <w:rsid w:val="00CF373F"/>
    <w:rsid w:val="00CF4458"/>
    <w:rsid w:val="00CF4624"/>
    <w:rsid w:val="00CF4C1E"/>
    <w:rsid w:val="00CF4E14"/>
    <w:rsid w:val="00CF59BF"/>
    <w:rsid w:val="00CF5EF6"/>
    <w:rsid w:val="00CF624A"/>
    <w:rsid w:val="00CF6638"/>
    <w:rsid w:val="00CF693C"/>
    <w:rsid w:val="00CF6E89"/>
    <w:rsid w:val="00CF739B"/>
    <w:rsid w:val="00CF7C05"/>
    <w:rsid w:val="00D000A4"/>
    <w:rsid w:val="00D0026B"/>
    <w:rsid w:val="00D008A3"/>
    <w:rsid w:val="00D00FFD"/>
    <w:rsid w:val="00D01B8D"/>
    <w:rsid w:val="00D02E8A"/>
    <w:rsid w:val="00D02FC6"/>
    <w:rsid w:val="00D036A5"/>
    <w:rsid w:val="00D03FE5"/>
    <w:rsid w:val="00D041EC"/>
    <w:rsid w:val="00D04940"/>
    <w:rsid w:val="00D0563D"/>
    <w:rsid w:val="00D05E81"/>
    <w:rsid w:val="00D06B4B"/>
    <w:rsid w:val="00D06D7A"/>
    <w:rsid w:val="00D0734B"/>
    <w:rsid w:val="00D07713"/>
    <w:rsid w:val="00D11059"/>
    <w:rsid w:val="00D11C75"/>
    <w:rsid w:val="00D12717"/>
    <w:rsid w:val="00D13526"/>
    <w:rsid w:val="00D13B15"/>
    <w:rsid w:val="00D13E9F"/>
    <w:rsid w:val="00D14382"/>
    <w:rsid w:val="00D14B6D"/>
    <w:rsid w:val="00D14DE1"/>
    <w:rsid w:val="00D1589B"/>
    <w:rsid w:val="00D15958"/>
    <w:rsid w:val="00D15CCC"/>
    <w:rsid w:val="00D16364"/>
    <w:rsid w:val="00D166DF"/>
    <w:rsid w:val="00D172EB"/>
    <w:rsid w:val="00D17A65"/>
    <w:rsid w:val="00D17EB3"/>
    <w:rsid w:val="00D2061B"/>
    <w:rsid w:val="00D20F9D"/>
    <w:rsid w:val="00D2159C"/>
    <w:rsid w:val="00D228CA"/>
    <w:rsid w:val="00D2402C"/>
    <w:rsid w:val="00D2406D"/>
    <w:rsid w:val="00D2465D"/>
    <w:rsid w:val="00D256A5"/>
    <w:rsid w:val="00D25851"/>
    <w:rsid w:val="00D25B65"/>
    <w:rsid w:val="00D2601F"/>
    <w:rsid w:val="00D260F1"/>
    <w:rsid w:val="00D2650F"/>
    <w:rsid w:val="00D26A9C"/>
    <w:rsid w:val="00D27114"/>
    <w:rsid w:val="00D27374"/>
    <w:rsid w:val="00D27600"/>
    <w:rsid w:val="00D27D05"/>
    <w:rsid w:val="00D3037D"/>
    <w:rsid w:val="00D3273F"/>
    <w:rsid w:val="00D328B4"/>
    <w:rsid w:val="00D32B17"/>
    <w:rsid w:val="00D3340A"/>
    <w:rsid w:val="00D342F6"/>
    <w:rsid w:val="00D3452F"/>
    <w:rsid w:val="00D3455C"/>
    <w:rsid w:val="00D352B1"/>
    <w:rsid w:val="00D355F1"/>
    <w:rsid w:val="00D35918"/>
    <w:rsid w:val="00D359DE"/>
    <w:rsid w:val="00D35B45"/>
    <w:rsid w:val="00D35D79"/>
    <w:rsid w:val="00D35DE9"/>
    <w:rsid w:val="00D3619B"/>
    <w:rsid w:val="00D36722"/>
    <w:rsid w:val="00D36798"/>
    <w:rsid w:val="00D37185"/>
    <w:rsid w:val="00D3761E"/>
    <w:rsid w:val="00D37714"/>
    <w:rsid w:val="00D377BA"/>
    <w:rsid w:val="00D37B4A"/>
    <w:rsid w:val="00D40325"/>
    <w:rsid w:val="00D40AB6"/>
    <w:rsid w:val="00D40DD0"/>
    <w:rsid w:val="00D430F4"/>
    <w:rsid w:val="00D43276"/>
    <w:rsid w:val="00D43B44"/>
    <w:rsid w:val="00D447AE"/>
    <w:rsid w:val="00D449F2"/>
    <w:rsid w:val="00D44A2E"/>
    <w:rsid w:val="00D44DE6"/>
    <w:rsid w:val="00D4544D"/>
    <w:rsid w:val="00D45671"/>
    <w:rsid w:val="00D45701"/>
    <w:rsid w:val="00D4591A"/>
    <w:rsid w:val="00D45CA2"/>
    <w:rsid w:val="00D46FF9"/>
    <w:rsid w:val="00D50676"/>
    <w:rsid w:val="00D5118E"/>
    <w:rsid w:val="00D511E3"/>
    <w:rsid w:val="00D519A8"/>
    <w:rsid w:val="00D537B5"/>
    <w:rsid w:val="00D546FD"/>
    <w:rsid w:val="00D5561E"/>
    <w:rsid w:val="00D557E3"/>
    <w:rsid w:val="00D55B54"/>
    <w:rsid w:val="00D55B6B"/>
    <w:rsid w:val="00D56404"/>
    <w:rsid w:val="00D573CE"/>
    <w:rsid w:val="00D57468"/>
    <w:rsid w:val="00D574DD"/>
    <w:rsid w:val="00D57F42"/>
    <w:rsid w:val="00D602AD"/>
    <w:rsid w:val="00D6091D"/>
    <w:rsid w:val="00D60997"/>
    <w:rsid w:val="00D612D2"/>
    <w:rsid w:val="00D61388"/>
    <w:rsid w:val="00D61AD4"/>
    <w:rsid w:val="00D62568"/>
    <w:rsid w:val="00D628AB"/>
    <w:rsid w:val="00D629CD"/>
    <w:rsid w:val="00D638D0"/>
    <w:rsid w:val="00D63BFE"/>
    <w:rsid w:val="00D63F3D"/>
    <w:rsid w:val="00D640CD"/>
    <w:rsid w:val="00D6416F"/>
    <w:rsid w:val="00D6445D"/>
    <w:rsid w:val="00D64778"/>
    <w:rsid w:val="00D64D0C"/>
    <w:rsid w:val="00D64FC8"/>
    <w:rsid w:val="00D65808"/>
    <w:rsid w:val="00D66AB4"/>
    <w:rsid w:val="00D66C09"/>
    <w:rsid w:val="00D6744F"/>
    <w:rsid w:val="00D67645"/>
    <w:rsid w:val="00D6770A"/>
    <w:rsid w:val="00D67E4E"/>
    <w:rsid w:val="00D67FCF"/>
    <w:rsid w:val="00D7099E"/>
    <w:rsid w:val="00D71F72"/>
    <w:rsid w:val="00D72115"/>
    <w:rsid w:val="00D72546"/>
    <w:rsid w:val="00D729CE"/>
    <w:rsid w:val="00D73C58"/>
    <w:rsid w:val="00D743AD"/>
    <w:rsid w:val="00D75AD0"/>
    <w:rsid w:val="00D75D33"/>
    <w:rsid w:val="00D75F29"/>
    <w:rsid w:val="00D7608E"/>
    <w:rsid w:val="00D7643E"/>
    <w:rsid w:val="00D766DC"/>
    <w:rsid w:val="00D76D5C"/>
    <w:rsid w:val="00D77691"/>
    <w:rsid w:val="00D77EA2"/>
    <w:rsid w:val="00D80C4E"/>
    <w:rsid w:val="00D80F27"/>
    <w:rsid w:val="00D80FD6"/>
    <w:rsid w:val="00D8144C"/>
    <w:rsid w:val="00D814A5"/>
    <w:rsid w:val="00D81E07"/>
    <w:rsid w:val="00D820D0"/>
    <w:rsid w:val="00D82263"/>
    <w:rsid w:val="00D8380F"/>
    <w:rsid w:val="00D845B1"/>
    <w:rsid w:val="00D8463B"/>
    <w:rsid w:val="00D846F8"/>
    <w:rsid w:val="00D84ED5"/>
    <w:rsid w:val="00D85484"/>
    <w:rsid w:val="00D85743"/>
    <w:rsid w:val="00D85782"/>
    <w:rsid w:val="00D85807"/>
    <w:rsid w:val="00D865FD"/>
    <w:rsid w:val="00D86A26"/>
    <w:rsid w:val="00D870F7"/>
    <w:rsid w:val="00D871B6"/>
    <w:rsid w:val="00D8722D"/>
    <w:rsid w:val="00D87294"/>
    <w:rsid w:val="00D8734C"/>
    <w:rsid w:val="00D8766A"/>
    <w:rsid w:val="00D87A26"/>
    <w:rsid w:val="00D90098"/>
    <w:rsid w:val="00D90245"/>
    <w:rsid w:val="00D90631"/>
    <w:rsid w:val="00D91AB8"/>
    <w:rsid w:val="00D928DF"/>
    <w:rsid w:val="00D929E5"/>
    <w:rsid w:val="00D9356E"/>
    <w:rsid w:val="00D94649"/>
    <w:rsid w:val="00D94C06"/>
    <w:rsid w:val="00D94FB5"/>
    <w:rsid w:val="00D954F4"/>
    <w:rsid w:val="00D956B5"/>
    <w:rsid w:val="00D95C64"/>
    <w:rsid w:val="00D95C6D"/>
    <w:rsid w:val="00D960E5"/>
    <w:rsid w:val="00D97205"/>
    <w:rsid w:val="00D97308"/>
    <w:rsid w:val="00D9760A"/>
    <w:rsid w:val="00D978F2"/>
    <w:rsid w:val="00DA06A1"/>
    <w:rsid w:val="00DA0A1B"/>
    <w:rsid w:val="00DA2139"/>
    <w:rsid w:val="00DA23CC"/>
    <w:rsid w:val="00DA2F7C"/>
    <w:rsid w:val="00DA37AE"/>
    <w:rsid w:val="00DA3CA7"/>
    <w:rsid w:val="00DA3F5F"/>
    <w:rsid w:val="00DA4BDB"/>
    <w:rsid w:val="00DA502E"/>
    <w:rsid w:val="00DA5853"/>
    <w:rsid w:val="00DA6026"/>
    <w:rsid w:val="00DA64B2"/>
    <w:rsid w:val="00DA7274"/>
    <w:rsid w:val="00DA7655"/>
    <w:rsid w:val="00DA7F21"/>
    <w:rsid w:val="00DA7F76"/>
    <w:rsid w:val="00DB0CE6"/>
    <w:rsid w:val="00DB13BE"/>
    <w:rsid w:val="00DB1627"/>
    <w:rsid w:val="00DB16E1"/>
    <w:rsid w:val="00DB1A47"/>
    <w:rsid w:val="00DB1B44"/>
    <w:rsid w:val="00DB22A6"/>
    <w:rsid w:val="00DB364A"/>
    <w:rsid w:val="00DB4460"/>
    <w:rsid w:val="00DB464F"/>
    <w:rsid w:val="00DB4AAB"/>
    <w:rsid w:val="00DB5DE8"/>
    <w:rsid w:val="00DB5E6E"/>
    <w:rsid w:val="00DB641A"/>
    <w:rsid w:val="00DB6C4B"/>
    <w:rsid w:val="00DB7749"/>
    <w:rsid w:val="00DC16BC"/>
    <w:rsid w:val="00DC1A2E"/>
    <w:rsid w:val="00DC1A31"/>
    <w:rsid w:val="00DC1F34"/>
    <w:rsid w:val="00DC2212"/>
    <w:rsid w:val="00DC2B22"/>
    <w:rsid w:val="00DC2DAB"/>
    <w:rsid w:val="00DC3212"/>
    <w:rsid w:val="00DC32C7"/>
    <w:rsid w:val="00DC3657"/>
    <w:rsid w:val="00DC4356"/>
    <w:rsid w:val="00DC44CB"/>
    <w:rsid w:val="00DC470D"/>
    <w:rsid w:val="00DC4CE3"/>
    <w:rsid w:val="00DC4FB4"/>
    <w:rsid w:val="00DC6710"/>
    <w:rsid w:val="00DC69E9"/>
    <w:rsid w:val="00DC6E27"/>
    <w:rsid w:val="00DC715E"/>
    <w:rsid w:val="00DC789F"/>
    <w:rsid w:val="00DC7C76"/>
    <w:rsid w:val="00DD00B4"/>
    <w:rsid w:val="00DD0470"/>
    <w:rsid w:val="00DD080D"/>
    <w:rsid w:val="00DD0BD6"/>
    <w:rsid w:val="00DD149A"/>
    <w:rsid w:val="00DD1B2E"/>
    <w:rsid w:val="00DD22A8"/>
    <w:rsid w:val="00DD2752"/>
    <w:rsid w:val="00DD2813"/>
    <w:rsid w:val="00DD2ADE"/>
    <w:rsid w:val="00DD2B89"/>
    <w:rsid w:val="00DD36A7"/>
    <w:rsid w:val="00DD3A22"/>
    <w:rsid w:val="00DD3FD6"/>
    <w:rsid w:val="00DD4392"/>
    <w:rsid w:val="00DD4D52"/>
    <w:rsid w:val="00DD4E33"/>
    <w:rsid w:val="00DD612F"/>
    <w:rsid w:val="00DD6F28"/>
    <w:rsid w:val="00DD7AAB"/>
    <w:rsid w:val="00DE01BB"/>
    <w:rsid w:val="00DE1346"/>
    <w:rsid w:val="00DE13CF"/>
    <w:rsid w:val="00DE1ED2"/>
    <w:rsid w:val="00DE2A31"/>
    <w:rsid w:val="00DE2B01"/>
    <w:rsid w:val="00DE4715"/>
    <w:rsid w:val="00DE4B80"/>
    <w:rsid w:val="00DE4C10"/>
    <w:rsid w:val="00DE648D"/>
    <w:rsid w:val="00DE669C"/>
    <w:rsid w:val="00DE73D3"/>
    <w:rsid w:val="00DE744E"/>
    <w:rsid w:val="00DE796A"/>
    <w:rsid w:val="00DE7BD8"/>
    <w:rsid w:val="00DE7C72"/>
    <w:rsid w:val="00DE7D16"/>
    <w:rsid w:val="00DF0808"/>
    <w:rsid w:val="00DF087B"/>
    <w:rsid w:val="00DF08D0"/>
    <w:rsid w:val="00DF0AC9"/>
    <w:rsid w:val="00DF11F9"/>
    <w:rsid w:val="00DF17ED"/>
    <w:rsid w:val="00DF1D04"/>
    <w:rsid w:val="00DF2891"/>
    <w:rsid w:val="00DF296D"/>
    <w:rsid w:val="00DF2BE7"/>
    <w:rsid w:val="00DF307A"/>
    <w:rsid w:val="00DF34F0"/>
    <w:rsid w:val="00DF3CC0"/>
    <w:rsid w:val="00DF3DFC"/>
    <w:rsid w:val="00DF3FC1"/>
    <w:rsid w:val="00DF43CC"/>
    <w:rsid w:val="00DF4549"/>
    <w:rsid w:val="00DF4D3E"/>
    <w:rsid w:val="00DF5132"/>
    <w:rsid w:val="00DF56C9"/>
    <w:rsid w:val="00DF5CE8"/>
    <w:rsid w:val="00DF5E60"/>
    <w:rsid w:val="00DF6054"/>
    <w:rsid w:val="00DF6585"/>
    <w:rsid w:val="00DF684F"/>
    <w:rsid w:val="00DF6A6A"/>
    <w:rsid w:val="00DF719D"/>
    <w:rsid w:val="00DF743C"/>
    <w:rsid w:val="00DF7C80"/>
    <w:rsid w:val="00E0010F"/>
    <w:rsid w:val="00E00128"/>
    <w:rsid w:val="00E00817"/>
    <w:rsid w:val="00E0156E"/>
    <w:rsid w:val="00E02B50"/>
    <w:rsid w:val="00E02BE7"/>
    <w:rsid w:val="00E02C37"/>
    <w:rsid w:val="00E02EC7"/>
    <w:rsid w:val="00E03F1D"/>
    <w:rsid w:val="00E0448C"/>
    <w:rsid w:val="00E051C9"/>
    <w:rsid w:val="00E053DC"/>
    <w:rsid w:val="00E05544"/>
    <w:rsid w:val="00E05634"/>
    <w:rsid w:val="00E0574E"/>
    <w:rsid w:val="00E07367"/>
    <w:rsid w:val="00E07863"/>
    <w:rsid w:val="00E07AA3"/>
    <w:rsid w:val="00E103AE"/>
    <w:rsid w:val="00E103E2"/>
    <w:rsid w:val="00E10A43"/>
    <w:rsid w:val="00E10BF8"/>
    <w:rsid w:val="00E1131B"/>
    <w:rsid w:val="00E1178E"/>
    <w:rsid w:val="00E11938"/>
    <w:rsid w:val="00E11A1B"/>
    <w:rsid w:val="00E11AD4"/>
    <w:rsid w:val="00E12432"/>
    <w:rsid w:val="00E125DF"/>
    <w:rsid w:val="00E13015"/>
    <w:rsid w:val="00E13B5D"/>
    <w:rsid w:val="00E13EA7"/>
    <w:rsid w:val="00E14ABA"/>
    <w:rsid w:val="00E14F63"/>
    <w:rsid w:val="00E157F4"/>
    <w:rsid w:val="00E15C98"/>
    <w:rsid w:val="00E1695B"/>
    <w:rsid w:val="00E16C91"/>
    <w:rsid w:val="00E16EC5"/>
    <w:rsid w:val="00E17211"/>
    <w:rsid w:val="00E17560"/>
    <w:rsid w:val="00E17580"/>
    <w:rsid w:val="00E203B7"/>
    <w:rsid w:val="00E20BC2"/>
    <w:rsid w:val="00E20C3A"/>
    <w:rsid w:val="00E21169"/>
    <w:rsid w:val="00E215E4"/>
    <w:rsid w:val="00E223DD"/>
    <w:rsid w:val="00E22623"/>
    <w:rsid w:val="00E232A3"/>
    <w:rsid w:val="00E232A4"/>
    <w:rsid w:val="00E23A19"/>
    <w:rsid w:val="00E23A28"/>
    <w:rsid w:val="00E23B20"/>
    <w:rsid w:val="00E23B88"/>
    <w:rsid w:val="00E24069"/>
    <w:rsid w:val="00E2416F"/>
    <w:rsid w:val="00E2442C"/>
    <w:rsid w:val="00E24D50"/>
    <w:rsid w:val="00E2508C"/>
    <w:rsid w:val="00E25AD0"/>
    <w:rsid w:val="00E25AF0"/>
    <w:rsid w:val="00E25BDD"/>
    <w:rsid w:val="00E25FF8"/>
    <w:rsid w:val="00E26A07"/>
    <w:rsid w:val="00E26DA8"/>
    <w:rsid w:val="00E276D0"/>
    <w:rsid w:val="00E2771E"/>
    <w:rsid w:val="00E277AC"/>
    <w:rsid w:val="00E27FFB"/>
    <w:rsid w:val="00E3013F"/>
    <w:rsid w:val="00E3121F"/>
    <w:rsid w:val="00E31638"/>
    <w:rsid w:val="00E31718"/>
    <w:rsid w:val="00E318CF"/>
    <w:rsid w:val="00E32151"/>
    <w:rsid w:val="00E328B4"/>
    <w:rsid w:val="00E33B94"/>
    <w:rsid w:val="00E33D33"/>
    <w:rsid w:val="00E34894"/>
    <w:rsid w:val="00E34895"/>
    <w:rsid w:val="00E34D0C"/>
    <w:rsid w:val="00E352BB"/>
    <w:rsid w:val="00E35FBF"/>
    <w:rsid w:val="00E36210"/>
    <w:rsid w:val="00E3653D"/>
    <w:rsid w:val="00E37422"/>
    <w:rsid w:val="00E3760B"/>
    <w:rsid w:val="00E402B2"/>
    <w:rsid w:val="00E403D0"/>
    <w:rsid w:val="00E4087C"/>
    <w:rsid w:val="00E41093"/>
    <w:rsid w:val="00E41794"/>
    <w:rsid w:val="00E41B48"/>
    <w:rsid w:val="00E41C6C"/>
    <w:rsid w:val="00E4253B"/>
    <w:rsid w:val="00E427C2"/>
    <w:rsid w:val="00E42BBA"/>
    <w:rsid w:val="00E44D53"/>
    <w:rsid w:val="00E4533D"/>
    <w:rsid w:val="00E45BF4"/>
    <w:rsid w:val="00E45C03"/>
    <w:rsid w:val="00E45CCB"/>
    <w:rsid w:val="00E46E0A"/>
    <w:rsid w:val="00E47568"/>
    <w:rsid w:val="00E477C4"/>
    <w:rsid w:val="00E47850"/>
    <w:rsid w:val="00E47A92"/>
    <w:rsid w:val="00E5033F"/>
    <w:rsid w:val="00E50B42"/>
    <w:rsid w:val="00E51277"/>
    <w:rsid w:val="00E5197C"/>
    <w:rsid w:val="00E520C7"/>
    <w:rsid w:val="00E52326"/>
    <w:rsid w:val="00E5393A"/>
    <w:rsid w:val="00E53C78"/>
    <w:rsid w:val="00E53D7C"/>
    <w:rsid w:val="00E54135"/>
    <w:rsid w:val="00E5421D"/>
    <w:rsid w:val="00E55193"/>
    <w:rsid w:val="00E560F1"/>
    <w:rsid w:val="00E56477"/>
    <w:rsid w:val="00E6080F"/>
    <w:rsid w:val="00E60B36"/>
    <w:rsid w:val="00E610F1"/>
    <w:rsid w:val="00E6151F"/>
    <w:rsid w:val="00E61CC2"/>
    <w:rsid w:val="00E62BAA"/>
    <w:rsid w:val="00E62D7E"/>
    <w:rsid w:val="00E63222"/>
    <w:rsid w:val="00E638A7"/>
    <w:rsid w:val="00E64A6C"/>
    <w:rsid w:val="00E64B3B"/>
    <w:rsid w:val="00E64B7F"/>
    <w:rsid w:val="00E65B9A"/>
    <w:rsid w:val="00E66295"/>
    <w:rsid w:val="00E6687C"/>
    <w:rsid w:val="00E66894"/>
    <w:rsid w:val="00E66972"/>
    <w:rsid w:val="00E66C53"/>
    <w:rsid w:val="00E6732F"/>
    <w:rsid w:val="00E67A7C"/>
    <w:rsid w:val="00E70107"/>
    <w:rsid w:val="00E70EDF"/>
    <w:rsid w:val="00E7146D"/>
    <w:rsid w:val="00E71537"/>
    <w:rsid w:val="00E71835"/>
    <w:rsid w:val="00E71C87"/>
    <w:rsid w:val="00E72045"/>
    <w:rsid w:val="00E72089"/>
    <w:rsid w:val="00E7393A"/>
    <w:rsid w:val="00E73CD8"/>
    <w:rsid w:val="00E74151"/>
    <w:rsid w:val="00E745E9"/>
    <w:rsid w:val="00E75CB0"/>
    <w:rsid w:val="00E75D3C"/>
    <w:rsid w:val="00E76E5D"/>
    <w:rsid w:val="00E770CA"/>
    <w:rsid w:val="00E77B4F"/>
    <w:rsid w:val="00E8042D"/>
    <w:rsid w:val="00E80661"/>
    <w:rsid w:val="00E813EF"/>
    <w:rsid w:val="00E8172A"/>
    <w:rsid w:val="00E82376"/>
    <w:rsid w:val="00E8259F"/>
    <w:rsid w:val="00E82B43"/>
    <w:rsid w:val="00E83211"/>
    <w:rsid w:val="00E832A1"/>
    <w:rsid w:val="00E83A64"/>
    <w:rsid w:val="00E83B48"/>
    <w:rsid w:val="00E83EA0"/>
    <w:rsid w:val="00E841AC"/>
    <w:rsid w:val="00E84818"/>
    <w:rsid w:val="00E85134"/>
    <w:rsid w:val="00E85305"/>
    <w:rsid w:val="00E856DA"/>
    <w:rsid w:val="00E8610A"/>
    <w:rsid w:val="00E86922"/>
    <w:rsid w:val="00E86F13"/>
    <w:rsid w:val="00E87298"/>
    <w:rsid w:val="00E87376"/>
    <w:rsid w:val="00E873CB"/>
    <w:rsid w:val="00E87550"/>
    <w:rsid w:val="00E87EE4"/>
    <w:rsid w:val="00E87F59"/>
    <w:rsid w:val="00E90BDE"/>
    <w:rsid w:val="00E90FB1"/>
    <w:rsid w:val="00E91343"/>
    <w:rsid w:val="00E916EB"/>
    <w:rsid w:val="00E91A12"/>
    <w:rsid w:val="00E9230E"/>
    <w:rsid w:val="00E93045"/>
    <w:rsid w:val="00E9322C"/>
    <w:rsid w:val="00E938C0"/>
    <w:rsid w:val="00E93CDC"/>
    <w:rsid w:val="00E942A0"/>
    <w:rsid w:val="00E9516F"/>
    <w:rsid w:val="00E954B4"/>
    <w:rsid w:val="00E95D9E"/>
    <w:rsid w:val="00E975B8"/>
    <w:rsid w:val="00E979C1"/>
    <w:rsid w:val="00EA0108"/>
    <w:rsid w:val="00EA1619"/>
    <w:rsid w:val="00EA1691"/>
    <w:rsid w:val="00EA1B42"/>
    <w:rsid w:val="00EA1B76"/>
    <w:rsid w:val="00EA1DAD"/>
    <w:rsid w:val="00EA2664"/>
    <w:rsid w:val="00EA2AFB"/>
    <w:rsid w:val="00EA3073"/>
    <w:rsid w:val="00EA30C5"/>
    <w:rsid w:val="00EA3545"/>
    <w:rsid w:val="00EA3833"/>
    <w:rsid w:val="00EA3AB5"/>
    <w:rsid w:val="00EA3AD0"/>
    <w:rsid w:val="00EA3E4A"/>
    <w:rsid w:val="00EA406D"/>
    <w:rsid w:val="00EA40EA"/>
    <w:rsid w:val="00EA4441"/>
    <w:rsid w:val="00EA46B7"/>
    <w:rsid w:val="00EA492F"/>
    <w:rsid w:val="00EA4988"/>
    <w:rsid w:val="00EA4FDB"/>
    <w:rsid w:val="00EA5244"/>
    <w:rsid w:val="00EA593A"/>
    <w:rsid w:val="00EA5C0C"/>
    <w:rsid w:val="00EA7EB1"/>
    <w:rsid w:val="00EA7FF9"/>
    <w:rsid w:val="00EB0F67"/>
    <w:rsid w:val="00EB2639"/>
    <w:rsid w:val="00EB2EC4"/>
    <w:rsid w:val="00EB39C8"/>
    <w:rsid w:val="00EB3B4E"/>
    <w:rsid w:val="00EB3D7B"/>
    <w:rsid w:val="00EB44B2"/>
    <w:rsid w:val="00EB49EC"/>
    <w:rsid w:val="00EB52E3"/>
    <w:rsid w:val="00EB5DA3"/>
    <w:rsid w:val="00EB605B"/>
    <w:rsid w:val="00EB6DC3"/>
    <w:rsid w:val="00EB7A6B"/>
    <w:rsid w:val="00EB7CA1"/>
    <w:rsid w:val="00EB7D60"/>
    <w:rsid w:val="00EC00B6"/>
    <w:rsid w:val="00EC0191"/>
    <w:rsid w:val="00EC03AA"/>
    <w:rsid w:val="00EC093D"/>
    <w:rsid w:val="00EC189A"/>
    <w:rsid w:val="00EC19BC"/>
    <w:rsid w:val="00EC2843"/>
    <w:rsid w:val="00EC2C6A"/>
    <w:rsid w:val="00EC2F0A"/>
    <w:rsid w:val="00EC37C5"/>
    <w:rsid w:val="00EC3813"/>
    <w:rsid w:val="00EC3C7D"/>
    <w:rsid w:val="00EC3F6B"/>
    <w:rsid w:val="00EC42BB"/>
    <w:rsid w:val="00EC4662"/>
    <w:rsid w:val="00EC51B1"/>
    <w:rsid w:val="00EC57D7"/>
    <w:rsid w:val="00EC5EE9"/>
    <w:rsid w:val="00EC6237"/>
    <w:rsid w:val="00EC6CEC"/>
    <w:rsid w:val="00EC6D45"/>
    <w:rsid w:val="00EC6F9D"/>
    <w:rsid w:val="00EC76DD"/>
    <w:rsid w:val="00EC7B40"/>
    <w:rsid w:val="00ED01A7"/>
    <w:rsid w:val="00ED02DE"/>
    <w:rsid w:val="00ED034D"/>
    <w:rsid w:val="00ED070F"/>
    <w:rsid w:val="00ED0CC0"/>
    <w:rsid w:val="00ED1038"/>
    <w:rsid w:val="00ED1A5A"/>
    <w:rsid w:val="00ED273B"/>
    <w:rsid w:val="00ED2AB4"/>
    <w:rsid w:val="00ED2AF9"/>
    <w:rsid w:val="00ED2C87"/>
    <w:rsid w:val="00ED3E90"/>
    <w:rsid w:val="00ED591C"/>
    <w:rsid w:val="00ED714E"/>
    <w:rsid w:val="00EE010F"/>
    <w:rsid w:val="00EE01C1"/>
    <w:rsid w:val="00EE05E3"/>
    <w:rsid w:val="00EE05EC"/>
    <w:rsid w:val="00EE0AEE"/>
    <w:rsid w:val="00EE1CCE"/>
    <w:rsid w:val="00EE203C"/>
    <w:rsid w:val="00EE2340"/>
    <w:rsid w:val="00EE2764"/>
    <w:rsid w:val="00EE2CBC"/>
    <w:rsid w:val="00EE2EBA"/>
    <w:rsid w:val="00EE3340"/>
    <w:rsid w:val="00EE407C"/>
    <w:rsid w:val="00EE45E2"/>
    <w:rsid w:val="00EE4874"/>
    <w:rsid w:val="00EE605D"/>
    <w:rsid w:val="00EE6850"/>
    <w:rsid w:val="00EE6942"/>
    <w:rsid w:val="00EE72B6"/>
    <w:rsid w:val="00EE7D92"/>
    <w:rsid w:val="00EF0814"/>
    <w:rsid w:val="00EF1EEA"/>
    <w:rsid w:val="00EF21D1"/>
    <w:rsid w:val="00EF275F"/>
    <w:rsid w:val="00EF2A1A"/>
    <w:rsid w:val="00EF3385"/>
    <w:rsid w:val="00EF3BC9"/>
    <w:rsid w:val="00EF44F9"/>
    <w:rsid w:val="00EF56E6"/>
    <w:rsid w:val="00EF5E6B"/>
    <w:rsid w:val="00EF647F"/>
    <w:rsid w:val="00EF7258"/>
    <w:rsid w:val="00EF733B"/>
    <w:rsid w:val="00EF7C0E"/>
    <w:rsid w:val="00F0066A"/>
    <w:rsid w:val="00F00956"/>
    <w:rsid w:val="00F00B40"/>
    <w:rsid w:val="00F00CB0"/>
    <w:rsid w:val="00F013AC"/>
    <w:rsid w:val="00F01563"/>
    <w:rsid w:val="00F0255E"/>
    <w:rsid w:val="00F0383A"/>
    <w:rsid w:val="00F041F5"/>
    <w:rsid w:val="00F056D4"/>
    <w:rsid w:val="00F05E74"/>
    <w:rsid w:val="00F061CB"/>
    <w:rsid w:val="00F061E3"/>
    <w:rsid w:val="00F06333"/>
    <w:rsid w:val="00F07554"/>
    <w:rsid w:val="00F0781C"/>
    <w:rsid w:val="00F104C2"/>
    <w:rsid w:val="00F107C0"/>
    <w:rsid w:val="00F111F6"/>
    <w:rsid w:val="00F11552"/>
    <w:rsid w:val="00F129E0"/>
    <w:rsid w:val="00F12BD2"/>
    <w:rsid w:val="00F13121"/>
    <w:rsid w:val="00F13DDB"/>
    <w:rsid w:val="00F13E73"/>
    <w:rsid w:val="00F14223"/>
    <w:rsid w:val="00F148F2"/>
    <w:rsid w:val="00F151F5"/>
    <w:rsid w:val="00F1525B"/>
    <w:rsid w:val="00F163FE"/>
    <w:rsid w:val="00F16837"/>
    <w:rsid w:val="00F169A9"/>
    <w:rsid w:val="00F16BFE"/>
    <w:rsid w:val="00F16D0D"/>
    <w:rsid w:val="00F16EA8"/>
    <w:rsid w:val="00F17121"/>
    <w:rsid w:val="00F17377"/>
    <w:rsid w:val="00F17FE7"/>
    <w:rsid w:val="00F20246"/>
    <w:rsid w:val="00F202D9"/>
    <w:rsid w:val="00F202EB"/>
    <w:rsid w:val="00F21050"/>
    <w:rsid w:val="00F216BD"/>
    <w:rsid w:val="00F219E6"/>
    <w:rsid w:val="00F21C17"/>
    <w:rsid w:val="00F21F59"/>
    <w:rsid w:val="00F224AB"/>
    <w:rsid w:val="00F232F5"/>
    <w:rsid w:val="00F23505"/>
    <w:rsid w:val="00F2403E"/>
    <w:rsid w:val="00F243D4"/>
    <w:rsid w:val="00F24691"/>
    <w:rsid w:val="00F24711"/>
    <w:rsid w:val="00F24C94"/>
    <w:rsid w:val="00F250E6"/>
    <w:rsid w:val="00F25732"/>
    <w:rsid w:val="00F270CC"/>
    <w:rsid w:val="00F2751D"/>
    <w:rsid w:val="00F27614"/>
    <w:rsid w:val="00F27D20"/>
    <w:rsid w:val="00F30361"/>
    <w:rsid w:val="00F3049A"/>
    <w:rsid w:val="00F30780"/>
    <w:rsid w:val="00F307F2"/>
    <w:rsid w:val="00F31BE5"/>
    <w:rsid w:val="00F31CC8"/>
    <w:rsid w:val="00F31DD9"/>
    <w:rsid w:val="00F324C4"/>
    <w:rsid w:val="00F329BB"/>
    <w:rsid w:val="00F32AFC"/>
    <w:rsid w:val="00F32D24"/>
    <w:rsid w:val="00F32E4C"/>
    <w:rsid w:val="00F32F87"/>
    <w:rsid w:val="00F33630"/>
    <w:rsid w:val="00F33631"/>
    <w:rsid w:val="00F33DA7"/>
    <w:rsid w:val="00F33E06"/>
    <w:rsid w:val="00F3478F"/>
    <w:rsid w:val="00F34BD3"/>
    <w:rsid w:val="00F34F83"/>
    <w:rsid w:val="00F35052"/>
    <w:rsid w:val="00F356EF"/>
    <w:rsid w:val="00F3606C"/>
    <w:rsid w:val="00F3616A"/>
    <w:rsid w:val="00F36862"/>
    <w:rsid w:val="00F3714F"/>
    <w:rsid w:val="00F37402"/>
    <w:rsid w:val="00F37974"/>
    <w:rsid w:val="00F37E17"/>
    <w:rsid w:val="00F40F34"/>
    <w:rsid w:val="00F41249"/>
    <w:rsid w:val="00F424A7"/>
    <w:rsid w:val="00F42CAE"/>
    <w:rsid w:val="00F446F8"/>
    <w:rsid w:val="00F452A9"/>
    <w:rsid w:val="00F455DB"/>
    <w:rsid w:val="00F4562F"/>
    <w:rsid w:val="00F45DBD"/>
    <w:rsid w:val="00F45FF1"/>
    <w:rsid w:val="00F46242"/>
    <w:rsid w:val="00F4625D"/>
    <w:rsid w:val="00F46777"/>
    <w:rsid w:val="00F46C67"/>
    <w:rsid w:val="00F470D4"/>
    <w:rsid w:val="00F47449"/>
    <w:rsid w:val="00F47452"/>
    <w:rsid w:val="00F47793"/>
    <w:rsid w:val="00F50462"/>
    <w:rsid w:val="00F5094E"/>
    <w:rsid w:val="00F50E3E"/>
    <w:rsid w:val="00F512A4"/>
    <w:rsid w:val="00F51AE3"/>
    <w:rsid w:val="00F52267"/>
    <w:rsid w:val="00F5249B"/>
    <w:rsid w:val="00F52DBA"/>
    <w:rsid w:val="00F53552"/>
    <w:rsid w:val="00F53719"/>
    <w:rsid w:val="00F54AB0"/>
    <w:rsid w:val="00F55AAD"/>
    <w:rsid w:val="00F55E7D"/>
    <w:rsid w:val="00F562C9"/>
    <w:rsid w:val="00F5639F"/>
    <w:rsid w:val="00F563D6"/>
    <w:rsid w:val="00F572A7"/>
    <w:rsid w:val="00F573C7"/>
    <w:rsid w:val="00F57535"/>
    <w:rsid w:val="00F577E8"/>
    <w:rsid w:val="00F5797E"/>
    <w:rsid w:val="00F6002D"/>
    <w:rsid w:val="00F60EC3"/>
    <w:rsid w:val="00F610D2"/>
    <w:rsid w:val="00F6252F"/>
    <w:rsid w:val="00F626B9"/>
    <w:rsid w:val="00F62D41"/>
    <w:rsid w:val="00F65476"/>
    <w:rsid w:val="00F65841"/>
    <w:rsid w:val="00F65AB4"/>
    <w:rsid w:val="00F6618D"/>
    <w:rsid w:val="00F66644"/>
    <w:rsid w:val="00F66F08"/>
    <w:rsid w:val="00F66F2D"/>
    <w:rsid w:val="00F67034"/>
    <w:rsid w:val="00F673C8"/>
    <w:rsid w:val="00F67C52"/>
    <w:rsid w:val="00F67D73"/>
    <w:rsid w:val="00F70231"/>
    <w:rsid w:val="00F70E6C"/>
    <w:rsid w:val="00F71637"/>
    <w:rsid w:val="00F7180F"/>
    <w:rsid w:val="00F723BF"/>
    <w:rsid w:val="00F731FB"/>
    <w:rsid w:val="00F738EC"/>
    <w:rsid w:val="00F7414C"/>
    <w:rsid w:val="00F74A63"/>
    <w:rsid w:val="00F75414"/>
    <w:rsid w:val="00F760A8"/>
    <w:rsid w:val="00F76BAA"/>
    <w:rsid w:val="00F772F9"/>
    <w:rsid w:val="00F80135"/>
    <w:rsid w:val="00F8066E"/>
    <w:rsid w:val="00F80874"/>
    <w:rsid w:val="00F81230"/>
    <w:rsid w:val="00F815DB"/>
    <w:rsid w:val="00F81C86"/>
    <w:rsid w:val="00F81F25"/>
    <w:rsid w:val="00F823C2"/>
    <w:rsid w:val="00F82C57"/>
    <w:rsid w:val="00F82E1C"/>
    <w:rsid w:val="00F82F43"/>
    <w:rsid w:val="00F83666"/>
    <w:rsid w:val="00F8389E"/>
    <w:rsid w:val="00F83BFE"/>
    <w:rsid w:val="00F85758"/>
    <w:rsid w:val="00F857DF"/>
    <w:rsid w:val="00F85E5B"/>
    <w:rsid w:val="00F85E78"/>
    <w:rsid w:val="00F8616E"/>
    <w:rsid w:val="00F861B2"/>
    <w:rsid w:val="00F868ED"/>
    <w:rsid w:val="00F86D28"/>
    <w:rsid w:val="00F876D3"/>
    <w:rsid w:val="00F87752"/>
    <w:rsid w:val="00F9102A"/>
    <w:rsid w:val="00F92281"/>
    <w:rsid w:val="00F92329"/>
    <w:rsid w:val="00F92EB5"/>
    <w:rsid w:val="00F937CE"/>
    <w:rsid w:val="00F9394E"/>
    <w:rsid w:val="00F93CD6"/>
    <w:rsid w:val="00F93E19"/>
    <w:rsid w:val="00F93E62"/>
    <w:rsid w:val="00F94798"/>
    <w:rsid w:val="00F94DF7"/>
    <w:rsid w:val="00F95F82"/>
    <w:rsid w:val="00F96F64"/>
    <w:rsid w:val="00F973A6"/>
    <w:rsid w:val="00F97EE7"/>
    <w:rsid w:val="00F97F6F"/>
    <w:rsid w:val="00FA01F3"/>
    <w:rsid w:val="00FA04EB"/>
    <w:rsid w:val="00FA12DA"/>
    <w:rsid w:val="00FA1E10"/>
    <w:rsid w:val="00FA1F6E"/>
    <w:rsid w:val="00FA2090"/>
    <w:rsid w:val="00FA2475"/>
    <w:rsid w:val="00FA2DC0"/>
    <w:rsid w:val="00FA2FB6"/>
    <w:rsid w:val="00FA3633"/>
    <w:rsid w:val="00FA38A9"/>
    <w:rsid w:val="00FA45FE"/>
    <w:rsid w:val="00FA4E8C"/>
    <w:rsid w:val="00FA4F55"/>
    <w:rsid w:val="00FA552A"/>
    <w:rsid w:val="00FA5AC4"/>
    <w:rsid w:val="00FA5AFF"/>
    <w:rsid w:val="00FA5FBA"/>
    <w:rsid w:val="00FA636C"/>
    <w:rsid w:val="00FA7057"/>
    <w:rsid w:val="00FA7209"/>
    <w:rsid w:val="00FA7275"/>
    <w:rsid w:val="00FB1516"/>
    <w:rsid w:val="00FB15CA"/>
    <w:rsid w:val="00FB2328"/>
    <w:rsid w:val="00FB24AA"/>
    <w:rsid w:val="00FB2A2A"/>
    <w:rsid w:val="00FB34B7"/>
    <w:rsid w:val="00FB562E"/>
    <w:rsid w:val="00FB623E"/>
    <w:rsid w:val="00FB6AB7"/>
    <w:rsid w:val="00FB6AFC"/>
    <w:rsid w:val="00FB6C91"/>
    <w:rsid w:val="00FB6E35"/>
    <w:rsid w:val="00FB760D"/>
    <w:rsid w:val="00FB7673"/>
    <w:rsid w:val="00FB77CE"/>
    <w:rsid w:val="00FB7E1E"/>
    <w:rsid w:val="00FC1563"/>
    <w:rsid w:val="00FC28F5"/>
    <w:rsid w:val="00FC31E7"/>
    <w:rsid w:val="00FC3547"/>
    <w:rsid w:val="00FC3D06"/>
    <w:rsid w:val="00FC4887"/>
    <w:rsid w:val="00FC4934"/>
    <w:rsid w:val="00FC4B86"/>
    <w:rsid w:val="00FC4FFB"/>
    <w:rsid w:val="00FC528D"/>
    <w:rsid w:val="00FC5357"/>
    <w:rsid w:val="00FC6B4E"/>
    <w:rsid w:val="00FC6B8F"/>
    <w:rsid w:val="00FC6F13"/>
    <w:rsid w:val="00FC6F67"/>
    <w:rsid w:val="00FC7DEE"/>
    <w:rsid w:val="00FC7F11"/>
    <w:rsid w:val="00FD05AE"/>
    <w:rsid w:val="00FD08C0"/>
    <w:rsid w:val="00FD09FB"/>
    <w:rsid w:val="00FD1104"/>
    <w:rsid w:val="00FD158D"/>
    <w:rsid w:val="00FD15C8"/>
    <w:rsid w:val="00FD16F3"/>
    <w:rsid w:val="00FD18C2"/>
    <w:rsid w:val="00FD2067"/>
    <w:rsid w:val="00FD25C4"/>
    <w:rsid w:val="00FD347B"/>
    <w:rsid w:val="00FD352E"/>
    <w:rsid w:val="00FD37C4"/>
    <w:rsid w:val="00FD3832"/>
    <w:rsid w:val="00FD3C53"/>
    <w:rsid w:val="00FD3C57"/>
    <w:rsid w:val="00FD4087"/>
    <w:rsid w:val="00FD521A"/>
    <w:rsid w:val="00FD55FB"/>
    <w:rsid w:val="00FD5895"/>
    <w:rsid w:val="00FD58E3"/>
    <w:rsid w:val="00FD5D79"/>
    <w:rsid w:val="00FD5FFB"/>
    <w:rsid w:val="00FD66EF"/>
    <w:rsid w:val="00FD74BA"/>
    <w:rsid w:val="00FD768C"/>
    <w:rsid w:val="00FD7D21"/>
    <w:rsid w:val="00FD7E7E"/>
    <w:rsid w:val="00FE017B"/>
    <w:rsid w:val="00FE047E"/>
    <w:rsid w:val="00FE0B4D"/>
    <w:rsid w:val="00FE0C6E"/>
    <w:rsid w:val="00FE0E2E"/>
    <w:rsid w:val="00FE0FC7"/>
    <w:rsid w:val="00FE201A"/>
    <w:rsid w:val="00FE2495"/>
    <w:rsid w:val="00FE253A"/>
    <w:rsid w:val="00FE32A6"/>
    <w:rsid w:val="00FE494F"/>
    <w:rsid w:val="00FE4E3A"/>
    <w:rsid w:val="00FE5115"/>
    <w:rsid w:val="00FE67D5"/>
    <w:rsid w:val="00FE684F"/>
    <w:rsid w:val="00FE6B84"/>
    <w:rsid w:val="00FE6B8A"/>
    <w:rsid w:val="00FE755E"/>
    <w:rsid w:val="00FE75A4"/>
    <w:rsid w:val="00FE7634"/>
    <w:rsid w:val="00FE764F"/>
    <w:rsid w:val="00FE7D6B"/>
    <w:rsid w:val="00FF0C2E"/>
    <w:rsid w:val="00FF0FFE"/>
    <w:rsid w:val="00FF1D97"/>
    <w:rsid w:val="00FF2113"/>
    <w:rsid w:val="00FF2977"/>
    <w:rsid w:val="00FF2EFC"/>
    <w:rsid w:val="00FF32F3"/>
    <w:rsid w:val="00FF3526"/>
    <w:rsid w:val="00FF3560"/>
    <w:rsid w:val="00FF41AC"/>
    <w:rsid w:val="00FF4EA6"/>
    <w:rsid w:val="00FF5B1D"/>
    <w:rsid w:val="00FF6271"/>
    <w:rsid w:val="00FF6447"/>
    <w:rsid w:val="00FF6448"/>
    <w:rsid w:val="00FF678B"/>
    <w:rsid w:val="00FF6BBB"/>
    <w:rsid w:val="00FF6FB0"/>
    <w:rsid w:val="00FF75FA"/>
    <w:rsid w:val="00FF7A38"/>
    <w:rsid w:val="01E357E1"/>
    <w:rsid w:val="030E2449"/>
    <w:rsid w:val="0492DF81"/>
    <w:rsid w:val="0547059C"/>
    <w:rsid w:val="06B77DA2"/>
    <w:rsid w:val="0948E7D8"/>
    <w:rsid w:val="096A952C"/>
    <w:rsid w:val="0AA9E86E"/>
    <w:rsid w:val="0BB4AC82"/>
    <w:rsid w:val="0BCBB6A6"/>
    <w:rsid w:val="0BDF2A6A"/>
    <w:rsid w:val="0C540F1F"/>
    <w:rsid w:val="0E2100A8"/>
    <w:rsid w:val="0E3315A8"/>
    <w:rsid w:val="0E7C0E8E"/>
    <w:rsid w:val="0F053D1C"/>
    <w:rsid w:val="0F22F566"/>
    <w:rsid w:val="0FBA452D"/>
    <w:rsid w:val="113330E1"/>
    <w:rsid w:val="115D7A51"/>
    <w:rsid w:val="119EFBED"/>
    <w:rsid w:val="119F0022"/>
    <w:rsid w:val="12233F11"/>
    <w:rsid w:val="12ACB1B5"/>
    <w:rsid w:val="134AC12D"/>
    <w:rsid w:val="13867840"/>
    <w:rsid w:val="143A73F5"/>
    <w:rsid w:val="15C5CF18"/>
    <w:rsid w:val="167DF42A"/>
    <w:rsid w:val="177E2CB2"/>
    <w:rsid w:val="1809199A"/>
    <w:rsid w:val="18A2B164"/>
    <w:rsid w:val="18A67F8B"/>
    <w:rsid w:val="19AD3CE0"/>
    <w:rsid w:val="1C032C08"/>
    <w:rsid w:val="1C508583"/>
    <w:rsid w:val="1CC8E54A"/>
    <w:rsid w:val="1D025514"/>
    <w:rsid w:val="1D3CC2BC"/>
    <w:rsid w:val="1D6719EB"/>
    <w:rsid w:val="1D7F6368"/>
    <w:rsid w:val="1E23D431"/>
    <w:rsid w:val="1FF0EC8D"/>
    <w:rsid w:val="20C828EF"/>
    <w:rsid w:val="21E557F4"/>
    <w:rsid w:val="21E8500F"/>
    <w:rsid w:val="227B8121"/>
    <w:rsid w:val="22ED76F4"/>
    <w:rsid w:val="24552C18"/>
    <w:rsid w:val="245AB6B1"/>
    <w:rsid w:val="24DF1FEE"/>
    <w:rsid w:val="250F3C4E"/>
    <w:rsid w:val="260EFB0A"/>
    <w:rsid w:val="262D9F47"/>
    <w:rsid w:val="28AFD1EA"/>
    <w:rsid w:val="28E7F2C5"/>
    <w:rsid w:val="2986CEE6"/>
    <w:rsid w:val="2B014305"/>
    <w:rsid w:val="2C060AA6"/>
    <w:rsid w:val="2C397739"/>
    <w:rsid w:val="2C6F01B5"/>
    <w:rsid w:val="2E1490CF"/>
    <w:rsid w:val="314E97E3"/>
    <w:rsid w:val="31D77FA8"/>
    <w:rsid w:val="328307DD"/>
    <w:rsid w:val="32B21995"/>
    <w:rsid w:val="32E7149F"/>
    <w:rsid w:val="336400DF"/>
    <w:rsid w:val="337B5F0C"/>
    <w:rsid w:val="338E57CA"/>
    <w:rsid w:val="35AD886B"/>
    <w:rsid w:val="35C34740"/>
    <w:rsid w:val="36BDCCD0"/>
    <w:rsid w:val="3A8C675C"/>
    <w:rsid w:val="3B3E7FD1"/>
    <w:rsid w:val="3BF50C06"/>
    <w:rsid w:val="3CA95DCB"/>
    <w:rsid w:val="3CF8557C"/>
    <w:rsid w:val="3D9D2CA0"/>
    <w:rsid w:val="3DBE4D16"/>
    <w:rsid w:val="3E3D0F95"/>
    <w:rsid w:val="3F0B5C8D"/>
    <w:rsid w:val="3F1F18FF"/>
    <w:rsid w:val="412A5487"/>
    <w:rsid w:val="41470EE7"/>
    <w:rsid w:val="41FE58E6"/>
    <w:rsid w:val="422FCE1B"/>
    <w:rsid w:val="436CB049"/>
    <w:rsid w:val="439049FB"/>
    <w:rsid w:val="43AD8128"/>
    <w:rsid w:val="44D92FFE"/>
    <w:rsid w:val="4501F873"/>
    <w:rsid w:val="458F54FA"/>
    <w:rsid w:val="4619F2AA"/>
    <w:rsid w:val="468FD185"/>
    <w:rsid w:val="46C505DF"/>
    <w:rsid w:val="4BE45810"/>
    <w:rsid w:val="4BF49074"/>
    <w:rsid w:val="4C126D1A"/>
    <w:rsid w:val="4C7D61BF"/>
    <w:rsid w:val="4CFAB217"/>
    <w:rsid w:val="4D6F7CC5"/>
    <w:rsid w:val="50C4128D"/>
    <w:rsid w:val="51835771"/>
    <w:rsid w:val="52D86AA6"/>
    <w:rsid w:val="532E830C"/>
    <w:rsid w:val="53EA209F"/>
    <w:rsid w:val="54A2A73A"/>
    <w:rsid w:val="55905B2D"/>
    <w:rsid w:val="562EB53C"/>
    <w:rsid w:val="580294BF"/>
    <w:rsid w:val="59AE6BAD"/>
    <w:rsid w:val="59E04961"/>
    <w:rsid w:val="5B31B823"/>
    <w:rsid w:val="5B96AFB7"/>
    <w:rsid w:val="5C59D8E5"/>
    <w:rsid w:val="5C8BCC1E"/>
    <w:rsid w:val="5CF15C21"/>
    <w:rsid w:val="5E77FAF0"/>
    <w:rsid w:val="5F4BA273"/>
    <w:rsid w:val="5F971EAC"/>
    <w:rsid w:val="60089271"/>
    <w:rsid w:val="609B6FDA"/>
    <w:rsid w:val="6173EA49"/>
    <w:rsid w:val="62FD7CA3"/>
    <w:rsid w:val="6378036B"/>
    <w:rsid w:val="64B5FFF1"/>
    <w:rsid w:val="64FEBE87"/>
    <w:rsid w:val="660704E1"/>
    <w:rsid w:val="6637A7FF"/>
    <w:rsid w:val="6744F93A"/>
    <w:rsid w:val="689B1989"/>
    <w:rsid w:val="69042F8E"/>
    <w:rsid w:val="6957229E"/>
    <w:rsid w:val="695A48F6"/>
    <w:rsid w:val="6AA7C368"/>
    <w:rsid w:val="6B5F7885"/>
    <w:rsid w:val="6BEFA809"/>
    <w:rsid w:val="6D300261"/>
    <w:rsid w:val="6E37F752"/>
    <w:rsid w:val="6E702832"/>
    <w:rsid w:val="6E7693FB"/>
    <w:rsid w:val="6E7B2725"/>
    <w:rsid w:val="6E84783F"/>
    <w:rsid w:val="6EA6D5B0"/>
    <w:rsid w:val="6ED5CAA5"/>
    <w:rsid w:val="6FAD620C"/>
    <w:rsid w:val="6FD51720"/>
    <w:rsid w:val="706925DA"/>
    <w:rsid w:val="71553FB1"/>
    <w:rsid w:val="717F60A8"/>
    <w:rsid w:val="71C7A0EF"/>
    <w:rsid w:val="737CEB3A"/>
    <w:rsid w:val="739345B4"/>
    <w:rsid w:val="74E5C434"/>
    <w:rsid w:val="752D2424"/>
    <w:rsid w:val="7710A5FB"/>
    <w:rsid w:val="77533136"/>
    <w:rsid w:val="79261C27"/>
    <w:rsid w:val="7990EA9D"/>
    <w:rsid w:val="79D5D16C"/>
    <w:rsid w:val="7AFB10C8"/>
    <w:rsid w:val="7B074C7A"/>
    <w:rsid w:val="7BDE450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4FAEA"/>
  <w15:docId w15:val="{AE022219-4D6B-4D3A-8D68-B732700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before="240" w:after="24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361CB"/>
    <w:rPr>
      <w:rFonts w:ascii="Cambria" w:eastAsia="Times New Roman" w:hAnsi="Cambria" w:cs="Times New Roman"/>
      <w:szCs w:val="24"/>
      <w:lang w:eastAsia="cs-CZ"/>
    </w:rPr>
  </w:style>
  <w:style w:type="paragraph" w:styleId="Nadpis1">
    <w:name w:val="heading 1"/>
    <w:basedOn w:val="Normln"/>
    <w:next w:val="Normln"/>
    <w:link w:val="Nadpis1Char"/>
    <w:uiPriority w:val="99"/>
    <w:qFormat/>
    <w:rsid w:val="0082480D"/>
    <w:pPr>
      <w:keepNext/>
      <w:tabs>
        <w:tab w:val="left" w:pos="7088"/>
      </w:tabs>
      <w:ind w:left="720" w:hanging="360"/>
      <w:jc w:val="center"/>
      <w:outlineLvl w:val="0"/>
    </w:pPr>
    <w:rPr>
      <w:rFonts w:cstheme="minorHAnsi"/>
      <w:b/>
      <w:bCs/>
      <w:sz w:val="28"/>
      <w:szCs w:val="22"/>
    </w:rPr>
  </w:style>
  <w:style w:type="paragraph" w:styleId="Nadpis2">
    <w:name w:val="heading 2"/>
    <w:basedOn w:val="Normln"/>
    <w:next w:val="Normln"/>
    <w:link w:val="Nadpis2Char"/>
    <w:uiPriority w:val="9"/>
    <w:unhideWhenUsed/>
    <w:qFormat/>
    <w:rsid w:val="00EE0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681D5B"/>
    <w:pPr>
      <w:keepNext/>
      <w:keepLines/>
      <w:spacing w:before="40" w:after="0"/>
      <w:outlineLvl w:val="2"/>
    </w:pPr>
    <w:rPr>
      <w:rFonts w:asciiTheme="majorHAnsi" w:eastAsiaTheme="majorEastAsia" w:hAnsiTheme="majorHAnsi" w:cstheme="majorBidi"/>
      <w:color w:val="243F60" w:themeColor="accent1" w:themeShade="7F"/>
      <w:sz w:val="24"/>
    </w:rPr>
  </w:style>
  <w:style w:type="paragraph" w:styleId="Nadpis5">
    <w:name w:val="heading 5"/>
    <w:basedOn w:val="Normln"/>
    <w:next w:val="Normln"/>
    <w:link w:val="Nadpis5Char"/>
    <w:uiPriority w:val="99"/>
    <w:semiHidden/>
    <w:unhideWhenUsed/>
    <w:qFormat/>
    <w:rsid w:val="00EE01C1"/>
    <w:pPr>
      <w:tabs>
        <w:tab w:val="num" w:pos="1008"/>
        <w:tab w:val="num" w:pos="3600"/>
        <w:tab w:val="num" w:pos="3960"/>
      </w:tabs>
      <w:spacing w:after="60"/>
      <w:ind w:left="1008" w:hanging="1008"/>
      <w:outlineLvl w:val="4"/>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rsid w:val="0082480D"/>
    <w:rPr>
      <w:rFonts w:ascii="Cambria" w:eastAsia="Times New Roman" w:hAnsi="Cambria" w:cstheme="minorHAnsi"/>
      <w:b/>
      <w:bCs/>
      <w:sz w:val="28"/>
      <w:lang w:eastAsia="cs-CZ"/>
    </w:rPr>
  </w:style>
  <w:style w:type="character" w:customStyle="1" w:styleId="Nadpis5Char">
    <w:name w:val="Nadpis 5 Char"/>
    <w:basedOn w:val="Standardnpsmoodstavce"/>
    <w:link w:val="Nadpis5"/>
    <w:uiPriority w:val="99"/>
    <w:semiHidden/>
    <w:rsid w:val="00EE01C1"/>
    <w:rPr>
      <w:rFonts w:ascii="Arial" w:eastAsia="Times New Roman" w:hAnsi="Arial" w:cs="Arial"/>
      <w:lang w:eastAsia="cs-CZ"/>
    </w:rPr>
  </w:style>
  <w:style w:type="character" w:styleId="Hypertextovodkaz">
    <w:name w:val="Hyperlink"/>
    <w:basedOn w:val="Standardnpsmoodstavce"/>
    <w:uiPriority w:val="99"/>
    <w:unhideWhenUsed/>
    <w:rsid w:val="00EE01C1"/>
    <w:rPr>
      <w:rFonts w:ascii="Times New Roman" w:hAnsi="Times New Roman" w:cs="Times New Roman" w:hint="default"/>
      <w:color w:val="0000FF"/>
      <w:u w:val="single"/>
    </w:rPr>
  </w:style>
  <w:style w:type="paragraph" w:styleId="Textvysvtlivek">
    <w:name w:val="endnote text"/>
    <w:basedOn w:val="Normln"/>
    <w:link w:val="TextvysvtlivekChar"/>
    <w:uiPriority w:val="99"/>
    <w:unhideWhenUsed/>
    <w:rsid w:val="00EE01C1"/>
    <w:rPr>
      <w:sz w:val="20"/>
      <w:szCs w:val="20"/>
    </w:rPr>
  </w:style>
  <w:style w:type="character" w:customStyle="1" w:styleId="TextvysvtlivekChar">
    <w:name w:val="Text vysvětlivek Char"/>
    <w:basedOn w:val="Standardnpsmoodstavce"/>
    <w:link w:val="Textvysvtlivek"/>
    <w:uiPriority w:val="99"/>
    <w:rsid w:val="00EE01C1"/>
    <w:rPr>
      <w:rFonts w:ascii="Times New Roman" w:eastAsia="Times New Roman" w:hAnsi="Times New Roman" w:cs="Times New Roman"/>
      <w:sz w:val="20"/>
      <w:szCs w:val="20"/>
      <w:lang w:eastAsia="cs-CZ"/>
    </w:rPr>
  </w:style>
  <w:style w:type="paragraph" w:styleId="Zkladntext">
    <w:name w:val="Body Text"/>
    <w:basedOn w:val="Normln"/>
    <w:link w:val="ZkladntextChar"/>
    <w:uiPriority w:val="99"/>
    <w:unhideWhenUsed/>
    <w:rsid w:val="00EE01C1"/>
    <w:pPr>
      <w:spacing w:after="120"/>
    </w:pPr>
    <w:rPr>
      <w:sz w:val="20"/>
      <w:szCs w:val="20"/>
    </w:rPr>
  </w:style>
  <w:style w:type="character" w:customStyle="1" w:styleId="ZkladntextChar">
    <w:name w:val="Základní text Char"/>
    <w:basedOn w:val="Standardnpsmoodstavce"/>
    <w:link w:val="Zkladntext"/>
    <w:uiPriority w:val="99"/>
    <w:rsid w:val="00EE01C1"/>
    <w:rPr>
      <w:rFonts w:ascii="Times New Roman" w:eastAsia="Times New Roman" w:hAnsi="Times New Roman" w:cs="Times New Roman"/>
      <w:sz w:val="20"/>
      <w:szCs w:val="20"/>
      <w:lang w:eastAsia="cs-CZ"/>
    </w:rPr>
  </w:style>
  <w:style w:type="paragraph" w:styleId="Zkladntext2">
    <w:name w:val="Body Text 2"/>
    <w:basedOn w:val="Normln"/>
    <w:link w:val="Zkladntext2Char"/>
    <w:uiPriority w:val="99"/>
    <w:semiHidden/>
    <w:unhideWhenUsed/>
    <w:rsid w:val="00EE01C1"/>
    <w:pPr>
      <w:jc w:val="both"/>
    </w:pPr>
  </w:style>
  <w:style w:type="character" w:customStyle="1" w:styleId="Zkladntext2Char">
    <w:name w:val="Základní text 2 Char"/>
    <w:basedOn w:val="Standardnpsmoodstavce"/>
    <w:link w:val="Zkladntext2"/>
    <w:uiPriority w:val="99"/>
    <w:semiHidden/>
    <w:rsid w:val="00EE01C1"/>
    <w:rPr>
      <w:rFonts w:ascii="Times New Roman" w:eastAsia="Times New Roman" w:hAnsi="Times New Roman" w:cs="Times New Roman"/>
      <w:sz w:val="24"/>
      <w:szCs w:val="24"/>
      <w:lang w:eastAsia="cs-CZ"/>
    </w:rPr>
  </w:style>
  <w:style w:type="paragraph" w:styleId="Zkladntext3">
    <w:name w:val="Body Text 3"/>
    <w:basedOn w:val="Normln"/>
    <w:link w:val="Zkladntext3Char"/>
    <w:uiPriority w:val="99"/>
    <w:semiHidden/>
    <w:unhideWhenUsed/>
    <w:rsid w:val="00EE01C1"/>
    <w:pPr>
      <w:spacing w:before="120"/>
      <w:jc w:val="both"/>
    </w:pPr>
    <w:rPr>
      <w:rFonts w:ascii="Arial" w:hAnsi="Arial" w:cs="Arial"/>
      <w:szCs w:val="22"/>
    </w:rPr>
  </w:style>
  <w:style w:type="character" w:customStyle="1" w:styleId="Zkladntext3Char">
    <w:name w:val="Základní text 3 Char"/>
    <w:basedOn w:val="Standardnpsmoodstavce"/>
    <w:link w:val="Zkladntext3"/>
    <w:uiPriority w:val="99"/>
    <w:semiHidden/>
    <w:rsid w:val="00EE01C1"/>
    <w:rPr>
      <w:rFonts w:ascii="Arial" w:eastAsia="Times New Roman" w:hAnsi="Arial" w:cs="Arial"/>
      <w:lang w:eastAsia="cs-CZ"/>
    </w:rPr>
  </w:style>
  <w:style w:type="paragraph" w:styleId="Odstavecseseznamem">
    <w:name w:val="List Paragraph"/>
    <w:aliases w:val="nad 1,Název grafu,Odstavec_muj,Nad,List Paragraph,Odstavec_muj1,Odstavec_muj2,Odstavec_muj3,Nad1,List Paragraph1,Odstavec_muj4,Nad2,List Paragraph2,Odstavec_muj5,Odstavec_muj6,Odstavec_muj7,Odstavec_muj8,Odstavec_muj9,Odstavec_muj10"/>
    <w:basedOn w:val="Normln"/>
    <w:link w:val="OdstavecseseznamemChar"/>
    <w:qFormat/>
    <w:rsid w:val="005162D6"/>
    <w:pPr>
      <w:ind w:left="708"/>
    </w:pPr>
  </w:style>
  <w:style w:type="paragraph" w:customStyle="1" w:styleId="Default">
    <w:name w:val="Default"/>
    <w:rsid w:val="00EE01C1"/>
    <w:pPr>
      <w:autoSpaceDE w:val="0"/>
      <w:autoSpaceDN w:val="0"/>
      <w:adjustRightInd w:val="0"/>
      <w:spacing w:after="0" w:line="240" w:lineRule="auto"/>
    </w:pPr>
    <w:rPr>
      <w:rFonts w:ascii="Arial" w:eastAsia="Times New Roman" w:hAnsi="Arial" w:cs="Arial"/>
      <w:color w:val="000000"/>
      <w:sz w:val="24"/>
      <w:szCs w:val="24"/>
      <w:lang w:eastAsia="cs-CZ"/>
    </w:rPr>
  </w:style>
  <w:style w:type="paragraph" w:customStyle="1" w:styleId="StylNadpis2TimesNewRoman14bnenKurzvaVlevo0cm1">
    <w:name w:val="Styl Nadpis 2 + Times New Roman 14 b. není Kurzíva Vlevo:  0 cm...1"/>
    <w:basedOn w:val="Nadpis2"/>
    <w:uiPriority w:val="99"/>
    <w:rsid w:val="00EE01C1"/>
    <w:pPr>
      <w:keepLines w:val="0"/>
      <w:spacing w:before="480" w:after="120"/>
    </w:pPr>
    <w:rPr>
      <w:rFonts w:ascii="Times New Roman" w:eastAsia="Times New Roman" w:hAnsi="Times New Roman" w:cs="Times New Roman"/>
      <w:color w:val="auto"/>
      <w:sz w:val="28"/>
      <w:szCs w:val="28"/>
    </w:rPr>
  </w:style>
  <w:style w:type="character" w:customStyle="1" w:styleId="Nadpis2Char">
    <w:name w:val="Nadpis 2 Char"/>
    <w:basedOn w:val="Standardnpsmoodstavce"/>
    <w:link w:val="Nadpis2"/>
    <w:uiPriority w:val="9"/>
    <w:rsid w:val="00EE01C1"/>
    <w:rPr>
      <w:rFonts w:asciiTheme="majorHAnsi" w:eastAsiaTheme="majorEastAsia" w:hAnsiTheme="majorHAnsi" w:cstheme="majorBidi"/>
      <w:b/>
      <w:bCs/>
      <w:color w:val="4F81BD" w:themeColor="accent1"/>
      <w:sz w:val="26"/>
      <w:szCs w:val="26"/>
      <w:lang w:eastAsia="cs-CZ"/>
    </w:rPr>
  </w:style>
  <w:style w:type="paragraph" w:styleId="Textbubliny">
    <w:name w:val="Balloon Text"/>
    <w:basedOn w:val="Normln"/>
    <w:link w:val="TextbublinyChar"/>
    <w:uiPriority w:val="99"/>
    <w:semiHidden/>
    <w:unhideWhenUsed/>
    <w:rsid w:val="00B34F88"/>
    <w:rPr>
      <w:rFonts w:ascii="Tahoma" w:hAnsi="Tahoma" w:cs="Tahoma"/>
      <w:sz w:val="16"/>
      <w:szCs w:val="16"/>
    </w:rPr>
  </w:style>
  <w:style w:type="character" w:customStyle="1" w:styleId="TextbublinyChar">
    <w:name w:val="Text bubliny Char"/>
    <w:basedOn w:val="Standardnpsmoodstavce"/>
    <w:link w:val="Textbubliny"/>
    <w:uiPriority w:val="99"/>
    <w:semiHidden/>
    <w:rsid w:val="00B34F88"/>
    <w:rPr>
      <w:rFonts w:ascii="Tahoma" w:eastAsia="Times New Roman" w:hAnsi="Tahoma" w:cs="Tahoma"/>
      <w:sz w:val="16"/>
      <w:szCs w:val="16"/>
      <w:lang w:eastAsia="cs-CZ"/>
    </w:rPr>
  </w:style>
  <w:style w:type="paragraph" w:styleId="Zhlav">
    <w:name w:val="header"/>
    <w:basedOn w:val="Normln"/>
    <w:link w:val="ZhlavChar"/>
    <w:uiPriority w:val="99"/>
    <w:unhideWhenUsed/>
    <w:rsid w:val="00ED01A7"/>
    <w:pPr>
      <w:tabs>
        <w:tab w:val="center" w:pos="4536"/>
        <w:tab w:val="right" w:pos="9072"/>
      </w:tabs>
    </w:pPr>
  </w:style>
  <w:style w:type="character" w:customStyle="1" w:styleId="ZhlavChar">
    <w:name w:val="Záhlaví Char"/>
    <w:basedOn w:val="Standardnpsmoodstavce"/>
    <w:link w:val="Zhlav"/>
    <w:uiPriority w:val="99"/>
    <w:qFormat/>
    <w:rsid w:val="00ED01A7"/>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ED01A7"/>
    <w:pPr>
      <w:tabs>
        <w:tab w:val="center" w:pos="4536"/>
        <w:tab w:val="right" w:pos="9072"/>
      </w:tabs>
    </w:pPr>
  </w:style>
  <w:style w:type="character" w:customStyle="1" w:styleId="ZpatChar">
    <w:name w:val="Zápatí Char"/>
    <w:basedOn w:val="Standardnpsmoodstavce"/>
    <w:link w:val="Zpat"/>
    <w:uiPriority w:val="99"/>
    <w:rsid w:val="00ED01A7"/>
    <w:rPr>
      <w:rFonts w:ascii="Times New Roman" w:eastAsia="Times New Roman" w:hAnsi="Times New Roman" w:cs="Times New Roman"/>
      <w:sz w:val="24"/>
      <w:szCs w:val="24"/>
      <w:lang w:eastAsia="cs-CZ"/>
    </w:rPr>
  </w:style>
  <w:style w:type="character" w:styleId="Odkaznakoment">
    <w:name w:val="annotation reference"/>
    <w:basedOn w:val="Standardnpsmoodstavce"/>
    <w:uiPriority w:val="99"/>
    <w:unhideWhenUsed/>
    <w:qFormat/>
    <w:rsid w:val="005B1E63"/>
    <w:rPr>
      <w:sz w:val="16"/>
      <w:szCs w:val="16"/>
    </w:rPr>
  </w:style>
  <w:style w:type="paragraph" w:styleId="Textkomente">
    <w:name w:val="annotation text"/>
    <w:basedOn w:val="Normln"/>
    <w:link w:val="TextkomenteChar"/>
    <w:uiPriority w:val="99"/>
    <w:unhideWhenUsed/>
    <w:qFormat/>
    <w:rsid w:val="005B1E63"/>
    <w:rPr>
      <w:sz w:val="20"/>
      <w:szCs w:val="20"/>
    </w:rPr>
  </w:style>
  <w:style w:type="character" w:customStyle="1" w:styleId="TextkomenteChar">
    <w:name w:val="Text komentáře Char"/>
    <w:basedOn w:val="Standardnpsmoodstavce"/>
    <w:link w:val="Textkomente"/>
    <w:uiPriority w:val="99"/>
    <w:qFormat/>
    <w:rsid w:val="005B1E63"/>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5B1E63"/>
    <w:rPr>
      <w:b/>
      <w:bCs/>
    </w:rPr>
  </w:style>
  <w:style w:type="character" w:customStyle="1" w:styleId="PedmtkomenteChar">
    <w:name w:val="Předmět komentáře Char"/>
    <w:basedOn w:val="TextkomenteChar"/>
    <w:link w:val="Pedmtkomente"/>
    <w:uiPriority w:val="99"/>
    <w:semiHidden/>
    <w:rsid w:val="005B1E63"/>
    <w:rPr>
      <w:rFonts w:ascii="Times New Roman" w:eastAsia="Times New Roman" w:hAnsi="Times New Roman" w:cs="Times New Roman"/>
      <w:b/>
      <w:bCs/>
      <w:sz w:val="20"/>
      <w:szCs w:val="20"/>
      <w:lang w:eastAsia="cs-CZ"/>
    </w:rPr>
  </w:style>
  <w:style w:type="character" w:styleId="Siln">
    <w:name w:val="Strong"/>
    <w:basedOn w:val="Standardnpsmoodstavce"/>
    <w:uiPriority w:val="22"/>
    <w:qFormat/>
    <w:rsid w:val="000A2F4A"/>
    <w:rPr>
      <w:b/>
      <w:bCs/>
    </w:rPr>
  </w:style>
  <w:style w:type="table" w:styleId="Mkatabulky">
    <w:name w:val="Table Grid"/>
    <w:basedOn w:val="Normlntabulka"/>
    <w:uiPriority w:val="39"/>
    <w:rsid w:val="00755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99"/>
    <w:semiHidden/>
    <w:rsid w:val="002943BF"/>
    <w:pPr>
      <w:spacing w:after="0" w:line="240" w:lineRule="auto"/>
    </w:pPr>
    <w:rPr>
      <w:rFonts w:ascii="Times New Roman" w:eastAsia="Times New Roman" w:hAnsi="Times New Roman" w:cs="Times New Roman"/>
      <w:sz w:val="24"/>
      <w:szCs w:val="24"/>
      <w:lang w:eastAsia="cs-CZ"/>
    </w:rPr>
  </w:style>
  <w:style w:type="table" w:customStyle="1" w:styleId="Mkatabulky1">
    <w:name w:val="Mřížka tabulky1"/>
    <w:basedOn w:val="Normlntabulka"/>
    <w:next w:val="Mkatabulky"/>
    <w:uiPriority w:val="59"/>
    <w:rsid w:val="00EC3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2">
    <w:name w:val="Mřížka tabulky2"/>
    <w:basedOn w:val="Normlntabulka"/>
    <w:next w:val="Mkatabulky"/>
    <w:uiPriority w:val="59"/>
    <w:rsid w:val="00D94F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3">
    <w:name w:val="Mřížka tabulky3"/>
    <w:basedOn w:val="Normlntabulka"/>
    <w:next w:val="Mkatabulky"/>
    <w:uiPriority w:val="59"/>
    <w:rsid w:val="0042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dpisobsahu">
    <w:name w:val="TOC Heading"/>
    <w:basedOn w:val="Nadpis1"/>
    <w:next w:val="Normln"/>
    <w:uiPriority w:val="39"/>
    <w:unhideWhenUsed/>
    <w:qFormat/>
    <w:rsid w:val="00545844"/>
    <w:pPr>
      <w:keepLines/>
      <w:tabs>
        <w:tab w:val="clear" w:pos="7088"/>
      </w:tabs>
      <w:spacing w:after="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Obsah2">
    <w:name w:val="toc 2"/>
    <w:basedOn w:val="Normln"/>
    <w:next w:val="Normln"/>
    <w:autoRedefine/>
    <w:uiPriority w:val="39"/>
    <w:unhideWhenUsed/>
    <w:rsid w:val="00545844"/>
    <w:pPr>
      <w:spacing w:after="100"/>
      <w:ind w:left="240"/>
    </w:pPr>
  </w:style>
  <w:style w:type="paragraph" w:styleId="Obsah1">
    <w:name w:val="toc 1"/>
    <w:basedOn w:val="Normln"/>
    <w:next w:val="Normln"/>
    <w:autoRedefine/>
    <w:uiPriority w:val="39"/>
    <w:unhideWhenUsed/>
    <w:rsid w:val="00040161"/>
    <w:pPr>
      <w:tabs>
        <w:tab w:val="left" w:pos="709"/>
        <w:tab w:val="right" w:leader="dot" w:pos="9062"/>
      </w:tabs>
      <w:spacing w:after="100"/>
      <w:jc w:val="both"/>
    </w:pPr>
    <w:rPr>
      <w:rFonts w:cstheme="minorHAnsi"/>
      <w:noProof/>
    </w:rPr>
  </w:style>
  <w:style w:type="paragraph" w:styleId="Textpoznpodarou">
    <w:name w:val="footnote text"/>
    <w:aliases w:val="pozn. pod čarou,Schriftart: 9 pt,Schriftart: 10 pt,Schriftart: 8 pt,Podrozdział,Footnote,Podrozdzia3,Text poznámky pod čiarou 007,Fußnotentextf,Geneva 9,Font: Geneva 9,Boston 10,f,Text pozn. pod čarou Char2,Char1,Footnote Text Char1"/>
    <w:basedOn w:val="Normln"/>
    <w:link w:val="TextpoznpodarouChar"/>
    <w:unhideWhenUsed/>
    <w:qFormat/>
    <w:rsid w:val="009F1A70"/>
    <w:pPr>
      <w:spacing w:before="0" w:after="0" w:line="240" w:lineRule="auto"/>
    </w:pPr>
    <w:rPr>
      <w:sz w:val="16"/>
      <w:szCs w:val="20"/>
    </w:rPr>
  </w:style>
  <w:style w:type="character" w:customStyle="1" w:styleId="TextpoznpodarouChar">
    <w:name w:val="Text pozn. pod čarou Char"/>
    <w:aliases w:val="pozn. pod čarou Char,Schriftart: 9 pt Char,Schriftart: 10 pt Char,Schriftart: 8 pt Char,Podrozdział Char,Footnote Char,Podrozdzia3 Char,Text poznámky pod čiarou 007 Char,Fußnotentextf Char,Geneva 9 Char,Font: Geneva 9 Char"/>
    <w:basedOn w:val="Standardnpsmoodstavce"/>
    <w:link w:val="Textpoznpodarou"/>
    <w:qFormat/>
    <w:rsid w:val="009F1A70"/>
    <w:rPr>
      <w:rFonts w:ascii="Cambria" w:eastAsia="Times New Roman" w:hAnsi="Cambria" w:cs="Times New Roman"/>
      <w:sz w:val="16"/>
      <w:szCs w:val="20"/>
      <w:lang w:eastAsia="cs-CZ"/>
    </w:rPr>
  </w:style>
  <w:style w:type="character" w:styleId="Znakapoznpodarou">
    <w:name w:val="footnote reference"/>
    <w:basedOn w:val="Standardnpsmoodstavce"/>
    <w:unhideWhenUsed/>
    <w:qFormat/>
    <w:rsid w:val="00D87294"/>
    <w:rPr>
      <w:vertAlign w:val="superscript"/>
    </w:rPr>
  </w:style>
  <w:style w:type="paragraph" w:styleId="slovanseznam">
    <w:name w:val="List Number"/>
    <w:basedOn w:val="Normln"/>
    <w:rsid w:val="004555C5"/>
    <w:pPr>
      <w:numPr>
        <w:numId w:val="7"/>
      </w:numPr>
      <w:jc w:val="both"/>
    </w:pPr>
  </w:style>
  <w:style w:type="character" w:customStyle="1" w:styleId="PPZPtextCharCharChar">
    <w:name w:val="PPZP text Char Char Char"/>
    <w:link w:val="PPZPtextCharChar"/>
    <w:locked/>
    <w:rsid w:val="00252629"/>
    <w:rPr>
      <w:sz w:val="24"/>
      <w:szCs w:val="24"/>
    </w:rPr>
  </w:style>
  <w:style w:type="paragraph" w:customStyle="1" w:styleId="PPZPtextCharChar">
    <w:name w:val="PPZP text Char Char"/>
    <w:basedOn w:val="Normln"/>
    <w:link w:val="PPZPtextCharCharChar"/>
    <w:rsid w:val="00252629"/>
    <w:pPr>
      <w:spacing w:before="120"/>
      <w:jc w:val="both"/>
    </w:pPr>
    <w:rPr>
      <w:rFonts w:eastAsiaTheme="minorHAnsi" w:cstheme="minorBidi"/>
      <w:lang w:eastAsia="en-US"/>
    </w:rPr>
  </w:style>
  <w:style w:type="table" w:customStyle="1" w:styleId="Mkatabulky4">
    <w:name w:val="Mřížka tabulky4"/>
    <w:basedOn w:val="Normlntabulka"/>
    <w:next w:val="Mkatabulky"/>
    <w:uiPriority w:val="59"/>
    <w:rsid w:val="009C6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ln"/>
    <w:rsid w:val="0017564A"/>
    <w:pPr>
      <w:spacing w:before="100" w:beforeAutospacing="1" w:after="100" w:afterAutospacing="1" w:line="240" w:lineRule="auto"/>
    </w:pPr>
    <w:rPr>
      <w:rFonts w:ascii="Times New Roman" w:hAnsi="Times New Roman"/>
      <w:sz w:val="24"/>
    </w:rPr>
  </w:style>
  <w:style w:type="character" w:customStyle="1" w:styleId="normaltextrun">
    <w:name w:val="normaltextrun"/>
    <w:basedOn w:val="Standardnpsmoodstavce"/>
    <w:rsid w:val="0017564A"/>
  </w:style>
  <w:style w:type="character" w:customStyle="1" w:styleId="eop">
    <w:name w:val="eop"/>
    <w:basedOn w:val="Standardnpsmoodstavce"/>
    <w:rsid w:val="0017564A"/>
  </w:style>
  <w:style w:type="character" w:customStyle="1" w:styleId="scxw187920721">
    <w:name w:val="scxw187920721"/>
    <w:basedOn w:val="Standardnpsmoodstavce"/>
    <w:rsid w:val="0017564A"/>
  </w:style>
  <w:style w:type="character" w:customStyle="1" w:styleId="ListLabel5">
    <w:name w:val="ListLabel 5"/>
    <w:qFormat/>
    <w:rsid w:val="00BB1872"/>
    <w:rPr>
      <w:i w:val="0"/>
    </w:rPr>
  </w:style>
  <w:style w:type="character" w:customStyle="1" w:styleId="Ukotvenpoznmkypodarou">
    <w:name w:val="Ukotvení poznámky pod čarou"/>
    <w:rsid w:val="00BB1872"/>
    <w:rPr>
      <w:vertAlign w:val="superscript"/>
    </w:rPr>
  </w:style>
  <w:style w:type="character" w:customStyle="1" w:styleId="odrazkykulateuroven1CharCharChar">
    <w:name w:val="odrazky kulate uroven 1 Char Char Char"/>
    <w:link w:val="odrazkykulateuroven1CharChar"/>
    <w:rsid w:val="00CD39AB"/>
    <w:rPr>
      <w:sz w:val="24"/>
      <w:szCs w:val="24"/>
      <w:lang w:eastAsia="cs-CZ"/>
    </w:rPr>
  </w:style>
  <w:style w:type="paragraph" w:customStyle="1" w:styleId="odrazkykulateuroven1CharChar">
    <w:name w:val="odrazky kulate uroven 1 Char Char"/>
    <w:basedOn w:val="Normln"/>
    <w:link w:val="odrazkykulateuroven1CharCharChar"/>
    <w:rsid w:val="00CD39AB"/>
    <w:pPr>
      <w:numPr>
        <w:numId w:val="32"/>
      </w:numPr>
      <w:spacing w:before="0" w:after="0" w:line="240" w:lineRule="auto"/>
      <w:jc w:val="both"/>
    </w:pPr>
    <w:rPr>
      <w:rFonts w:asciiTheme="minorHAnsi" w:eastAsiaTheme="minorHAnsi" w:hAnsiTheme="minorHAnsi" w:cstheme="minorBidi"/>
      <w:sz w:val="24"/>
    </w:rPr>
  </w:style>
  <w:style w:type="character" w:styleId="Sledovanodkaz">
    <w:name w:val="FollowedHyperlink"/>
    <w:basedOn w:val="Standardnpsmoodstavce"/>
    <w:uiPriority w:val="99"/>
    <w:semiHidden/>
    <w:unhideWhenUsed/>
    <w:rsid w:val="007F4BE4"/>
    <w:rPr>
      <w:color w:val="800080" w:themeColor="followedHyperlink"/>
      <w:u w:val="single"/>
    </w:rPr>
  </w:style>
  <w:style w:type="character" w:customStyle="1" w:styleId="datalabel">
    <w:name w:val="datalabel"/>
    <w:basedOn w:val="Standardnpsmoodstavce"/>
    <w:rsid w:val="007204D6"/>
  </w:style>
  <w:style w:type="character" w:customStyle="1" w:styleId="Zkladntext0">
    <w:name w:val="Základní text_"/>
    <w:basedOn w:val="Standardnpsmoodstavce"/>
    <w:link w:val="Zkladntext20"/>
    <w:locked/>
    <w:rsid w:val="00D0563D"/>
    <w:rPr>
      <w:rFonts w:ascii="Calibri" w:eastAsia="Calibri" w:hAnsi="Calibri" w:cs="Calibri"/>
      <w:shd w:val="clear" w:color="auto" w:fill="FFFFFF"/>
    </w:rPr>
  </w:style>
  <w:style w:type="paragraph" w:customStyle="1" w:styleId="Zkladntext20">
    <w:name w:val="Základní text2"/>
    <w:basedOn w:val="Normln"/>
    <w:link w:val="Zkladntext0"/>
    <w:rsid w:val="00D0563D"/>
    <w:pPr>
      <w:widowControl w:val="0"/>
      <w:shd w:val="clear" w:color="auto" w:fill="FFFFFF"/>
      <w:spacing w:before="300" w:after="0" w:line="269" w:lineRule="exact"/>
      <w:jc w:val="both"/>
    </w:pPr>
    <w:rPr>
      <w:rFonts w:ascii="Calibri" w:eastAsia="Calibri" w:hAnsi="Calibri" w:cs="Calibri"/>
      <w:szCs w:val="22"/>
      <w:lang w:eastAsia="en-US"/>
    </w:rPr>
  </w:style>
  <w:style w:type="paragraph" w:styleId="Bezmezer">
    <w:name w:val="No Spacing"/>
    <w:uiPriority w:val="1"/>
    <w:qFormat/>
    <w:rsid w:val="00634AC3"/>
    <w:pPr>
      <w:spacing w:before="0" w:after="0" w:line="240" w:lineRule="auto"/>
    </w:pPr>
    <w:rPr>
      <w:rFonts w:ascii="Cambria" w:eastAsia="Times New Roman" w:hAnsi="Cambria" w:cs="Times New Roman"/>
      <w:szCs w:val="24"/>
      <w:lang w:eastAsia="cs-CZ"/>
    </w:rPr>
  </w:style>
  <w:style w:type="paragraph" w:customStyle="1" w:styleId="Poznmkapodarou">
    <w:name w:val="Poznámka pod čarou"/>
    <w:basedOn w:val="Normln"/>
    <w:rsid w:val="00F36862"/>
    <w:pPr>
      <w:suppressAutoHyphens/>
    </w:pPr>
    <w:rPr>
      <w:rFonts w:eastAsia="Cambria" w:cs="Cambria"/>
      <w:szCs w:val="22"/>
    </w:rPr>
  </w:style>
  <w:style w:type="character" w:customStyle="1" w:styleId="textrun">
    <w:name w:val="textrun"/>
    <w:basedOn w:val="Standardnpsmoodstavce"/>
    <w:rsid w:val="006F3B57"/>
  </w:style>
  <w:style w:type="character" w:customStyle="1" w:styleId="normaltextrun1">
    <w:name w:val="normaltextrun1"/>
    <w:basedOn w:val="Standardnpsmoodstavce"/>
    <w:rsid w:val="006F3B57"/>
  </w:style>
  <w:style w:type="character" w:customStyle="1" w:styleId="tabchar">
    <w:name w:val="tabchar"/>
    <w:basedOn w:val="Standardnpsmoodstavce"/>
    <w:rsid w:val="006F3B57"/>
  </w:style>
  <w:style w:type="character" w:customStyle="1" w:styleId="Nevyeenzmnka1">
    <w:name w:val="Nevyřešená zmínka1"/>
    <w:basedOn w:val="Standardnpsmoodstavce"/>
    <w:uiPriority w:val="99"/>
    <w:semiHidden/>
    <w:unhideWhenUsed/>
    <w:rsid w:val="006F3B57"/>
    <w:rPr>
      <w:color w:val="605E5C"/>
      <w:shd w:val="clear" w:color="auto" w:fill="E1DFDD"/>
    </w:rPr>
  </w:style>
  <w:style w:type="character" w:customStyle="1" w:styleId="Nadpis3Char">
    <w:name w:val="Nadpis 3 Char"/>
    <w:basedOn w:val="Standardnpsmoodstavce"/>
    <w:link w:val="Nadpis3"/>
    <w:uiPriority w:val="9"/>
    <w:semiHidden/>
    <w:rsid w:val="00681D5B"/>
    <w:rPr>
      <w:rFonts w:asciiTheme="majorHAnsi" w:eastAsiaTheme="majorEastAsia" w:hAnsiTheme="majorHAnsi" w:cstheme="majorBidi"/>
      <w:color w:val="243F60" w:themeColor="accent1" w:themeShade="7F"/>
      <w:sz w:val="24"/>
      <w:szCs w:val="24"/>
      <w:lang w:eastAsia="cs-CZ"/>
    </w:rPr>
  </w:style>
  <w:style w:type="character" w:styleId="Nevyeenzmnka">
    <w:name w:val="Unresolved Mention"/>
    <w:basedOn w:val="Standardnpsmoodstavce"/>
    <w:uiPriority w:val="99"/>
    <w:semiHidden/>
    <w:unhideWhenUsed/>
    <w:rsid w:val="00925432"/>
    <w:rPr>
      <w:color w:val="605E5C"/>
      <w:shd w:val="clear" w:color="auto" w:fill="E1DFDD"/>
    </w:rPr>
  </w:style>
  <w:style w:type="character" w:customStyle="1" w:styleId="Internetovodkaz">
    <w:name w:val="Internetový odkaz"/>
    <w:basedOn w:val="Standardnpsmoodstavce"/>
    <w:uiPriority w:val="99"/>
    <w:unhideWhenUsed/>
    <w:rsid w:val="00903C69"/>
    <w:rPr>
      <w:color w:val="0000FF"/>
      <w:u w:val="single"/>
    </w:rPr>
  </w:style>
  <w:style w:type="character" w:customStyle="1" w:styleId="OdstavecseseznamemChar">
    <w:name w:val="Odstavec se seznamem Char"/>
    <w:aliases w:val="nad 1 Char,Název grafu Char,Odstavec_muj Char,Nad Char,List Paragraph Char,Odstavec_muj1 Char,Odstavec_muj2 Char,Odstavec_muj3 Char,Nad1 Char,List Paragraph1 Char,Odstavec_muj4 Char,Nad2 Char,List Paragraph2 Char"/>
    <w:link w:val="Odstavecseseznamem"/>
    <w:rsid w:val="00892A14"/>
    <w:rPr>
      <w:rFonts w:ascii="Cambria" w:eastAsia="Times New Roman" w:hAnsi="Cambria" w:cs="Times New Roman"/>
      <w:szCs w:val="24"/>
      <w:lang w:eastAsia="cs-CZ"/>
    </w:rPr>
  </w:style>
  <w:style w:type="paragraph" w:customStyle="1" w:styleId="pf0">
    <w:name w:val="pf0"/>
    <w:basedOn w:val="Normln"/>
    <w:rsid w:val="00B644E7"/>
    <w:pPr>
      <w:spacing w:before="100" w:beforeAutospacing="1" w:after="100" w:afterAutospacing="1" w:line="240" w:lineRule="auto"/>
    </w:pPr>
    <w:rPr>
      <w:rFonts w:ascii="Times New Roman" w:hAnsi="Times New Roman"/>
      <w:sz w:val="24"/>
    </w:rPr>
  </w:style>
  <w:style w:type="character" w:customStyle="1" w:styleId="cf01">
    <w:name w:val="cf01"/>
    <w:basedOn w:val="Standardnpsmoodstavce"/>
    <w:rsid w:val="00B644E7"/>
    <w:rPr>
      <w:rFonts w:ascii="Segoe UI" w:hAnsi="Segoe UI" w:cs="Segoe UI" w:hint="default"/>
      <w:sz w:val="18"/>
      <w:szCs w:val="18"/>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7248">
      <w:bodyDiv w:val="1"/>
      <w:marLeft w:val="0"/>
      <w:marRight w:val="0"/>
      <w:marTop w:val="0"/>
      <w:marBottom w:val="0"/>
      <w:divBdr>
        <w:top w:val="none" w:sz="0" w:space="0" w:color="auto"/>
        <w:left w:val="none" w:sz="0" w:space="0" w:color="auto"/>
        <w:bottom w:val="none" w:sz="0" w:space="0" w:color="auto"/>
        <w:right w:val="none" w:sz="0" w:space="0" w:color="auto"/>
      </w:divBdr>
    </w:div>
    <w:div w:id="31463690">
      <w:bodyDiv w:val="1"/>
      <w:marLeft w:val="0"/>
      <w:marRight w:val="0"/>
      <w:marTop w:val="0"/>
      <w:marBottom w:val="0"/>
      <w:divBdr>
        <w:top w:val="none" w:sz="0" w:space="0" w:color="auto"/>
        <w:left w:val="none" w:sz="0" w:space="0" w:color="auto"/>
        <w:bottom w:val="none" w:sz="0" w:space="0" w:color="auto"/>
        <w:right w:val="none" w:sz="0" w:space="0" w:color="auto"/>
      </w:divBdr>
    </w:div>
    <w:div w:id="71396328">
      <w:bodyDiv w:val="1"/>
      <w:marLeft w:val="0"/>
      <w:marRight w:val="0"/>
      <w:marTop w:val="0"/>
      <w:marBottom w:val="0"/>
      <w:divBdr>
        <w:top w:val="none" w:sz="0" w:space="0" w:color="auto"/>
        <w:left w:val="none" w:sz="0" w:space="0" w:color="auto"/>
        <w:bottom w:val="none" w:sz="0" w:space="0" w:color="auto"/>
        <w:right w:val="none" w:sz="0" w:space="0" w:color="auto"/>
      </w:divBdr>
    </w:div>
    <w:div w:id="75445613">
      <w:bodyDiv w:val="1"/>
      <w:marLeft w:val="0"/>
      <w:marRight w:val="0"/>
      <w:marTop w:val="0"/>
      <w:marBottom w:val="0"/>
      <w:divBdr>
        <w:top w:val="none" w:sz="0" w:space="0" w:color="auto"/>
        <w:left w:val="none" w:sz="0" w:space="0" w:color="auto"/>
        <w:bottom w:val="none" w:sz="0" w:space="0" w:color="auto"/>
        <w:right w:val="none" w:sz="0" w:space="0" w:color="auto"/>
      </w:divBdr>
    </w:div>
    <w:div w:id="100105615">
      <w:bodyDiv w:val="1"/>
      <w:marLeft w:val="0"/>
      <w:marRight w:val="0"/>
      <w:marTop w:val="0"/>
      <w:marBottom w:val="0"/>
      <w:divBdr>
        <w:top w:val="none" w:sz="0" w:space="0" w:color="auto"/>
        <w:left w:val="none" w:sz="0" w:space="0" w:color="auto"/>
        <w:bottom w:val="none" w:sz="0" w:space="0" w:color="auto"/>
        <w:right w:val="none" w:sz="0" w:space="0" w:color="auto"/>
      </w:divBdr>
    </w:div>
    <w:div w:id="102917233">
      <w:bodyDiv w:val="1"/>
      <w:marLeft w:val="0"/>
      <w:marRight w:val="0"/>
      <w:marTop w:val="0"/>
      <w:marBottom w:val="0"/>
      <w:divBdr>
        <w:top w:val="none" w:sz="0" w:space="0" w:color="auto"/>
        <w:left w:val="none" w:sz="0" w:space="0" w:color="auto"/>
        <w:bottom w:val="none" w:sz="0" w:space="0" w:color="auto"/>
        <w:right w:val="none" w:sz="0" w:space="0" w:color="auto"/>
      </w:divBdr>
    </w:div>
    <w:div w:id="108084549">
      <w:bodyDiv w:val="1"/>
      <w:marLeft w:val="0"/>
      <w:marRight w:val="0"/>
      <w:marTop w:val="0"/>
      <w:marBottom w:val="0"/>
      <w:divBdr>
        <w:top w:val="none" w:sz="0" w:space="0" w:color="auto"/>
        <w:left w:val="none" w:sz="0" w:space="0" w:color="auto"/>
        <w:bottom w:val="none" w:sz="0" w:space="0" w:color="auto"/>
        <w:right w:val="none" w:sz="0" w:space="0" w:color="auto"/>
      </w:divBdr>
      <w:divsChild>
        <w:div w:id="453519596">
          <w:marLeft w:val="0"/>
          <w:marRight w:val="0"/>
          <w:marTop w:val="0"/>
          <w:marBottom w:val="0"/>
          <w:divBdr>
            <w:top w:val="none" w:sz="0" w:space="0" w:color="auto"/>
            <w:left w:val="none" w:sz="0" w:space="0" w:color="auto"/>
            <w:bottom w:val="none" w:sz="0" w:space="0" w:color="auto"/>
            <w:right w:val="none" w:sz="0" w:space="0" w:color="auto"/>
          </w:divBdr>
          <w:divsChild>
            <w:div w:id="1698001081">
              <w:marLeft w:val="0"/>
              <w:marRight w:val="0"/>
              <w:marTop w:val="0"/>
              <w:marBottom w:val="0"/>
              <w:divBdr>
                <w:top w:val="none" w:sz="0" w:space="0" w:color="auto"/>
                <w:left w:val="none" w:sz="0" w:space="0" w:color="auto"/>
                <w:bottom w:val="none" w:sz="0" w:space="0" w:color="auto"/>
                <w:right w:val="none" w:sz="0" w:space="0" w:color="auto"/>
              </w:divBdr>
              <w:divsChild>
                <w:div w:id="1084717884">
                  <w:marLeft w:val="0"/>
                  <w:marRight w:val="0"/>
                  <w:marTop w:val="0"/>
                  <w:marBottom w:val="0"/>
                  <w:divBdr>
                    <w:top w:val="none" w:sz="0" w:space="0" w:color="auto"/>
                    <w:left w:val="none" w:sz="0" w:space="0" w:color="auto"/>
                    <w:bottom w:val="none" w:sz="0" w:space="0" w:color="auto"/>
                    <w:right w:val="none" w:sz="0" w:space="0" w:color="auto"/>
                  </w:divBdr>
                  <w:divsChild>
                    <w:div w:id="761409978">
                      <w:marLeft w:val="0"/>
                      <w:marRight w:val="0"/>
                      <w:marTop w:val="0"/>
                      <w:marBottom w:val="525"/>
                      <w:divBdr>
                        <w:top w:val="none" w:sz="0" w:space="0" w:color="auto"/>
                        <w:left w:val="none" w:sz="0" w:space="0" w:color="auto"/>
                        <w:bottom w:val="none" w:sz="0" w:space="0" w:color="auto"/>
                        <w:right w:val="none" w:sz="0" w:space="0" w:color="auto"/>
                      </w:divBdr>
                      <w:divsChild>
                        <w:div w:id="503741003">
                          <w:marLeft w:val="0"/>
                          <w:marRight w:val="0"/>
                          <w:marTop w:val="0"/>
                          <w:marBottom w:val="0"/>
                          <w:divBdr>
                            <w:top w:val="none" w:sz="0" w:space="0" w:color="auto"/>
                            <w:left w:val="none" w:sz="0" w:space="0" w:color="auto"/>
                            <w:bottom w:val="none" w:sz="0" w:space="0" w:color="auto"/>
                            <w:right w:val="none" w:sz="0" w:space="0" w:color="auto"/>
                          </w:divBdr>
                          <w:divsChild>
                            <w:div w:id="38248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252350">
      <w:bodyDiv w:val="1"/>
      <w:marLeft w:val="0"/>
      <w:marRight w:val="0"/>
      <w:marTop w:val="0"/>
      <w:marBottom w:val="0"/>
      <w:divBdr>
        <w:top w:val="none" w:sz="0" w:space="0" w:color="auto"/>
        <w:left w:val="none" w:sz="0" w:space="0" w:color="auto"/>
        <w:bottom w:val="none" w:sz="0" w:space="0" w:color="auto"/>
        <w:right w:val="none" w:sz="0" w:space="0" w:color="auto"/>
      </w:divBdr>
    </w:div>
    <w:div w:id="126516294">
      <w:bodyDiv w:val="1"/>
      <w:marLeft w:val="0"/>
      <w:marRight w:val="0"/>
      <w:marTop w:val="0"/>
      <w:marBottom w:val="0"/>
      <w:divBdr>
        <w:top w:val="none" w:sz="0" w:space="0" w:color="auto"/>
        <w:left w:val="none" w:sz="0" w:space="0" w:color="auto"/>
        <w:bottom w:val="none" w:sz="0" w:space="0" w:color="auto"/>
        <w:right w:val="none" w:sz="0" w:space="0" w:color="auto"/>
      </w:divBdr>
    </w:div>
    <w:div w:id="187380810">
      <w:bodyDiv w:val="1"/>
      <w:marLeft w:val="0"/>
      <w:marRight w:val="0"/>
      <w:marTop w:val="0"/>
      <w:marBottom w:val="0"/>
      <w:divBdr>
        <w:top w:val="none" w:sz="0" w:space="0" w:color="auto"/>
        <w:left w:val="none" w:sz="0" w:space="0" w:color="auto"/>
        <w:bottom w:val="none" w:sz="0" w:space="0" w:color="auto"/>
        <w:right w:val="none" w:sz="0" w:space="0" w:color="auto"/>
      </w:divBdr>
    </w:div>
    <w:div w:id="259416800">
      <w:bodyDiv w:val="1"/>
      <w:marLeft w:val="0"/>
      <w:marRight w:val="0"/>
      <w:marTop w:val="0"/>
      <w:marBottom w:val="0"/>
      <w:divBdr>
        <w:top w:val="none" w:sz="0" w:space="0" w:color="auto"/>
        <w:left w:val="none" w:sz="0" w:space="0" w:color="auto"/>
        <w:bottom w:val="none" w:sz="0" w:space="0" w:color="auto"/>
        <w:right w:val="none" w:sz="0" w:space="0" w:color="auto"/>
      </w:divBdr>
    </w:div>
    <w:div w:id="268780920">
      <w:bodyDiv w:val="1"/>
      <w:marLeft w:val="0"/>
      <w:marRight w:val="0"/>
      <w:marTop w:val="0"/>
      <w:marBottom w:val="0"/>
      <w:divBdr>
        <w:top w:val="none" w:sz="0" w:space="0" w:color="auto"/>
        <w:left w:val="none" w:sz="0" w:space="0" w:color="auto"/>
        <w:bottom w:val="none" w:sz="0" w:space="0" w:color="auto"/>
        <w:right w:val="none" w:sz="0" w:space="0" w:color="auto"/>
      </w:divBdr>
    </w:div>
    <w:div w:id="277026251">
      <w:bodyDiv w:val="1"/>
      <w:marLeft w:val="0"/>
      <w:marRight w:val="0"/>
      <w:marTop w:val="0"/>
      <w:marBottom w:val="0"/>
      <w:divBdr>
        <w:top w:val="none" w:sz="0" w:space="0" w:color="auto"/>
        <w:left w:val="none" w:sz="0" w:space="0" w:color="auto"/>
        <w:bottom w:val="none" w:sz="0" w:space="0" w:color="auto"/>
        <w:right w:val="none" w:sz="0" w:space="0" w:color="auto"/>
      </w:divBdr>
    </w:div>
    <w:div w:id="288822233">
      <w:bodyDiv w:val="1"/>
      <w:marLeft w:val="0"/>
      <w:marRight w:val="0"/>
      <w:marTop w:val="0"/>
      <w:marBottom w:val="0"/>
      <w:divBdr>
        <w:top w:val="none" w:sz="0" w:space="0" w:color="auto"/>
        <w:left w:val="none" w:sz="0" w:space="0" w:color="auto"/>
        <w:bottom w:val="none" w:sz="0" w:space="0" w:color="auto"/>
        <w:right w:val="none" w:sz="0" w:space="0" w:color="auto"/>
      </w:divBdr>
    </w:div>
    <w:div w:id="300237138">
      <w:bodyDiv w:val="1"/>
      <w:marLeft w:val="0"/>
      <w:marRight w:val="0"/>
      <w:marTop w:val="0"/>
      <w:marBottom w:val="0"/>
      <w:divBdr>
        <w:top w:val="none" w:sz="0" w:space="0" w:color="auto"/>
        <w:left w:val="none" w:sz="0" w:space="0" w:color="auto"/>
        <w:bottom w:val="none" w:sz="0" w:space="0" w:color="auto"/>
        <w:right w:val="none" w:sz="0" w:space="0" w:color="auto"/>
      </w:divBdr>
    </w:div>
    <w:div w:id="474102946">
      <w:bodyDiv w:val="1"/>
      <w:marLeft w:val="0"/>
      <w:marRight w:val="0"/>
      <w:marTop w:val="0"/>
      <w:marBottom w:val="0"/>
      <w:divBdr>
        <w:top w:val="none" w:sz="0" w:space="0" w:color="auto"/>
        <w:left w:val="none" w:sz="0" w:space="0" w:color="auto"/>
        <w:bottom w:val="none" w:sz="0" w:space="0" w:color="auto"/>
        <w:right w:val="none" w:sz="0" w:space="0" w:color="auto"/>
      </w:divBdr>
    </w:div>
    <w:div w:id="751779688">
      <w:bodyDiv w:val="1"/>
      <w:marLeft w:val="0"/>
      <w:marRight w:val="0"/>
      <w:marTop w:val="0"/>
      <w:marBottom w:val="0"/>
      <w:divBdr>
        <w:top w:val="none" w:sz="0" w:space="0" w:color="auto"/>
        <w:left w:val="none" w:sz="0" w:space="0" w:color="auto"/>
        <w:bottom w:val="none" w:sz="0" w:space="0" w:color="auto"/>
        <w:right w:val="none" w:sz="0" w:space="0" w:color="auto"/>
      </w:divBdr>
    </w:div>
    <w:div w:id="853882421">
      <w:bodyDiv w:val="1"/>
      <w:marLeft w:val="0"/>
      <w:marRight w:val="0"/>
      <w:marTop w:val="0"/>
      <w:marBottom w:val="0"/>
      <w:divBdr>
        <w:top w:val="none" w:sz="0" w:space="0" w:color="auto"/>
        <w:left w:val="none" w:sz="0" w:space="0" w:color="auto"/>
        <w:bottom w:val="none" w:sz="0" w:space="0" w:color="auto"/>
        <w:right w:val="none" w:sz="0" w:space="0" w:color="auto"/>
      </w:divBdr>
    </w:div>
    <w:div w:id="891967765">
      <w:bodyDiv w:val="1"/>
      <w:marLeft w:val="0"/>
      <w:marRight w:val="0"/>
      <w:marTop w:val="0"/>
      <w:marBottom w:val="0"/>
      <w:divBdr>
        <w:top w:val="none" w:sz="0" w:space="0" w:color="auto"/>
        <w:left w:val="none" w:sz="0" w:space="0" w:color="auto"/>
        <w:bottom w:val="none" w:sz="0" w:space="0" w:color="auto"/>
        <w:right w:val="none" w:sz="0" w:space="0" w:color="auto"/>
      </w:divBdr>
    </w:div>
    <w:div w:id="1071610935">
      <w:bodyDiv w:val="1"/>
      <w:marLeft w:val="0"/>
      <w:marRight w:val="0"/>
      <w:marTop w:val="0"/>
      <w:marBottom w:val="0"/>
      <w:divBdr>
        <w:top w:val="none" w:sz="0" w:space="0" w:color="auto"/>
        <w:left w:val="none" w:sz="0" w:space="0" w:color="auto"/>
        <w:bottom w:val="none" w:sz="0" w:space="0" w:color="auto"/>
        <w:right w:val="none" w:sz="0" w:space="0" w:color="auto"/>
      </w:divBdr>
    </w:div>
    <w:div w:id="1247424549">
      <w:bodyDiv w:val="1"/>
      <w:marLeft w:val="0"/>
      <w:marRight w:val="0"/>
      <w:marTop w:val="0"/>
      <w:marBottom w:val="0"/>
      <w:divBdr>
        <w:top w:val="none" w:sz="0" w:space="0" w:color="auto"/>
        <w:left w:val="none" w:sz="0" w:space="0" w:color="auto"/>
        <w:bottom w:val="none" w:sz="0" w:space="0" w:color="auto"/>
        <w:right w:val="none" w:sz="0" w:space="0" w:color="auto"/>
      </w:divBdr>
    </w:div>
    <w:div w:id="1248222561">
      <w:bodyDiv w:val="1"/>
      <w:marLeft w:val="0"/>
      <w:marRight w:val="0"/>
      <w:marTop w:val="0"/>
      <w:marBottom w:val="0"/>
      <w:divBdr>
        <w:top w:val="none" w:sz="0" w:space="0" w:color="auto"/>
        <w:left w:val="none" w:sz="0" w:space="0" w:color="auto"/>
        <w:bottom w:val="none" w:sz="0" w:space="0" w:color="auto"/>
        <w:right w:val="none" w:sz="0" w:space="0" w:color="auto"/>
      </w:divBdr>
    </w:div>
    <w:div w:id="1287003622">
      <w:bodyDiv w:val="1"/>
      <w:marLeft w:val="0"/>
      <w:marRight w:val="0"/>
      <w:marTop w:val="0"/>
      <w:marBottom w:val="0"/>
      <w:divBdr>
        <w:top w:val="none" w:sz="0" w:space="0" w:color="auto"/>
        <w:left w:val="none" w:sz="0" w:space="0" w:color="auto"/>
        <w:bottom w:val="none" w:sz="0" w:space="0" w:color="auto"/>
        <w:right w:val="none" w:sz="0" w:space="0" w:color="auto"/>
      </w:divBdr>
    </w:div>
    <w:div w:id="1524398021">
      <w:bodyDiv w:val="1"/>
      <w:marLeft w:val="0"/>
      <w:marRight w:val="0"/>
      <w:marTop w:val="0"/>
      <w:marBottom w:val="0"/>
      <w:divBdr>
        <w:top w:val="none" w:sz="0" w:space="0" w:color="auto"/>
        <w:left w:val="none" w:sz="0" w:space="0" w:color="auto"/>
        <w:bottom w:val="none" w:sz="0" w:space="0" w:color="auto"/>
        <w:right w:val="none" w:sz="0" w:space="0" w:color="auto"/>
      </w:divBdr>
    </w:div>
    <w:div w:id="1575699260">
      <w:bodyDiv w:val="1"/>
      <w:marLeft w:val="0"/>
      <w:marRight w:val="0"/>
      <w:marTop w:val="0"/>
      <w:marBottom w:val="0"/>
      <w:divBdr>
        <w:top w:val="none" w:sz="0" w:space="0" w:color="auto"/>
        <w:left w:val="none" w:sz="0" w:space="0" w:color="auto"/>
        <w:bottom w:val="none" w:sz="0" w:space="0" w:color="auto"/>
        <w:right w:val="none" w:sz="0" w:space="0" w:color="auto"/>
      </w:divBdr>
    </w:div>
    <w:div w:id="1626497886">
      <w:bodyDiv w:val="1"/>
      <w:marLeft w:val="0"/>
      <w:marRight w:val="0"/>
      <w:marTop w:val="0"/>
      <w:marBottom w:val="0"/>
      <w:divBdr>
        <w:top w:val="none" w:sz="0" w:space="0" w:color="auto"/>
        <w:left w:val="none" w:sz="0" w:space="0" w:color="auto"/>
        <w:bottom w:val="none" w:sz="0" w:space="0" w:color="auto"/>
        <w:right w:val="none" w:sz="0" w:space="0" w:color="auto"/>
      </w:divBdr>
    </w:div>
    <w:div w:id="1718044687">
      <w:bodyDiv w:val="1"/>
      <w:marLeft w:val="0"/>
      <w:marRight w:val="0"/>
      <w:marTop w:val="0"/>
      <w:marBottom w:val="0"/>
      <w:divBdr>
        <w:top w:val="none" w:sz="0" w:space="0" w:color="auto"/>
        <w:left w:val="none" w:sz="0" w:space="0" w:color="auto"/>
        <w:bottom w:val="none" w:sz="0" w:space="0" w:color="auto"/>
        <w:right w:val="none" w:sz="0" w:space="0" w:color="auto"/>
      </w:divBdr>
    </w:div>
    <w:div w:id="1832258105">
      <w:bodyDiv w:val="1"/>
      <w:marLeft w:val="0"/>
      <w:marRight w:val="0"/>
      <w:marTop w:val="0"/>
      <w:marBottom w:val="0"/>
      <w:divBdr>
        <w:top w:val="none" w:sz="0" w:space="0" w:color="auto"/>
        <w:left w:val="none" w:sz="0" w:space="0" w:color="auto"/>
        <w:bottom w:val="none" w:sz="0" w:space="0" w:color="auto"/>
        <w:right w:val="none" w:sz="0" w:space="0" w:color="auto"/>
      </w:divBdr>
    </w:div>
    <w:div w:id="1835141750">
      <w:bodyDiv w:val="1"/>
      <w:marLeft w:val="0"/>
      <w:marRight w:val="0"/>
      <w:marTop w:val="0"/>
      <w:marBottom w:val="0"/>
      <w:divBdr>
        <w:top w:val="none" w:sz="0" w:space="0" w:color="auto"/>
        <w:left w:val="none" w:sz="0" w:space="0" w:color="auto"/>
        <w:bottom w:val="none" w:sz="0" w:space="0" w:color="auto"/>
        <w:right w:val="none" w:sz="0" w:space="0" w:color="auto"/>
      </w:divBdr>
    </w:div>
    <w:div w:id="1838839506">
      <w:bodyDiv w:val="1"/>
      <w:marLeft w:val="0"/>
      <w:marRight w:val="0"/>
      <w:marTop w:val="0"/>
      <w:marBottom w:val="0"/>
      <w:divBdr>
        <w:top w:val="none" w:sz="0" w:space="0" w:color="auto"/>
        <w:left w:val="none" w:sz="0" w:space="0" w:color="auto"/>
        <w:bottom w:val="none" w:sz="0" w:space="0" w:color="auto"/>
        <w:right w:val="none" w:sz="0" w:space="0" w:color="auto"/>
      </w:divBdr>
      <w:divsChild>
        <w:div w:id="1329364583">
          <w:marLeft w:val="0"/>
          <w:marRight w:val="0"/>
          <w:marTop w:val="0"/>
          <w:marBottom w:val="0"/>
          <w:divBdr>
            <w:top w:val="none" w:sz="0" w:space="0" w:color="auto"/>
            <w:left w:val="none" w:sz="0" w:space="0" w:color="auto"/>
            <w:bottom w:val="none" w:sz="0" w:space="0" w:color="auto"/>
            <w:right w:val="none" w:sz="0" w:space="0" w:color="auto"/>
          </w:divBdr>
          <w:divsChild>
            <w:div w:id="558174441">
              <w:marLeft w:val="0"/>
              <w:marRight w:val="0"/>
              <w:marTop w:val="0"/>
              <w:marBottom w:val="0"/>
              <w:divBdr>
                <w:top w:val="none" w:sz="0" w:space="0" w:color="auto"/>
                <w:left w:val="none" w:sz="0" w:space="0" w:color="auto"/>
                <w:bottom w:val="none" w:sz="0" w:space="0" w:color="auto"/>
                <w:right w:val="none" w:sz="0" w:space="0" w:color="auto"/>
              </w:divBdr>
              <w:divsChild>
                <w:div w:id="805126570">
                  <w:marLeft w:val="0"/>
                  <w:marRight w:val="0"/>
                  <w:marTop w:val="0"/>
                  <w:marBottom w:val="0"/>
                  <w:divBdr>
                    <w:top w:val="none" w:sz="0" w:space="0" w:color="auto"/>
                    <w:left w:val="none" w:sz="0" w:space="0" w:color="auto"/>
                    <w:bottom w:val="none" w:sz="0" w:space="0" w:color="auto"/>
                    <w:right w:val="none" w:sz="0" w:space="0" w:color="auto"/>
                  </w:divBdr>
                  <w:divsChild>
                    <w:div w:id="2026861143">
                      <w:marLeft w:val="0"/>
                      <w:marRight w:val="0"/>
                      <w:marTop w:val="0"/>
                      <w:marBottom w:val="0"/>
                      <w:divBdr>
                        <w:top w:val="none" w:sz="0" w:space="0" w:color="auto"/>
                        <w:left w:val="none" w:sz="0" w:space="0" w:color="auto"/>
                        <w:bottom w:val="none" w:sz="0" w:space="0" w:color="auto"/>
                        <w:right w:val="none" w:sz="0" w:space="0" w:color="auto"/>
                      </w:divBdr>
                      <w:divsChild>
                        <w:div w:id="1013189025">
                          <w:marLeft w:val="0"/>
                          <w:marRight w:val="0"/>
                          <w:marTop w:val="0"/>
                          <w:marBottom w:val="0"/>
                          <w:divBdr>
                            <w:top w:val="none" w:sz="0" w:space="0" w:color="auto"/>
                            <w:left w:val="none" w:sz="0" w:space="0" w:color="auto"/>
                            <w:bottom w:val="none" w:sz="0" w:space="0" w:color="auto"/>
                            <w:right w:val="none" w:sz="0" w:space="0" w:color="auto"/>
                          </w:divBdr>
                          <w:divsChild>
                            <w:div w:id="2039771906">
                              <w:marLeft w:val="0"/>
                              <w:marRight w:val="0"/>
                              <w:marTop w:val="0"/>
                              <w:marBottom w:val="0"/>
                              <w:divBdr>
                                <w:top w:val="none" w:sz="0" w:space="0" w:color="auto"/>
                                <w:left w:val="none" w:sz="0" w:space="0" w:color="auto"/>
                                <w:bottom w:val="none" w:sz="0" w:space="0" w:color="auto"/>
                                <w:right w:val="none" w:sz="0" w:space="0" w:color="auto"/>
                              </w:divBdr>
                              <w:divsChild>
                                <w:div w:id="305011016">
                                  <w:marLeft w:val="0"/>
                                  <w:marRight w:val="0"/>
                                  <w:marTop w:val="0"/>
                                  <w:marBottom w:val="0"/>
                                  <w:divBdr>
                                    <w:top w:val="none" w:sz="0" w:space="0" w:color="auto"/>
                                    <w:left w:val="none" w:sz="0" w:space="0" w:color="auto"/>
                                    <w:bottom w:val="none" w:sz="0" w:space="0" w:color="auto"/>
                                    <w:right w:val="none" w:sz="0" w:space="0" w:color="auto"/>
                                  </w:divBdr>
                                  <w:divsChild>
                                    <w:div w:id="1111824069">
                                      <w:marLeft w:val="0"/>
                                      <w:marRight w:val="0"/>
                                      <w:marTop w:val="0"/>
                                      <w:marBottom w:val="0"/>
                                      <w:divBdr>
                                        <w:top w:val="none" w:sz="0" w:space="0" w:color="auto"/>
                                        <w:left w:val="none" w:sz="0" w:space="0" w:color="auto"/>
                                        <w:bottom w:val="none" w:sz="0" w:space="0" w:color="auto"/>
                                        <w:right w:val="none" w:sz="0" w:space="0" w:color="auto"/>
                                      </w:divBdr>
                                      <w:divsChild>
                                        <w:div w:id="427507868">
                                          <w:marLeft w:val="0"/>
                                          <w:marRight w:val="0"/>
                                          <w:marTop w:val="0"/>
                                          <w:marBottom w:val="0"/>
                                          <w:divBdr>
                                            <w:top w:val="none" w:sz="0" w:space="0" w:color="auto"/>
                                            <w:left w:val="none" w:sz="0" w:space="0" w:color="auto"/>
                                            <w:bottom w:val="none" w:sz="0" w:space="0" w:color="auto"/>
                                            <w:right w:val="none" w:sz="0" w:space="0" w:color="auto"/>
                                          </w:divBdr>
                                          <w:divsChild>
                                            <w:div w:id="291788003">
                                              <w:marLeft w:val="0"/>
                                              <w:marRight w:val="0"/>
                                              <w:marTop w:val="0"/>
                                              <w:marBottom w:val="0"/>
                                              <w:divBdr>
                                                <w:top w:val="none" w:sz="0" w:space="0" w:color="auto"/>
                                                <w:left w:val="none" w:sz="0" w:space="0" w:color="auto"/>
                                                <w:bottom w:val="none" w:sz="0" w:space="0" w:color="auto"/>
                                                <w:right w:val="none" w:sz="0" w:space="0" w:color="auto"/>
                                              </w:divBdr>
                                              <w:divsChild>
                                                <w:div w:id="1718696207">
                                                  <w:marLeft w:val="0"/>
                                                  <w:marRight w:val="0"/>
                                                  <w:marTop w:val="0"/>
                                                  <w:marBottom w:val="0"/>
                                                  <w:divBdr>
                                                    <w:top w:val="none" w:sz="0" w:space="0" w:color="auto"/>
                                                    <w:left w:val="none" w:sz="0" w:space="0" w:color="auto"/>
                                                    <w:bottom w:val="none" w:sz="0" w:space="0" w:color="auto"/>
                                                    <w:right w:val="none" w:sz="0" w:space="0" w:color="auto"/>
                                                  </w:divBdr>
                                                  <w:divsChild>
                                                    <w:div w:id="1864787190">
                                                      <w:marLeft w:val="0"/>
                                                      <w:marRight w:val="0"/>
                                                      <w:marTop w:val="0"/>
                                                      <w:marBottom w:val="0"/>
                                                      <w:divBdr>
                                                        <w:top w:val="single" w:sz="6" w:space="0" w:color="ABABAB"/>
                                                        <w:left w:val="single" w:sz="6" w:space="0" w:color="ABABAB"/>
                                                        <w:bottom w:val="single" w:sz="6" w:space="0" w:color="ABABAB"/>
                                                        <w:right w:val="single" w:sz="6" w:space="0" w:color="ABABAB"/>
                                                      </w:divBdr>
                                                      <w:divsChild>
                                                        <w:div w:id="1105686162">
                                                          <w:marLeft w:val="0"/>
                                                          <w:marRight w:val="0"/>
                                                          <w:marTop w:val="0"/>
                                                          <w:marBottom w:val="0"/>
                                                          <w:divBdr>
                                                            <w:top w:val="none" w:sz="0" w:space="0" w:color="auto"/>
                                                            <w:left w:val="none" w:sz="0" w:space="0" w:color="auto"/>
                                                            <w:bottom w:val="none" w:sz="0" w:space="0" w:color="auto"/>
                                                            <w:right w:val="none" w:sz="0" w:space="0" w:color="auto"/>
                                                          </w:divBdr>
                                                          <w:divsChild>
                                                            <w:div w:id="1971280917">
                                                              <w:marLeft w:val="0"/>
                                                              <w:marRight w:val="0"/>
                                                              <w:marTop w:val="0"/>
                                                              <w:marBottom w:val="0"/>
                                                              <w:divBdr>
                                                                <w:top w:val="none" w:sz="0" w:space="0" w:color="auto"/>
                                                                <w:left w:val="none" w:sz="0" w:space="0" w:color="auto"/>
                                                                <w:bottom w:val="none" w:sz="0" w:space="0" w:color="auto"/>
                                                                <w:right w:val="none" w:sz="0" w:space="0" w:color="auto"/>
                                                              </w:divBdr>
                                                              <w:divsChild>
                                                                <w:div w:id="34240066">
                                                                  <w:marLeft w:val="0"/>
                                                                  <w:marRight w:val="0"/>
                                                                  <w:marTop w:val="0"/>
                                                                  <w:marBottom w:val="0"/>
                                                                  <w:divBdr>
                                                                    <w:top w:val="none" w:sz="0" w:space="0" w:color="auto"/>
                                                                    <w:left w:val="none" w:sz="0" w:space="0" w:color="auto"/>
                                                                    <w:bottom w:val="none" w:sz="0" w:space="0" w:color="auto"/>
                                                                    <w:right w:val="none" w:sz="0" w:space="0" w:color="auto"/>
                                                                  </w:divBdr>
                                                                  <w:divsChild>
                                                                    <w:div w:id="747701111">
                                                                      <w:marLeft w:val="0"/>
                                                                      <w:marRight w:val="0"/>
                                                                      <w:marTop w:val="0"/>
                                                                      <w:marBottom w:val="0"/>
                                                                      <w:divBdr>
                                                                        <w:top w:val="none" w:sz="0" w:space="0" w:color="auto"/>
                                                                        <w:left w:val="none" w:sz="0" w:space="0" w:color="auto"/>
                                                                        <w:bottom w:val="none" w:sz="0" w:space="0" w:color="auto"/>
                                                                        <w:right w:val="none" w:sz="0" w:space="0" w:color="auto"/>
                                                                      </w:divBdr>
                                                                      <w:divsChild>
                                                                        <w:div w:id="914166226">
                                                                          <w:marLeft w:val="0"/>
                                                                          <w:marRight w:val="0"/>
                                                                          <w:marTop w:val="0"/>
                                                                          <w:marBottom w:val="0"/>
                                                                          <w:divBdr>
                                                                            <w:top w:val="none" w:sz="0" w:space="0" w:color="auto"/>
                                                                            <w:left w:val="none" w:sz="0" w:space="0" w:color="auto"/>
                                                                            <w:bottom w:val="none" w:sz="0" w:space="0" w:color="auto"/>
                                                                            <w:right w:val="none" w:sz="0" w:space="0" w:color="auto"/>
                                                                          </w:divBdr>
                                                                          <w:divsChild>
                                                                            <w:div w:id="502741034">
                                                                              <w:marLeft w:val="0"/>
                                                                              <w:marRight w:val="0"/>
                                                                              <w:marTop w:val="0"/>
                                                                              <w:marBottom w:val="0"/>
                                                                              <w:divBdr>
                                                                                <w:top w:val="none" w:sz="0" w:space="0" w:color="auto"/>
                                                                                <w:left w:val="none" w:sz="0" w:space="0" w:color="auto"/>
                                                                                <w:bottom w:val="none" w:sz="0" w:space="0" w:color="auto"/>
                                                                                <w:right w:val="none" w:sz="0" w:space="0" w:color="auto"/>
                                                                              </w:divBdr>
                                                                              <w:divsChild>
                                                                                <w:div w:id="2111579913">
                                                                                  <w:marLeft w:val="0"/>
                                                                                  <w:marRight w:val="0"/>
                                                                                  <w:marTop w:val="0"/>
                                                                                  <w:marBottom w:val="0"/>
                                                                                  <w:divBdr>
                                                                                    <w:top w:val="none" w:sz="0" w:space="0" w:color="auto"/>
                                                                                    <w:left w:val="none" w:sz="0" w:space="0" w:color="auto"/>
                                                                                    <w:bottom w:val="none" w:sz="0" w:space="0" w:color="auto"/>
                                                                                    <w:right w:val="none" w:sz="0" w:space="0" w:color="auto"/>
                                                                                  </w:divBdr>
                                                                                  <w:divsChild>
                                                                                    <w:div w:id="2005086368">
                                                                                      <w:marLeft w:val="0"/>
                                                                                      <w:marRight w:val="0"/>
                                                                                      <w:marTop w:val="0"/>
                                                                                      <w:marBottom w:val="0"/>
                                                                                      <w:divBdr>
                                                                                        <w:top w:val="none" w:sz="0" w:space="0" w:color="auto"/>
                                                                                        <w:left w:val="none" w:sz="0" w:space="0" w:color="auto"/>
                                                                                        <w:bottom w:val="none" w:sz="0" w:space="0" w:color="auto"/>
                                                                                        <w:right w:val="none" w:sz="0" w:space="0" w:color="auto"/>
                                                                                      </w:divBdr>
                                                                                    </w:div>
                                                                                    <w:div w:id="2139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5650438">
      <w:bodyDiv w:val="1"/>
      <w:marLeft w:val="0"/>
      <w:marRight w:val="0"/>
      <w:marTop w:val="0"/>
      <w:marBottom w:val="0"/>
      <w:divBdr>
        <w:top w:val="none" w:sz="0" w:space="0" w:color="auto"/>
        <w:left w:val="none" w:sz="0" w:space="0" w:color="auto"/>
        <w:bottom w:val="none" w:sz="0" w:space="0" w:color="auto"/>
        <w:right w:val="none" w:sz="0" w:space="0" w:color="auto"/>
      </w:divBdr>
    </w:div>
    <w:div w:id="1961377681">
      <w:bodyDiv w:val="1"/>
      <w:marLeft w:val="0"/>
      <w:marRight w:val="0"/>
      <w:marTop w:val="0"/>
      <w:marBottom w:val="0"/>
      <w:divBdr>
        <w:top w:val="none" w:sz="0" w:space="0" w:color="auto"/>
        <w:left w:val="none" w:sz="0" w:space="0" w:color="auto"/>
        <w:bottom w:val="none" w:sz="0" w:space="0" w:color="auto"/>
        <w:right w:val="none" w:sz="0" w:space="0" w:color="auto"/>
      </w:divBdr>
    </w:div>
    <w:div w:id="1983339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zcr.cz"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pa@mzd.gov.cz"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sfcr.cz"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esfcr.cz/pravidla-pro-zadatele-a-prijemce-opz-plus" TargetMode="External"/><Relationship Id="rId1" Type="http://schemas.openxmlformats.org/officeDocument/2006/relationships/hyperlink" Target="https://csu.gov.cz/produkty/pocet-obyvatel-v-obcich-rlm0s92pwn"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_rels/header3.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BB4AFBC51C881742A3CAF6D05DD99035" ma:contentTypeVersion="4" ma:contentTypeDescription="Vytvoří nový dokument" ma:contentTypeScope="" ma:versionID="8007fcf603b935954ce84c29f0b011b2">
  <xsd:schema xmlns:xsd="http://www.w3.org/2001/XMLSchema" xmlns:xs="http://www.w3.org/2001/XMLSchema" xmlns:p="http://schemas.microsoft.com/office/2006/metadata/properties" xmlns:ns2="b308c2ac-5c9e-4f4f-b48d-550332ea26e9" targetNamespace="http://schemas.microsoft.com/office/2006/metadata/properties" ma:root="true" ma:fieldsID="3ceca42747f4d007b56ffd96bd1a2c0a" ns2:_="">
    <xsd:import namespace="b308c2ac-5c9e-4f4f-b48d-550332ea26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08c2ac-5c9e-4f4f-b48d-550332ea26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7617CD-F4BB-45E3-829C-76EC3A281419}">
  <ds:schemaRefs>
    <ds:schemaRef ds:uri="http://schemas.openxmlformats.org/officeDocument/2006/bibliography"/>
  </ds:schemaRefs>
</ds:datastoreItem>
</file>

<file path=customXml/itemProps2.xml><?xml version="1.0" encoding="utf-8"?>
<ds:datastoreItem xmlns:ds="http://schemas.openxmlformats.org/officeDocument/2006/customXml" ds:itemID="{A919DCCE-CA72-40D7-92F8-D81E89F5615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A7E68FB-E107-44BE-9AC8-2FC580E06EB8}">
  <ds:schemaRefs>
    <ds:schemaRef ds:uri="http://schemas.microsoft.com/sharepoint/v3/contenttype/forms"/>
  </ds:schemaRefs>
</ds:datastoreItem>
</file>

<file path=customXml/itemProps4.xml><?xml version="1.0" encoding="utf-8"?>
<ds:datastoreItem xmlns:ds="http://schemas.openxmlformats.org/officeDocument/2006/customXml" ds:itemID="{5F9CED15-FA5C-4E9F-8D44-A663BE09F5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08c2ac-5c9e-4f4f-b48d-550332ea26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30</Pages>
  <Words>7572</Words>
  <Characters>44675</Characters>
  <Application>Microsoft Office Word</Application>
  <DocSecurity>0</DocSecurity>
  <Lines>372</Lines>
  <Paragraphs>104</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52143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VF</dc:creator>
  <cp:keywords/>
  <cp:lastModifiedBy>Štollová Jana, Mgr.</cp:lastModifiedBy>
  <cp:revision>2</cp:revision>
  <cp:lastPrinted>2019-10-23T19:45:00Z</cp:lastPrinted>
  <dcterms:created xsi:type="dcterms:W3CDTF">2025-11-05T15:00:00Z</dcterms:created>
  <dcterms:modified xsi:type="dcterms:W3CDTF">2025-11-05T15:00:00Z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0x010100BB4AFBC51C881742A3CAF6D05DD99035</vt:lpwstr>
  </property>
</Properties>
</file>