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4B6007" w14:textId="77777777" w:rsidR="00520E01" w:rsidRDefault="00520E01" w:rsidP="00BE4EA9">
      <w:pPr>
        <w:spacing w:line="276" w:lineRule="auto"/>
        <w:rPr>
          <w:rFonts w:asciiTheme="majorHAnsi" w:hAnsiTheme="majorHAnsi" w:cs="Calibri"/>
          <w:b/>
          <w:bCs/>
          <w:sz w:val="16"/>
          <w:szCs w:val="16"/>
        </w:rPr>
      </w:pPr>
      <w:bookmarkStart w:id="0" w:name="_Toc484871190"/>
      <w:bookmarkStart w:id="1" w:name="_Toc484870967"/>
      <w:bookmarkStart w:id="2" w:name="_Toc484868732"/>
      <w:bookmarkStart w:id="3" w:name="_Toc484868685"/>
    </w:p>
    <w:p w14:paraId="51B77272" w14:textId="77777777" w:rsidR="00520E01" w:rsidRDefault="00520E01" w:rsidP="00BE4EA9">
      <w:pPr>
        <w:spacing w:line="276" w:lineRule="auto"/>
        <w:rPr>
          <w:rFonts w:asciiTheme="majorHAnsi" w:hAnsiTheme="majorHAnsi" w:cs="Calibri"/>
          <w:sz w:val="28"/>
          <w:szCs w:val="28"/>
        </w:rPr>
      </w:pPr>
    </w:p>
    <w:p w14:paraId="425E37CB" w14:textId="77777777" w:rsidR="00520E01" w:rsidRPr="00627DBD" w:rsidRDefault="00520E01" w:rsidP="00520E01">
      <w:pPr>
        <w:spacing w:line="276" w:lineRule="auto"/>
        <w:jc w:val="center"/>
        <w:rPr>
          <w:rFonts w:asciiTheme="majorHAnsi" w:hAnsiTheme="majorHAnsi" w:cs="Calibri"/>
          <w:b/>
          <w:bCs/>
          <w:sz w:val="32"/>
          <w:szCs w:val="32"/>
        </w:rPr>
      </w:pPr>
      <w:r w:rsidRPr="00627DBD">
        <w:rPr>
          <w:rFonts w:asciiTheme="majorHAnsi" w:hAnsiTheme="majorHAnsi" w:cs="Calibri"/>
          <w:b/>
          <w:bCs/>
          <w:sz w:val="32"/>
          <w:szCs w:val="32"/>
        </w:rPr>
        <w:t>Pilotní provoz akutní psychiatrické ambulance (APA/APA-D)</w:t>
      </w:r>
    </w:p>
    <w:p w14:paraId="2605AA2D" w14:textId="77777777" w:rsidR="00520E01" w:rsidRPr="00520E01" w:rsidRDefault="00520E01" w:rsidP="00BE4EA9">
      <w:pPr>
        <w:spacing w:line="276" w:lineRule="auto"/>
        <w:rPr>
          <w:rFonts w:asciiTheme="majorHAnsi" w:hAnsiTheme="majorHAnsi" w:cs="Calibri"/>
          <w:sz w:val="28"/>
          <w:szCs w:val="28"/>
        </w:rPr>
      </w:pPr>
    </w:p>
    <w:p w14:paraId="05B6091D" w14:textId="728AFC31" w:rsidR="00520E01" w:rsidRDefault="00520E01" w:rsidP="0079635F">
      <w:pPr>
        <w:spacing w:line="276" w:lineRule="auto"/>
        <w:jc w:val="both"/>
        <w:rPr>
          <w:rFonts w:asciiTheme="majorHAnsi" w:hAnsiTheme="majorHAnsi" w:cs="Calibri"/>
          <w:b/>
          <w:bCs/>
        </w:rPr>
      </w:pPr>
      <w:r w:rsidRPr="0092706E">
        <w:rPr>
          <w:rFonts w:asciiTheme="majorHAnsi" w:hAnsiTheme="majorHAnsi" w:cs="Calibri"/>
          <w:b/>
          <w:bCs/>
          <w:u w:val="single"/>
        </w:rPr>
        <w:t xml:space="preserve">Otázka č. </w:t>
      </w:r>
      <w:proofErr w:type="gramStart"/>
      <w:r w:rsidR="0083209E" w:rsidRPr="0092706E">
        <w:rPr>
          <w:rFonts w:asciiTheme="majorHAnsi" w:hAnsiTheme="majorHAnsi" w:cs="Calibri"/>
          <w:b/>
          <w:bCs/>
          <w:u w:val="single"/>
        </w:rPr>
        <w:t>1</w:t>
      </w:r>
      <w:r w:rsidR="0083209E">
        <w:rPr>
          <w:rFonts w:asciiTheme="majorHAnsi" w:hAnsiTheme="majorHAnsi" w:cs="Calibri"/>
          <w:b/>
          <w:bCs/>
        </w:rPr>
        <w:t xml:space="preserve">: </w:t>
      </w:r>
      <w:r w:rsidR="00060085">
        <w:rPr>
          <w:rFonts w:asciiTheme="majorHAnsi" w:hAnsiTheme="majorHAnsi" w:cs="Calibri"/>
          <w:b/>
          <w:bCs/>
        </w:rPr>
        <w:t xml:space="preserve"> </w:t>
      </w:r>
      <w:r w:rsidR="00F1308D">
        <w:rPr>
          <w:rFonts w:asciiTheme="majorHAnsi" w:hAnsiTheme="majorHAnsi" w:cs="Calibri"/>
          <w:b/>
          <w:bCs/>
        </w:rPr>
        <w:t>Je</w:t>
      </w:r>
      <w:proofErr w:type="gramEnd"/>
      <w:r w:rsidR="00F1308D">
        <w:rPr>
          <w:rFonts w:asciiTheme="majorHAnsi" w:hAnsiTheme="majorHAnsi" w:cs="Calibri"/>
          <w:b/>
          <w:bCs/>
        </w:rPr>
        <w:t xml:space="preserve"> možné zřídit ambulanci společně pro cílovou skupinu děti i dospělé?</w:t>
      </w:r>
    </w:p>
    <w:p w14:paraId="4899A2A9" w14:textId="77777777" w:rsidR="00F1308D" w:rsidRPr="0079635F" w:rsidRDefault="00F1308D" w:rsidP="0079635F">
      <w:pPr>
        <w:spacing w:line="276" w:lineRule="auto"/>
        <w:jc w:val="both"/>
        <w:rPr>
          <w:rFonts w:asciiTheme="majorHAnsi" w:hAnsiTheme="majorHAnsi" w:cs="Calibri"/>
        </w:rPr>
      </w:pPr>
    </w:p>
    <w:p w14:paraId="4E4C53A0" w14:textId="5174E6BB" w:rsidR="0079635F" w:rsidRPr="0079635F" w:rsidRDefault="00520E01" w:rsidP="0079635F">
      <w:pPr>
        <w:spacing w:line="276" w:lineRule="auto"/>
        <w:jc w:val="both"/>
        <w:rPr>
          <w:rFonts w:asciiTheme="majorHAnsi" w:hAnsiTheme="majorHAnsi" w:cs="Calibri"/>
          <w:i/>
          <w:iCs/>
        </w:rPr>
      </w:pPr>
      <w:proofErr w:type="gramStart"/>
      <w:r w:rsidRPr="0079635F">
        <w:rPr>
          <w:rFonts w:asciiTheme="majorHAnsi" w:hAnsiTheme="majorHAnsi" w:cs="Calibri"/>
          <w:i/>
          <w:iCs/>
        </w:rPr>
        <w:t>Odpověď:</w:t>
      </w:r>
      <w:r w:rsidR="00F83666" w:rsidRPr="0079635F">
        <w:rPr>
          <w:rFonts w:asciiTheme="majorHAnsi" w:hAnsiTheme="majorHAnsi" w:cs="Calibri"/>
          <w:i/>
          <w:iCs/>
        </w:rPr>
        <w:t xml:space="preserve">   </w:t>
      </w:r>
      <w:proofErr w:type="gramEnd"/>
      <w:r w:rsidR="009A4C01">
        <w:rPr>
          <w:rFonts w:asciiTheme="majorHAnsi" w:hAnsiTheme="majorHAnsi" w:cs="Calibri"/>
          <w:i/>
          <w:iCs/>
        </w:rPr>
        <w:t xml:space="preserve">Akutní psychiatrická ambulance by měla být zřízena zvlášť pro dospělé a pro děti a dorost. Nicméně jeden žadatel může žádat o poskytnutí dotace na </w:t>
      </w:r>
      <w:r w:rsidR="00886A57">
        <w:rPr>
          <w:rFonts w:asciiTheme="majorHAnsi" w:hAnsiTheme="majorHAnsi" w:cs="Calibri"/>
          <w:i/>
          <w:iCs/>
        </w:rPr>
        <w:t>provoz více ambulancí. V tom případě je nutné je označit v Žádosti identifikovaný pořadovým číslem.</w:t>
      </w:r>
      <w:r w:rsidR="009A4C01">
        <w:rPr>
          <w:rFonts w:asciiTheme="majorHAnsi" w:hAnsiTheme="majorHAnsi" w:cs="Calibri"/>
          <w:i/>
          <w:iCs/>
        </w:rPr>
        <w:t xml:space="preserve">  </w:t>
      </w:r>
    </w:p>
    <w:p w14:paraId="2D8359A4" w14:textId="77777777" w:rsidR="0079635F" w:rsidRPr="0079635F" w:rsidRDefault="0079635F" w:rsidP="0079635F">
      <w:pPr>
        <w:spacing w:line="276" w:lineRule="auto"/>
        <w:jc w:val="both"/>
        <w:rPr>
          <w:rFonts w:asciiTheme="majorHAnsi" w:hAnsiTheme="majorHAnsi" w:cs="Calibri"/>
          <w:i/>
          <w:iCs/>
        </w:rPr>
      </w:pPr>
    </w:p>
    <w:p w14:paraId="2344BE83" w14:textId="6C62BE41" w:rsidR="0079635F" w:rsidRPr="0079635F" w:rsidRDefault="0079635F" w:rsidP="0079635F">
      <w:pPr>
        <w:spacing w:line="276" w:lineRule="auto"/>
        <w:jc w:val="both"/>
        <w:rPr>
          <w:rFonts w:asciiTheme="majorHAnsi" w:hAnsiTheme="majorHAnsi" w:cs="Calibri"/>
          <w:b/>
          <w:bCs/>
        </w:rPr>
      </w:pPr>
      <w:r w:rsidRPr="0092706E">
        <w:rPr>
          <w:rFonts w:asciiTheme="majorHAnsi" w:hAnsiTheme="majorHAnsi" w:cs="Calibri"/>
          <w:b/>
          <w:bCs/>
          <w:u w:val="single"/>
        </w:rPr>
        <w:t>Otázka č. 2</w:t>
      </w:r>
      <w:r w:rsidR="0083209E">
        <w:rPr>
          <w:rFonts w:asciiTheme="majorHAnsi" w:hAnsiTheme="majorHAnsi" w:cs="Calibri"/>
          <w:b/>
          <w:bCs/>
        </w:rPr>
        <w:t>:</w:t>
      </w:r>
      <w:r w:rsidRPr="0079635F">
        <w:rPr>
          <w:rFonts w:asciiTheme="majorHAnsi" w:hAnsiTheme="majorHAnsi" w:cs="Calibri"/>
          <w:b/>
          <w:bCs/>
        </w:rPr>
        <w:t xml:space="preserve"> Týká se podpora pouze nově vytvořených zdravotnických zařízení nebo lze podpořit i ty stávající? </w:t>
      </w:r>
    </w:p>
    <w:p w14:paraId="1F4D7046" w14:textId="77777777" w:rsidR="0079635F" w:rsidRPr="0079635F" w:rsidRDefault="0079635F" w:rsidP="0079635F">
      <w:pPr>
        <w:spacing w:line="276" w:lineRule="auto"/>
        <w:jc w:val="both"/>
        <w:rPr>
          <w:rFonts w:asciiTheme="majorHAnsi" w:hAnsiTheme="majorHAnsi" w:cs="Calibri"/>
        </w:rPr>
      </w:pPr>
    </w:p>
    <w:p w14:paraId="78D8E83F" w14:textId="232686D0" w:rsidR="0079635F" w:rsidRPr="0079635F" w:rsidRDefault="0079635F" w:rsidP="0079635F">
      <w:pPr>
        <w:spacing w:line="276" w:lineRule="auto"/>
        <w:jc w:val="both"/>
        <w:rPr>
          <w:rFonts w:asciiTheme="majorHAnsi" w:hAnsiTheme="majorHAnsi" w:cs="Calibri"/>
          <w:i/>
          <w:iCs/>
        </w:rPr>
      </w:pPr>
      <w:proofErr w:type="gramStart"/>
      <w:r w:rsidRPr="0079635F">
        <w:rPr>
          <w:rFonts w:asciiTheme="majorHAnsi" w:hAnsiTheme="majorHAnsi" w:cs="Calibri"/>
          <w:i/>
          <w:iCs/>
        </w:rPr>
        <w:t xml:space="preserve">Odpověď:   </w:t>
      </w:r>
      <w:proofErr w:type="gramEnd"/>
      <w:r w:rsidR="0066031C">
        <w:rPr>
          <w:rFonts w:asciiTheme="majorHAnsi" w:hAnsiTheme="majorHAnsi" w:cs="Calibri"/>
          <w:i/>
          <w:iCs/>
        </w:rPr>
        <w:t>Finanční podpora se vztahuje jak na nově vzniklé ambulance tak pro stávající zdravotnické služby, pokud splňují podmínky výzvy a realizují aktivity v souladu s cíli projektu (př. rozšíření kapacity, rozvoj mezioborového týmu, zavedení nových služeb apod).</w:t>
      </w:r>
      <w:r w:rsidR="0058139D">
        <w:rPr>
          <w:rFonts w:asciiTheme="majorHAnsi" w:hAnsiTheme="majorHAnsi" w:cs="Calibri"/>
          <w:i/>
          <w:iCs/>
        </w:rPr>
        <w:t xml:space="preserve"> Zdravotnická zařízení, která již službu provozují, budou muset VZP zažádat o zřízení nového IČP, aby byla značná identifikace konkrétního pracoviště poskytovatele.</w:t>
      </w:r>
    </w:p>
    <w:p w14:paraId="787B10C8" w14:textId="77777777" w:rsidR="0079635F" w:rsidRPr="0079635F" w:rsidRDefault="0079635F" w:rsidP="0079635F">
      <w:pPr>
        <w:spacing w:line="276" w:lineRule="auto"/>
        <w:jc w:val="both"/>
        <w:rPr>
          <w:rFonts w:asciiTheme="majorHAnsi" w:hAnsiTheme="majorHAnsi" w:cs="Calibri"/>
          <w:i/>
          <w:iCs/>
        </w:rPr>
      </w:pPr>
    </w:p>
    <w:p w14:paraId="243FD260" w14:textId="131388A5" w:rsidR="0079635F" w:rsidRPr="0079635F" w:rsidRDefault="0079635F" w:rsidP="0079635F">
      <w:pPr>
        <w:spacing w:line="276" w:lineRule="auto"/>
        <w:jc w:val="both"/>
        <w:rPr>
          <w:rFonts w:asciiTheme="majorHAnsi" w:hAnsiTheme="majorHAnsi" w:cs="Calibri"/>
          <w:b/>
          <w:bCs/>
        </w:rPr>
      </w:pPr>
      <w:r w:rsidRPr="0092706E">
        <w:rPr>
          <w:rFonts w:asciiTheme="majorHAnsi" w:hAnsiTheme="majorHAnsi" w:cs="Calibri"/>
          <w:b/>
          <w:bCs/>
          <w:u w:val="single"/>
        </w:rPr>
        <w:t xml:space="preserve">Otázka č. </w:t>
      </w:r>
      <w:r w:rsidR="0092706E">
        <w:rPr>
          <w:rFonts w:asciiTheme="majorHAnsi" w:hAnsiTheme="majorHAnsi" w:cs="Calibri"/>
          <w:b/>
          <w:bCs/>
          <w:u w:val="single"/>
        </w:rPr>
        <w:t>3</w:t>
      </w:r>
      <w:r w:rsidR="0083209E">
        <w:rPr>
          <w:rFonts w:asciiTheme="majorHAnsi" w:hAnsiTheme="majorHAnsi" w:cs="Calibri"/>
          <w:b/>
          <w:bCs/>
        </w:rPr>
        <w:t xml:space="preserve">: </w:t>
      </w:r>
      <w:r w:rsidR="001F1B00">
        <w:rPr>
          <w:rFonts w:asciiTheme="majorHAnsi" w:hAnsiTheme="majorHAnsi" w:cs="Calibri"/>
          <w:b/>
          <w:bCs/>
        </w:rPr>
        <w:t xml:space="preserve">Je nutné, aby v předloženém rozpočtu byla uvedena požadovaná výše finanční podpory v přesné výši </w:t>
      </w:r>
      <w:proofErr w:type="gramStart"/>
      <w:r w:rsidR="001F1B00">
        <w:rPr>
          <w:rFonts w:asciiTheme="majorHAnsi" w:hAnsiTheme="majorHAnsi" w:cs="Calibri"/>
          <w:b/>
          <w:bCs/>
        </w:rPr>
        <w:t>3.650.000,-</w:t>
      </w:r>
      <w:proofErr w:type="gramEnd"/>
      <w:r w:rsidR="001F1B00">
        <w:rPr>
          <w:rFonts w:asciiTheme="majorHAnsi" w:hAnsiTheme="majorHAnsi" w:cs="Calibri"/>
          <w:b/>
          <w:bCs/>
        </w:rPr>
        <w:t>? Nebo je možné požadovat vyšší částku s tím, že neuznatelné výdaje budou kráceny?</w:t>
      </w:r>
    </w:p>
    <w:p w14:paraId="3F768152" w14:textId="77777777" w:rsidR="0079635F" w:rsidRPr="0079635F" w:rsidRDefault="0079635F" w:rsidP="0079635F">
      <w:pPr>
        <w:spacing w:line="276" w:lineRule="auto"/>
        <w:jc w:val="both"/>
        <w:rPr>
          <w:rFonts w:asciiTheme="majorHAnsi" w:hAnsiTheme="majorHAnsi" w:cs="Calibri"/>
        </w:rPr>
      </w:pPr>
    </w:p>
    <w:p w14:paraId="3F6E3D5A" w14:textId="0F7A8291" w:rsidR="01F75B5F" w:rsidRDefault="01F75B5F" w:rsidP="01F75B5F">
      <w:pPr>
        <w:spacing w:line="276" w:lineRule="auto"/>
        <w:jc w:val="both"/>
        <w:rPr>
          <w:rFonts w:asciiTheme="majorHAnsi" w:hAnsiTheme="majorHAnsi" w:cs="Calibri"/>
          <w:i/>
          <w:iCs/>
        </w:rPr>
      </w:pPr>
      <w:proofErr w:type="gramStart"/>
      <w:r w:rsidRPr="01F75B5F">
        <w:rPr>
          <w:rFonts w:asciiTheme="majorHAnsi" w:hAnsiTheme="majorHAnsi" w:cs="Calibri"/>
          <w:i/>
          <w:iCs/>
        </w:rPr>
        <w:t xml:space="preserve">Odpověď:   </w:t>
      </w:r>
      <w:proofErr w:type="gramEnd"/>
      <w:r w:rsidRPr="01F75B5F">
        <w:rPr>
          <w:rFonts w:asciiTheme="majorHAnsi" w:hAnsiTheme="majorHAnsi" w:cs="Calibri"/>
          <w:i/>
          <w:iCs/>
        </w:rPr>
        <w:t xml:space="preserve">Celková výše rozpočtu se odvíjí od výše osobních nákladů v rozpočtu. Kromě osobních nákladů je možné do rozpočtu zahrnout i ostatní provozní náklady ve výši až 40 % celkových nákladů. Maximální částka dotace činí 3 650 000 Kč. Rozpočet může obsahovat pouze uznatelné náklady. V otázce není uveden důvod vyšší částky, doporučujeme využit individuální konzultaci. </w:t>
      </w:r>
    </w:p>
    <w:p w14:paraId="381C4F42" w14:textId="77777777" w:rsidR="0083209E" w:rsidRDefault="0083209E" w:rsidP="0079635F">
      <w:pPr>
        <w:spacing w:line="276" w:lineRule="auto"/>
        <w:jc w:val="both"/>
        <w:rPr>
          <w:rFonts w:asciiTheme="majorHAnsi" w:hAnsiTheme="majorHAnsi" w:cs="Calibri"/>
          <w:i/>
          <w:iCs/>
        </w:rPr>
      </w:pPr>
    </w:p>
    <w:p w14:paraId="37F5B481" w14:textId="64E7955E" w:rsidR="0083209E" w:rsidRDefault="0083209E" w:rsidP="0079635F">
      <w:pPr>
        <w:spacing w:line="276" w:lineRule="auto"/>
        <w:jc w:val="both"/>
        <w:rPr>
          <w:rFonts w:asciiTheme="majorHAnsi" w:hAnsiTheme="majorHAnsi" w:cs="Calibri"/>
          <w:b/>
          <w:bCs/>
        </w:rPr>
      </w:pPr>
      <w:r w:rsidRPr="00A24B59">
        <w:rPr>
          <w:rFonts w:asciiTheme="majorHAnsi" w:hAnsiTheme="majorHAnsi" w:cs="Calibri"/>
          <w:b/>
          <w:bCs/>
          <w:u w:val="single"/>
        </w:rPr>
        <w:t xml:space="preserve">Otázka č. </w:t>
      </w:r>
      <w:r w:rsidR="0092706E" w:rsidRPr="00A24B59">
        <w:rPr>
          <w:rFonts w:asciiTheme="majorHAnsi" w:hAnsiTheme="majorHAnsi" w:cs="Calibri"/>
          <w:b/>
          <w:bCs/>
          <w:u w:val="single"/>
        </w:rPr>
        <w:t>4:</w:t>
      </w:r>
      <w:r w:rsidR="0092706E">
        <w:rPr>
          <w:rFonts w:asciiTheme="majorHAnsi" w:hAnsiTheme="majorHAnsi" w:cs="Calibri"/>
          <w:b/>
          <w:bCs/>
        </w:rPr>
        <w:t xml:space="preserve"> Můžeme pozici zdravotně sociální pracovník obsadit i vyšším </w:t>
      </w:r>
      <w:proofErr w:type="gramStart"/>
      <w:r w:rsidR="0092706E">
        <w:rPr>
          <w:rFonts w:asciiTheme="majorHAnsi" w:hAnsiTheme="majorHAnsi" w:cs="Calibri"/>
          <w:b/>
          <w:bCs/>
        </w:rPr>
        <w:t>úvazkem</w:t>
      </w:r>
      <w:proofErr w:type="gramEnd"/>
      <w:r w:rsidR="0092706E">
        <w:rPr>
          <w:rFonts w:asciiTheme="majorHAnsi" w:hAnsiTheme="majorHAnsi" w:cs="Calibri"/>
          <w:b/>
          <w:bCs/>
        </w:rPr>
        <w:t xml:space="preserve"> než je daný standard tj. 0,25?</w:t>
      </w:r>
    </w:p>
    <w:p w14:paraId="0FB756EA" w14:textId="77777777" w:rsidR="008926B0" w:rsidRDefault="008926B0" w:rsidP="0079635F">
      <w:pPr>
        <w:spacing w:line="276" w:lineRule="auto"/>
        <w:jc w:val="both"/>
        <w:rPr>
          <w:rFonts w:asciiTheme="majorHAnsi" w:hAnsiTheme="majorHAnsi" w:cs="Calibri"/>
          <w:b/>
          <w:bCs/>
        </w:rPr>
      </w:pPr>
    </w:p>
    <w:p w14:paraId="607A6A3E" w14:textId="131C4937" w:rsidR="00C16879" w:rsidRDefault="00C16879" w:rsidP="00C16879">
      <w:pPr>
        <w:spacing w:line="276" w:lineRule="auto"/>
        <w:jc w:val="both"/>
        <w:rPr>
          <w:rFonts w:asciiTheme="majorHAnsi" w:hAnsiTheme="majorHAnsi" w:cs="Calibri"/>
          <w:i/>
          <w:iCs/>
        </w:rPr>
      </w:pPr>
      <w:proofErr w:type="gramStart"/>
      <w:r w:rsidRPr="0079635F">
        <w:rPr>
          <w:rFonts w:asciiTheme="majorHAnsi" w:hAnsiTheme="majorHAnsi" w:cs="Calibri"/>
          <w:i/>
          <w:iCs/>
        </w:rPr>
        <w:t xml:space="preserve">Odpověď:   </w:t>
      </w:r>
      <w:proofErr w:type="gramEnd"/>
      <w:r w:rsidR="007E2B9B">
        <w:rPr>
          <w:rFonts w:asciiTheme="majorHAnsi" w:hAnsiTheme="majorHAnsi" w:cs="Calibri"/>
          <w:i/>
          <w:iCs/>
        </w:rPr>
        <w:t xml:space="preserve">Z poskytnuté dotace </w:t>
      </w:r>
      <w:r w:rsidR="00DF0424">
        <w:rPr>
          <w:rFonts w:asciiTheme="majorHAnsi" w:hAnsiTheme="majorHAnsi" w:cs="Calibri"/>
          <w:i/>
          <w:iCs/>
        </w:rPr>
        <w:t>lze čerpat pouze mzdový výdaj ve výši 0,25 úvazku. Případný rozdíl je v režii poskytovatele služby.</w:t>
      </w:r>
    </w:p>
    <w:p w14:paraId="0D9CC7F2" w14:textId="77777777" w:rsidR="008926B0" w:rsidRDefault="008926B0" w:rsidP="0079635F">
      <w:pPr>
        <w:spacing w:line="276" w:lineRule="auto"/>
        <w:jc w:val="both"/>
        <w:rPr>
          <w:rFonts w:asciiTheme="majorHAnsi" w:hAnsiTheme="majorHAnsi" w:cs="Calibri"/>
          <w:b/>
          <w:bCs/>
        </w:rPr>
      </w:pPr>
    </w:p>
    <w:p w14:paraId="6E050096" w14:textId="4FCCDA19" w:rsidR="008926B0" w:rsidRPr="0083209E" w:rsidRDefault="008926B0" w:rsidP="0079635F">
      <w:pPr>
        <w:spacing w:line="276" w:lineRule="auto"/>
        <w:jc w:val="both"/>
        <w:rPr>
          <w:rFonts w:asciiTheme="majorHAnsi" w:hAnsiTheme="majorHAnsi" w:cs="Calibri"/>
          <w:b/>
          <w:bCs/>
        </w:rPr>
      </w:pPr>
      <w:r w:rsidRPr="008926B0">
        <w:rPr>
          <w:rFonts w:asciiTheme="majorHAnsi" w:hAnsiTheme="majorHAnsi" w:cs="Calibri"/>
          <w:b/>
          <w:bCs/>
          <w:u w:val="single"/>
        </w:rPr>
        <w:t>Otázka č. 5</w:t>
      </w:r>
      <w:r>
        <w:rPr>
          <w:rFonts w:asciiTheme="majorHAnsi" w:hAnsiTheme="majorHAnsi" w:cs="Calibri"/>
          <w:b/>
          <w:bCs/>
        </w:rPr>
        <w:t xml:space="preserve">: Je uznatelným výdajem nákup zařízení/vybavení ordinace před zahájením jejího provozu? </w:t>
      </w:r>
    </w:p>
    <w:p w14:paraId="60BEEE59" w14:textId="77777777" w:rsidR="00C16879" w:rsidRDefault="00F83666" w:rsidP="00C16879">
      <w:pPr>
        <w:spacing w:line="276" w:lineRule="auto"/>
        <w:jc w:val="both"/>
        <w:rPr>
          <w:rFonts w:asciiTheme="majorHAnsi" w:hAnsiTheme="majorHAnsi" w:cs="Calibri"/>
          <w:i/>
          <w:iCs/>
          <w:sz w:val="28"/>
          <w:szCs w:val="28"/>
        </w:rPr>
      </w:pPr>
      <w:r w:rsidRPr="00520E01">
        <w:rPr>
          <w:rFonts w:asciiTheme="majorHAnsi" w:hAnsiTheme="majorHAnsi" w:cs="Calibri"/>
          <w:i/>
          <w:iCs/>
          <w:sz w:val="28"/>
          <w:szCs w:val="28"/>
        </w:rPr>
        <w:t xml:space="preserve">  </w:t>
      </w:r>
    </w:p>
    <w:p w14:paraId="151D4CAB" w14:textId="5DFAF7FA" w:rsidR="004A49CF" w:rsidRDefault="01F75B5F" w:rsidP="01F75B5F">
      <w:pPr>
        <w:spacing w:line="276" w:lineRule="auto"/>
        <w:jc w:val="both"/>
        <w:rPr>
          <w:rFonts w:asciiTheme="majorHAnsi" w:hAnsiTheme="majorHAnsi" w:cs="Calibri"/>
          <w:i/>
          <w:iCs/>
          <w:sz w:val="28"/>
          <w:szCs w:val="28"/>
        </w:rPr>
      </w:pPr>
      <w:proofErr w:type="gramStart"/>
      <w:r w:rsidRPr="01F75B5F">
        <w:rPr>
          <w:rFonts w:asciiTheme="majorHAnsi" w:hAnsiTheme="majorHAnsi" w:cs="Calibri"/>
          <w:i/>
          <w:iCs/>
        </w:rPr>
        <w:t xml:space="preserve">Odpověď:   </w:t>
      </w:r>
      <w:proofErr w:type="gramEnd"/>
      <w:r w:rsidRPr="01F75B5F">
        <w:rPr>
          <w:rFonts w:asciiTheme="majorHAnsi" w:hAnsiTheme="majorHAnsi" w:cs="Calibri"/>
          <w:i/>
          <w:iCs/>
        </w:rPr>
        <w:t xml:space="preserve">Uznat lze pouze výdaje nárokované v době pilotního provozu, nelze zpětně. </w:t>
      </w:r>
      <w:r w:rsidRPr="002C1F51">
        <w:rPr>
          <w:rFonts w:asciiTheme="majorHAnsi" w:eastAsiaTheme="minorEastAsia" w:hAnsiTheme="majorHAnsi" w:cstheme="minorBidi"/>
          <w:i/>
          <w:iCs/>
        </w:rPr>
        <w:t>Datum</w:t>
      </w:r>
      <w:r w:rsidRPr="01F75B5F">
        <w:rPr>
          <w:rFonts w:asciiTheme="majorHAnsi" w:eastAsiaTheme="minorEastAsia" w:hAnsiTheme="majorHAnsi" w:cstheme="minorBidi"/>
          <w:i/>
          <w:iCs/>
        </w:rPr>
        <w:t xml:space="preserve"> vzniku nákladu musí spadat do období realizace projektu, tj. zařízení a vybavení lze objednávat před zahájením, ale faktura musí mít DUZP již v době realizace.      </w:t>
      </w:r>
      <w:r w:rsidRPr="01F75B5F">
        <w:rPr>
          <w:rFonts w:asciiTheme="majorHAnsi" w:hAnsiTheme="majorHAnsi" w:cs="Calibri"/>
          <w:i/>
          <w:iCs/>
          <w:sz w:val="28"/>
          <w:szCs w:val="28"/>
        </w:rPr>
        <w:t xml:space="preserve">          </w:t>
      </w:r>
    </w:p>
    <w:p w14:paraId="68B241CD" w14:textId="77777777" w:rsidR="002A2BBD" w:rsidRDefault="004A49CF" w:rsidP="0079635F">
      <w:pPr>
        <w:spacing w:line="276" w:lineRule="auto"/>
        <w:jc w:val="both"/>
        <w:rPr>
          <w:rFonts w:asciiTheme="majorHAnsi" w:hAnsiTheme="majorHAnsi" w:cs="Calibri"/>
          <w:b/>
          <w:bCs/>
        </w:rPr>
      </w:pPr>
      <w:r w:rsidRPr="008926B0">
        <w:rPr>
          <w:rFonts w:asciiTheme="majorHAnsi" w:hAnsiTheme="majorHAnsi" w:cs="Calibri"/>
          <w:b/>
          <w:bCs/>
          <w:u w:val="single"/>
        </w:rPr>
        <w:lastRenderedPageBreak/>
        <w:t xml:space="preserve">Otázka č. </w:t>
      </w:r>
      <w:r>
        <w:rPr>
          <w:rFonts w:asciiTheme="majorHAnsi" w:hAnsiTheme="majorHAnsi" w:cs="Calibri"/>
          <w:b/>
          <w:bCs/>
          <w:u w:val="single"/>
        </w:rPr>
        <w:t>6</w:t>
      </w:r>
      <w:r>
        <w:rPr>
          <w:rFonts w:asciiTheme="majorHAnsi" w:hAnsiTheme="majorHAnsi" w:cs="Calibri"/>
          <w:b/>
          <w:bCs/>
        </w:rPr>
        <w:t>: Je nutné dodávat životopisy a doklady o vzdělání členů mezioborového týmu?</w:t>
      </w:r>
    </w:p>
    <w:p w14:paraId="3F14DB87" w14:textId="77777777" w:rsidR="002A2BBD" w:rsidRDefault="002A2BBD" w:rsidP="0079635F">
      <w:pPr>
        <w:spacing w:line="276" w:lineRule="auto"/>
        <w:jc w:val="both"/>
        <w:rPr>
          <w:rFonts w:asciiTheme="majorHAnsi" w:hAnsiTheme="majorHAnsi" w:cs="Calibri"/>
          <w:b/>
          <w:bCs/>
        </w:rPr>
      </w:pPr>
    </w:p>
    <w:p w14:paraId="1E369D71" w14:textId="18A58222" w:rsidR="002A2BBD" w:rsidRDefault="002A2BBD" w:rsidP="002A2BBD">
      <w:pPr>
        <w:spacing w:line="276" w:lineRule="auto"/>
        <w:jc w:val="both"/>
        <w:rPr>
          <w:rFonts w:asciiTheme="majorHAnsi" w:hAnsiTheme="majorHAnsi" w:cs="Calibri"/>
          <w:i/>
          <w:iCs/>
        </w:rPr>
      </w:pPr>
      <w:proofErr w:type="gramStart"/>
      <w:r w:rsidRPr="008F5393">
        <w:rPr>
          <w:rFonts w:asciiTheme="majorHAnsi" w:hAnsiTheme="majorHAnsi" w:cs="Calibri"/>
          <w:i/>
          <w:iCs/>
        </w:rPr>
        <w:t xml:space="preserve">Odpověď:   </w:t>
      </w:r>
      <w:proofErr w:type="gramEnd"/>
      <w:r w:rsidR="008F5393" w:rsidRPr="008F5393">
        <w:rPr>
          <w:rFonts w:asciiTheme="majorHAnsi" w:hAnsiTheme="majorHAnsi" w:cs="Calibri"/>
          <w:i/>
          <w:iCs/>
        </w:rPr>
        <w:t>V příloze</w:t>
      </w:r>
      <w:r w:rsidR="008F5393">
        <w:rPr>
          <w:rFonts w:asciiTheme="majorHAnsi" w:hAnsiTheme="majorHAnsi" w:cs="Calibri"/>
          <w:i/>
          <w:iCs/>
        </w:rPr>
        <w:t xml:space="preserve"> č. 3 Žádosti Jmenný seznam pracovníků Žadatel uvede zaměstnance v požadovaném rozsahu (přehled a délka profesní praxe, zkušenost s psychiatrickým provozem). Součástí je čestné prohlášení o pravdivosti uvedených údajů. CV a doklady o vzdělání tedy není nutné předkládat. </w:t>
      </w:r>
    </w:p>
    <w:p w14:paraId="568CCD84" w14:textId="77777777" w:rsidR="0011574F" w:rsidRDefault="0011574F" w:rsidP="002A2BBD">
      <w:pPr>
        <w:spacing w:line="276" w:lineRule="auto"/>
        <w:jc w:val="both"/>
        <w:rPr>
          <w:rFonts w:asciiTheme="majorHAnsi" w:hAnsiTheme="majorHAnsi" w:cs="Calibri"/>
          <w:i/>
          <w:iCs/>
        </w:rPr>
      </w:pPr>
    </w:p>
    <w:p w14:paraId="278FBDE7" w14:textId="563A3EA2" w:rsidR="0011574F" w:rsidRDefault="0011574F" w:rsidP="002A2BBD">
      <w:pPr>
        <w:spacing w:line="276" w:lineRule="auto"/>
        <w:jc w:val="both"/>
        <w:rPr>
          <w:rFonts w:asciiTheme="majorHAnsi" w:hAnsiTheme="majorHAnsi" w:cs="Calibri"/>
          <w:b/>
          <w:bCs/>
        </w:rPr>
      </w:pPr>
      <w:r w:rsidRPr="0011574F">
        <w:rPr>
          <w:rFonts w:asciiTheme="majorHAnsi" w:hAnsiTheme="majorHAnsi" w:cs="Calibri"/>
          <w:b/>
          <w:bCs/>
          <w:u w:val="single"/>
        </w:rPr>
        <w:t>Otázka č. 7</w:t>
      </w:r>
      <w:r>
        <w:rPr>
          <w:rFonts w:asciiTheme="majorHAnsi" w:hAnsiTheme="majorHAnsi" w:cs="Calibri"/>
          <w:i/>
          <w:iCs/>
        </w:rPr>
        <w:t xml:space="preserve">: </w:t>
      </w:r>
      <w:r w:rsidR="00EE5AA0">
        <w:rPr>
          <w:rFonts w:asciiTheme="majorHAnsi" w:hAnsiTheme="majorHAnsi" w:cs="Calibri"/>
          <w:b/>
          <w:bCs/>
        </w:rPr>
        <w:t>P</w:t>
      </w:r>
      <w:r w:rsidR="00EE5AA0" w:rsidRPr="00EE5AA0">
        <w:rPr>
          <w:rFonts w:asciiTheme="majorHAnsi" w:hAnsiTheme="majorHAnsi" w:cs="Calibri"/>
          <w:b/>
          <w:bCs/>
        </w:rPr>
        <w:t>očet osob</w:t>
      </w:r>
      <w:r w:rsidR="00EE5AA0">
        <w:rPr>
          <w:rFonts w:asciiTheme="majorHAnsi" w:hAnsiTheme="majorHAnsi" w:cs="Calibri"/>
          <w:b/>
          <w:bCs/>
        </w:rPr>
        <w:t xml:space="preserve"> (indikátory)</w:t>
      </w:r>
      <w:r w:rsidR="00EE5AA0" w:rsidRPr="00EE5AA0">
        <w:rPr>
          <w:rFonts w:asciiTheme="majorHAnsi" w:hAnsiTheme="majorHAnsi" w:cs="Calibri"/>
          <w:b/>
          <w:bCs/>
        </w:rPr>
        <w:t xml:space="preserve"> je na jednu APA za dobu trvání</w:t>
      </w:r>
      <w:r w:rsidR="00EE5AA0">
        <w:rPr>
          <w:rFonts w:asciiTheme="majorHAnsi" w:hAnsiTheme="majorHAnsi" w:cs="Calibri"/>
          <w:b/>
          <w:bCs/>
        </w:rPr>
        <w:t xml:space="preserve"> pilotu (14 měsíců)</w:t>
      </w:r>
      <w:r w:rsidR="00EE5AA0" w:rsidRPr="00EE5AA0">
        <w:rPr>
          <w:rFonts w:asciiTheme="majorHAnsi" w:hAnsiTheme="majorHAnsi" w:cs="Calibri"/>
          <w:b/>
          <w:bCs/>
        </w:rPr>
        <w:t>? Nebo za rok?</w:t>
      </w:r>
    </w:p>
    <w:p w14:paraId="7126977C" w14:textId="77777777" w:rsidR="00EE5AA0" w:rsidRDefault="00EE5AA0" w:rsidP="002A2BBD">
      <w:pPr>
        <w:spacing w:line="276" w:lineRule="auto"/>
        <w:jc w:val="both"/>
        <w:rPr>
          <w:rFonts w:asciiTheme="majorHAnsi" w:hAnsiTheme="majorHAnsi" w:cs="Calibri"/>
          <w:b/>
          <w:bCs/>
        </w:rPr>
      </w:pPr>
    </w:p>
    <w:p w14:paraId="5B87EAEC" w14:textId="69AFECC9" w:rsidR="00EE5AA0" w:rsidRDefault="00EE5AA0" w:rsidP="00EE5AA0">
      <w:pPr>
        <w:spacing w:line="276" w:lineRule="auto"/>
        <w:jc w:val="both"/>
        <w:rPr>
          <w:rFonts w:asciiTheme="majorHAnsi" w:hAnsiTheme="majorHAnsi" w:cs="Calibri"/>
          <w:i/>
          <w:iCs/>
        </w:rPr>
      </w:pPr>
      <w:proofErr w:type="gramStart"/>
      <w:r w:rsidRPr="0079635F">
        <w:rPr>
          <w:rFonts w:asciiTheme="majorHAnsi" w:hAnsiTheme="majorHAnsi" w:cs="Calibri"/>
          <w:i/>
          <w:iCs/>
        </w:rPr>
        <w:t xml:space="preserve">Odpověď:   </w:t>
      </w:r>
      <w:proofErr w:type="gramEnd"/>
      <w:r>
        <w:rPr>
          <w:rFonts w:asciiTheme="majorHAnsi" w:hAnsiTheme="majorHAnsi" w:cs="Calibri"/>
          <w:i/>
          <w:iCs/>
        </w:rPr>
        <w:t>Počet je vymezen na období 14 měsíců.</w:t>
      </w:r>
    </w:p>
    <w:p w14:paraId="4CF016D5" w14:textId="77777777" w:rsidR="00EE5AA0" w:rsidRDefault="00EE5AA0" w:rsidP="00EE5AA0">
      <w:pPr>
        <w:spacing w:line="276" w:lineRule="auto"/>
        <w:jc w:val="both"/>
        <w:rPr>
          <w:rFonts w:asciiTheme="majorHAnsi" w:hAnsiTheme="majorHAnsi" w:cs="Calibri"/>
          <w:i/>
          <w:iCs/>
        </w:rPr>
      </w:pPr>
    </w:p>
    <w:p w14:paraId="32CEC796" w14:textId="61796BCF" w:rsidR="00EE5AA0" w:rsidRDefault="00EE5AA0" w:rsidP="00EE5AA0">
      <w:pPr>
        <w:spacing w:line="276" w:lineRule="auto"/>
        <w:jc w:val="both"/>
        <w:rPr>
          <w:rFonts w:asciiTheme="majorHAnsi" w:hAnsiTheme="majorHAnsi" w:cs="Calibri"/>
          <w:b/>
          <w:bCs/>
        </w:rPr>
      </w:pPr>
      <w:r w:rsidRPr="0011574F">
        <w:rPr>
          <w:rFonts w:asciiTheme="majorHAnsi" w:hAnsiTheme="majorHAnsi" w:cs="Calibri"/>
          <w:b/>
          <w:bCs/>
          <w:u w:val="single"/>
        </w:rPr>
        <w:t xml:space="preserve">Otázka č. </w:t>
      </w:r>
      <w:r>
        <w:rPr>
          <w:rFonts w:asciiTheme="majorHAnsi" w:hAnsiTheme="majorHAnsi" w:cs="Calibri"/>
          <w:b/>
          <w:bCs/>
          <w:u w:val="single"/>
        </w:rPr>
        <w:t xml:space="preserve">8: </w:t>
      </w:r>
      <w:r w:rsidR="008021CA" w:rsidRPr="008021CA">
        <w:rPr>
          <w:rFonts w:asciiTheme="majorHAnsi" w:hAnsiTheme="majorHAnsi" w:cs="Calibri"/>
          <w:b/>
          <w:bCs/>
        </w:rPr>
        <w:t>Dobrý den, chápu správně, že i všeobecná nemocnice, která má nyní psychiatrické lůžkové oddělení včetně ambulance by se mohla do této výzvy přihlásit s tím, že by se jednalo o rozšíření stávající péče o APA?</w:t>
      </w:r>
    </w:p>
    <w:p w14:paraId="38627C30" w14:textId="77777777" w:rsidR="008021CA" w:rsidRPr="008021CA" w:rsidRDefault="008021CA" w:rsidP="00EE5AA0">
      <w:pPr>
        <w:spacing w:line="276" w:lineRule="auto"/>
        <w:jc w:val="both"/>
        <w:rPr>
          <w:rFonts w:asciiTheme="majorHAnsi" w:hAnsiTheme="majorHAnsi" w:cs="Calibri"/>
          <w:b/>
          <w:bCs/>
        </w:rPr>
      </w:pPr>
    </w:p>
    <w:p w14:paraId="7B21D226" w14:textId="099D800A" w:rsidR="00EE5AA0" w:rsidRDefault="008021CA" w:rsidP="002A2BBD">
      <w:pPr>
        <w:spacing w:line="276" w:lineRule="auto"/>
        <w:jc w:val="both"/>
        <w:rPr>
          <w:rFonts w:asciiTheme="majorHAnsi" w:hAnsiTheme="majorHAnsi" w:cs="Calibri"/>
          <w:i/>
          <w:iCs/>
        </w:rPr>
      </w:pPr>
      <w:r w:rsidRPr="0079635F">
        <w:rPr>
          <w:rFonts w:asciiTheme="majorHAnsi" w:hAnsiTheme="majorHAnsi" w:cs="Calibri"/>
          <w:i/>
          <w:iCs/>
        </w:rPr>
        <w:t>Odpověď</w:t>
      </w:r>
      <w:r>
        <w:rPr>
          <w:rFonts w:asciiTheme="majorHAnsi" w:hAnsiTheme="majorHAnsi" w:cs="Calibri"/>
          <w:i/>
          <w:iCs/>
        </w:rPr>
        <w:t xml:space="preserve">: </w:t>
      </w:r>
      <w:r w:rsidRPr="008021CA">
        <w:rPr>
          <w:rFonts w:asciiTheme="majorHAnsi" w:hAnsiTheme="majorHAnsi" w:cs="Calibri"/>
          <w:i/>
          <w:iCs/>
        </w:rPr>
        <w:t>Hlásit do výzvy se mohou i zdravotnická zařízení již provozující ambulanci jako rozšíření stávajících služeb</w:t>
      </w:r>
      <w:r>
        <w:rPr>
          <w:rFonts w:asciiTheme="majorHAnsi" w:hAnsiTheme="majorHAnsi" w:cs="Calibri"/>
          <w:i/>
          <w:iCs/>
        </w:rPr>
        <w:t>. Ambulance budou odlišeny dle IČP, o které je nutno zažádat VZP.</w:t>
      </w:r>
    </w:p>
    <w:p w14:paraId="3ADADD35" w14:textId="77777777" w:rsidR="00E403D7" w:rsidRDefault="00E403D7" w:rsidP="002A2BBD">
      <w:pPr>
        <w:spacing w:line="276" w:lineRule="auto"/>
        <w:jc w:val="both"/>
        <w:rPr>
          <w:rFonts w:asciiTheme="majorHAnsi" w:hAnsiTheme="majorHAnsi" w:cs="Calibri"/>
          <w:i/>
          <w:iCs/>
        </w:rPr>
      </w:pPr>
    </w:p>
    <w:p w14:paraId="330ECD6E" w14:textId="55BE2F7B" w:rsidR="00E403D7" w:rsidRPr="00E403D7" w:rsidRDefault="00E403D7" w:rsidP="002A2BBD">
      <w:pPr>
        <w:spacing w:line="276" w:lineRule="auto"/>
        <w:jc w:val="both"/>
        <w:rPr>
          <w:rFonts w:asciiTheme="majorHAnsi" w:hAnsiTheme="majorHAnsi" w:cs="Calibri"/>
          <w:b/>
          <w:bCs/>
        </w:rPr>
      </w:pPr>
      <w:r w:rsidRPr="00E403D7">
        <w:rPr>
          <w:rFonts w:asciiTheme="majorHAnsi" w:hAnsiTheme="majorHAnsi" w:cs="Calibri"/>
          <w:b/>
          <w:bCs/>
          <w:u w:val="single"/>
        </w:rPr>
        <w:t>Otázka č. 9</w:t>
      </w:r>
      <w:r>
        <w:rPr>
          <w:rFonts w:asciiTheme="majorHAnsi" w:hAnsiTheme="majorHAnsi" w:cs="Calibri"/>
          <w:i/>
          <w:iCs/>
        </w:rPr>
        <w:t xml:space="preserve">: </w:t>
      </w:r>
      <w:r w:rsidRPr="00E403D7">
        <w:rPr>
          <w:rFonts w:asciiTheme="majorHAnsi" w:hAnsiTheme="majorHAnsi" w:cs="Calibri"/>
          <w:b/>
          <w:bCs/>
        </w:rPr>
        <w:t xml:space="preserve">Od kdy jsou </w:t>
      </w:r>
      <w:r>
        <w:rPr>
          <w:rFonts w:asciiTheme="majorHAnsi" w:hAnsiTheme="majorHAnsi" w:cs="Calibri"/>
          <w:b/>
          <w:bCs/>
        </w:rPr>
        <w:t>výdaje</w:t>
      </w:r>
      <w:r w:rsidRPr="00E403D7">
        <w:rPr>
          <w:rFonts w:asciiTheme="majorHAnsi" w:hAnsiTheme="majorHAnsi" w:cs="Calibri"/>
          <w:b/>
          <w:bCs/>
        </w:rPr>
        <w:t xml:space="preserve"> uznatelné?</w:t>
      </w:r>
    </w:p>
    <w:p w14:paraId="613B502A" w14:textId="77777777" w:rsidR="00E403D7" w:rsidRDefault="00E403D7" w:rsidP="002A2BBD">
      <w:pPr>
        <w:spacing w:line="276" w:lineRule="auto"/>
        <w:jc w:val="both"/>
        <w:rPr>
          <w:rFonts w:asciiTheme="majorHAnsi" w:hAnsiTheme="majorHAnsi" w:cs="Calibri"/>
          <w:b/>
          <w:bCs/>
        </w:rPr>
      </w:pPr>
    </w:p>
    <w:p w14:paraId="4E932E16" w14:textId="06B84B0E" w:rsidR="00E403D7" w:rsidRDefault="00E403D7" w:rsidP="0079635F">
      <w:pPr>
        <w:spacing w:line="276" w:lineRule="auto"/>
        <w:jc w:val="both"/>
        <w:rPr>
          <w:rFonts w:asciiTheme="majorHAnsi" w:hAnsiTheme="majorHAnsi" w:cs="Calibri"/>
          <w:i/>
          <w:iCs/>
        </w:rPr>
      </w:pPr>
      <w:r w:rsidRPr="0079635F">
        <w:rPr>
          <w:rFonts w:asciiTheme="majorHAnsi" w:hAnsiTheme="majorHAnsi" w:cs="Calibri"/>
          <w:i/>
          <w:iCs/>
        </w:rPr>
        <w:t>Odpověď</w:t>
      </w:r>
      <w:r>
        <w:rPr>
          <w:rFonts w:asciiTheme="majorHAnsi" w:hAnsiTheme="majorHAnsi" w:cs="Calibri"/>
          <w:b/>
          <w:bCs/>
        </w:rPr>
        <w:t xml:space="preserve">: </w:t>
      </w:r>
      <w:r>
        <w:rPr>
          <w:rFonts w:asciiTheme="majorHAnsi" w:hAnsiTheme="majorHAnsi" w:cs="Calibri"/>
          <w:i/>
          <w:iCs/>
        </w:rPr>
        <w:t>Výdaje</w:t>
      </w:r>
      <w:r w:rsidRPr="00E403D7">
        <w:rPr>
          <w:rFonts w:asciiTheme="majorHAnsi" w:hAnsiTheme="majorHAnsi" w:cs="Calibri"/>
          <w:i/>
          <w:iCs/>
        </w:rPr>
        <w:t xml:space="preserve"> jsou uznatelné v době realizace pilotu. Nelze nárokovat výdaje na zařízení/vybavení</w:t>
      </w:r>
      <w:r>
        <w:rPr>
          <w:rFonts w:asciiTheme="majorHAnsi" w:hAnsiTheme="majorHAnsi" w:cs="Calibri"/>
          <w:i/>
          <w:iCs/>
        </w:rPr>
        <w:t>, mzdy</w:t>
      </w:r>
      <w:r w:rsidRPr="00E403D7">
        <w:rPr>
          <w:rFonts w:asciiTheme="majorHAnsi" w:hAnsiTheme="majorHAnsi" w:cs="Calibri"/>
          <w:i/>
          <w:iCs/>
        </w:rPr>
        <w:t xml:space="preserve"> </w:t>
      </w:r>
      <w:r>
        <w:rPr>
          <w:rFonts w:asciiTheme="majorHAnsi" w:hAnsiTheme="majorHAnsi" w:cs="Calibri"/>
          <w:i/>
          <w:iCs/>
        </w:rPr>
        <w:t>atd. pořízení před zahájením pilotu.</w:t>
      </w:r>
    </w:p>
    <w:p w14:paraId="6A66E14E" w14:textId="77777777" w:rsidR="00E403D7" w:rsidRDefault="00E403D7" w:rsidP="0079635F">
      <w:pPr>
        <w:spacing w:line="276" w:lineRule="auto"/>
        <w:jc w:val="both"/>
        <w:rPr>
          <w:rFonts w:asciiTheme="majorHAnsi" w:hAnsiTheme="majorHAnsi" w:cs="Calibri"/>
          <w:i/>
          <w:iCs/>
        </w:rPr>
      </w:pPr>
    </w:p>
    <w:p w14:paraId="78515901" w14:textId="1E012CC7" w:rsidR="00E403D7" w:rsidRDefault="001F4223" w:rsidP="0079635F">
      <w:pPr>
        <w:spacing w:line="276" w:lineRule="auto"/>
        <w:jc w:val="both"/>
        <w:rPr>
          <w:rFonts w:asciiTheme="majorHAnsi" w:hAnsiTheme="majorHAnsi" w:cs="Calibri"/>
          <w:b/>
          <w:bCs/>
        </w:rPr>
      </w:pPr>
      <w:r w:rsidRPr="001F4223">
        <w:rPr>
          <w:rFonts w:asciiTheme="majorHAnsi" w:hAnsiTheme="majorHAnsi" w:cs="Calibri"/>
          <w:b/>
          <w:bCs/>
          <w:u w:val="single"/>
        </w:rPr>
        <w:t xml:space="preserve">Otázka č. 10: </w:t>
      </w:r>
      <w:r w:rsidRPr="001F4223">
        <w:rPr>
          <w:rFonts w:asciiTheme="majorHAnsi" w:hAnsiTheme="majorHAnsi" w:cs="Calibri"/>
          <w:b/>
          <w:bCs/>
        </w:rPr>
        <w:t>Opravdu se jedná o neinvestiční dotaci, pokud se mají vybavovat ordinace APA? Vybavení a IT zařízení mají být způsobilé výdaje.</w:t>
      </w:r>
    </w:p>
    <w:p w14:paraId="591F63A3" w14:textId="77777777" w:rsidR="001F4223" w:rsidRDefault="001F4223" w:rsidP="0079635F">
      <w:pPr>
        <w:spacing w:line="276" w:lineRule="auto"/>
        <w:jc w:val="both"/>
        <w:rPr>
          <w:rFonts w:asciiTheme="majorHAnsi" w:hAnsiTheme="majorHAnsi" w:cs="Calibri"/>
          <w:b/>
          <w:bCs/>
        </w:rPr>
      </w:pPr>
    </w:p>
    <w:p w14:paraId="6247F85A" w14:textId="77777777" w:rsidR="001F4223" w:rsidRPr="001F4223" w:rsidRDefault="001F4223" w:rsidP="001F4223">
      <w:pPr>
        <w:spacing w:line="276" w:lineRule="auto"/>
        <w:jc w:val="both"/>
        <w:rPr>
          <w:rFonts w:asciiTheme="majorHAnsi" w:hAnsiTheme="majorHAnsi" w:cs="Calibri"/>
          <w:i/>
          <w:iCs/>
        </w:rPr>
      </w:pPr>
      <w:r w:rsidRPr="001F4223">
        <w:rPr>
          <w:rFonts w:asciiTheme="majorHAnsi" w:hAnsiTheme="majorHAnsi" w:cs="Calibri"/>
          <w:i/>
          <w:iCs/>
        </w:rPr>
        <w:t xml:space="preserve">Odpověď: -nákup dlouhodobého hmotného majetku s dobou použitelnosti více než 1 rok do částky </w:t>
      </w:r>
      <w:proofErr w:type="gramStart"/>
      <w:r w:rsidRPr="001F4223">
        <w:rPr>
          <w:rFonts w:asciiTheme="majorHAnsi" w:hAnsiTheme="majorHAnsi" w:cs="Calibri"/>
          <w:i/>
          <w:iCs/>
        </w:rPr>
        <w:t>40.000,-</w:t>
      </w:r>
      <w:proofErr w:type="gramEnd"/>
      <w:r w:rsidRPr="001F4223">
        <w:rPr>
          <w:rFonts w:asciiTheme="majorHAnsi" w:hAnsiTheme="majorHAnsi" w:cs="Calibri"/>
          <w:i/>
          <w:iCs/>
        </w:rPr>
        <w:t>Kč </w:t>
      </w:r>
    </w:p>
    <w:p w14:paraId="7E0F6E4E" w14:textId="77777777" w:rsidR="001F4223" w:rsidRDefault="001F4223" w:rsidP="001F4223">
      <w:pPr>
        <w:spacing w:line="276" w:lineRule="auto"/>
        <w:jc w:val="both"/>
        <w:rPr>
          <w:rFonts w:asciiTheme="majorHAnsi" w:hAnsiTheme="majorHAnsi" w:cs="Calibri"/>
          <w:i/>
          <w:iCs/>
        </w:rPr>
      </w:pPr>
      <w:r w:rsidRPr="001F4223">
        <w:rPr>
          <w:rFonts w:asciiTheme="majorHAnsi" w:hAnsiTheme="majorHAnsi" w:cs="Calibri"/>
          <w:i/>
          <w:iCs/>
        </w:rPr>
        <w:t xml:space="preserve">-nákup dlouhodobého nehmotného majetku s dobou použitelnosti více než 1 rok do částky </w:t>
      </w:r>
      <w:proofErr w:type="gramStart"/>
      <w:r w:rsidRPr="001F4223">
        <w:rPr>
          <w:rFonts w:asciiTheme="majorHAnsi" w:hAnsiTheme="majorHAnsi" w:cs="Calibri"/>
          <w:i/>
          <w:iCs/>
        </w:rPr>
        <w:t>60.000,-</w:t>
      </w:r>
      <w:proofErr w:type="gramEnd"/>
      <w:r w:rsidRPr="001F4223">
        <w:rPr>
          <w:rFonts w:asciiTheme="majorHAnsi" w:hAnsiTheme="majorHAnsi" w:cs="Calibri"/>
          <w:i/>
          <w:iCs/>
        </w:rPr>
        <w:t xml:space="preserve"> Kč</w:t>
      </w:r>
    </w:p>
    <w:p w14:paraId="3E297EF4" w14:textId="77777777" w:rsidR="001F4223" w:rsidRDefault="001F4223" w:rsidP="001F4223">
      <w:pPr>
        <w:spacing w:line="276" w:lineRule="auto"/>
        <w:jc w:val="both"/>
        <w:rPr>
          <w:rFonts w:asciiTheme="majorHAnsi" w:hAnsiTheme="majorHAnsi" w:cs="Calibri"/>
          <w:i/>
          <w:iCs/>
        </w:rPr>
      </w:pPr>
    </w:p>
    <w:p w14:paraId="43493D4A" w14:textId="34F3A172" w:rsidR="001F4223" w:rsidRDefault="001F4223" w:rsidP="001F4223">
      <w:pPr>
        <w:spacing w:line="276" w:lineRule="auto"/>
        <w:jc w:val="both"/>
        <w:rPr>
          <w:rFonts w:asciiTheme="majorHAnsi" w:hAnsiTheme="majorHAnsi" w:cs="Calibri"/>
          <w:b/>
          <w:bCs/>
        </w:rPr>
      </w:pPr>
      <w:r w:rsidRPr="001F4223">
        <w:rPr>
          <w:rFonts w:asciiTheme="majorHAnsi" w:hAnsiTheme="majorHAnsi" w:cs="Calibri"/>
          <w:b/>
          <w:bCs/>
          <w:u w:val="single"/>
        </w:rPr>
        <w:t>Otázka č. 11</w:t>
      </w:r>
      <w:r w:rsidRPr="001F4223">
        <w:rPr>
          <w:rFonts w:asciiTheme="majorHAnsi" w:hAnsiTheme="majorHAnsi" w:cs="Calibri"/>
          <w:b/>
          <w:bCs/>
        </w:rPr>
        <w:t xml:space="preserve">: Jak je počítáno </w:t>
      </w:r>
      <w:r>
        <w:rPr>
          <w:rFonts w:asciiTheme="majorHAnsi" w:hAnsiTheme="majorHAnsi" w:cs="Calibri"/>
          <w:b/>
          <w:bCs/>
        </w:rPr>
        <w:t xml:space="preserve">v indikátorech </w:t>
      </w:r>
      <w:r w:rsidRPr="001F4223">
        <w:rPr>
          <w:rFonts w:asciiTheme="majorHAnsi" w:hAnsiTheme="majorHAnsi" w:cs="Calibri"/>
          <w:b/>
          <w:bCs/>
        </w:rPr>
        <w:t>těch 200 pacientů? Je to na jednu APA za dobu pilotu?</w:t>
      </w:r>
    </w:p>
    <w:p w14:paraId="75CD9456" w14:textId="77777777" w:rsidR="001F4223" w:rsidRDefault="001F4223" w:rsidP="001F4223">
      <w:pPr>
        <w:spacing w:line="276" w:lineRule="auto"/>
        <w:jc w:val="both"/>
        <w:rPr>
          <w:rFonts w:asciiTheme="majorHAnsi" w:hAnsiTheme="majorHAnsi" w:cs="Calibri"/>
          <w:b/>
          <w:bCs/>
        </w:rPr>
      </w:pPr>
    </w:p>
    <w:p w14:paraId="79103E49" w14:textId="521B96CD" w:rsidR="001F4223" w:rsidRPr="001F4223" w:rsidRDefault="001F4223" w:rsidP="001F4223">
      <w:pPr>
        <w:spacing w:line="276" w:lineRule="auto"/>
        <w:jc w:val="both"/>
        <w:rPr>
          <w:rFonts w:asciiTheme="majorHAnsi" w:hAnsiTheme="majorHAnsi" w:cs="Calibri"/>
          <w:i/>
          <w:iCs/>
        </w:rPr>
      </w:pPr>
      <w:r w:rsidRPr="001F4223">
        <w:rPr>
          <w:rFonts w:asciiTheme="majorHAnsi" w:hAnsiTheme="majorHAnsi" w:cs="Calibri"/>
          <w:i/>
          <w:iCs/>
        </w:rPr>
        <w:t>Odpověď: 200 osob, které využily služby během realizace pilotního provozu (14 měsíců). Bude vykazovat po skončení pilotu v rámci závěrečné zprávy. Jedná se o pacienty, které využijí jakoukoliv službu bez ohledu na míru rozsahu poskytované služby</w:t>
      </w:r>
      <w:r>
        <w:rPr>
          <w:rFonts w:asciiTheme="majorHAnsi" w:hAnsiTheme="majorHAnsi" w:cs="Calibri"/>
          <w:i/>
          <w:iCs/>
        </w:rPr>
        <w:t xml:space="preserve">. </w:t>
      </w:r>
    </w:p>
    <w:p w14:paraId="03A8A7B5" w14:textId="3107AFD5" w:rsidR="001F4223" w:rsidRPr="001F4223" w:rsidRDefault="001F4223" w:rsidP="0079635F">
      <w:pPr>
        <w:spacing w:line="276" w:lineRule="auto"/>
        <w:jc w:val="both"/>
        <w:rPr>
          <w:rFonts w:asciiTheme="majorHAnsi" w:hAnsiTheme="majorHAnsi" w:cs="Calibri"/>
          <w:b/>
          <w:bCs/>
        </w:rPr>
      </w:pPr>
    </w:p>
    <w:p w14:paraId="01D6AE83" w14:textId="45F62C1D" w:rsidR="00E403D7" w:rsidRDefault="00DB3C09" w:rsidP="0079635F">
      <w:pPr>
        <w:spacing w:line="276" w:lineRule="auto"/>
        <w:jc w:val="both"/>
        <w:rPr>
          <w:rFonts w:asciiTheme="majorHAnsi" w:hAnsiTheme="majorHAnsi" w:cs="Calibri"/>
          <w:b/>
          <w:bCs/>
        </w:rPr>
      </w:pPr>
      <w:r w:rsidRPr="00DB3C09">
        <w:rPr>
          <w:rFonts w:asciiTheme="majorHAnsi" w:hAnsiTheme="majorHAnsi" w:cs="Calibri"/>
          <w:b/>
          <w:bCs/>
          <w:u w:val="single"/>
        </w:rPr>
        <w:lastRenderedPageBreak/>
        <w:t>Otázka č. 12</w:t>
      </w:r>
      <w:r w:rsidRPr="00DB3C09">
        <w:rPr>
          <w:rFonts w:asciiTheme="majorHAnsi" w:hAnsiTheme="majorHAnsi" w:cs="Calibri"/>
          <w:b/>
          <w:bCs/>
        </w:rPr>
        <w:t xml:space="preserve">: </w:t>
      </w:r>
      <w:r>
        <w:rPr>
          <w:rFonts w:asciiTheme="majorHAnsi" w:hAnsiTheme="majorHAnsi" w:cs="Calibri"/>
          <w:b/>
          <w:bCs/>
        </w:rPr>
        <w:t>C</w:t>
      </w:r>
      <w:r w:rsidRPr="00DB3C09">
        <w:rPr>
          <w:rFonts w:asciiTheme="majorHAnsi" w:hAnsiTheme="majorHAnsi" w:cs="Calibri"/>
          <w:b/>
          <w:bCs/>
        </w:rPr>
        <w:t>htěla bych se zeptat, jak postupovat v situaci, kdy budeme zřizovat novou APA, vzhledem k tomu, zařízení musíme předem vysoutěžit, obávám se, že časově rozjezd nemusíme stihnout. Poradíte, jak toto správně administrativně ošetřit? </w:t>
      </w:r>
    </w:p>
    <w:p w14:paraId="0114A454" w14:textId="77777777" w:rsidR="00DB3C09" w:rsidRDefault="00DB3C09" w:rsidP="0079635F">
      <w:pPr>
        <w:spacing w:line="276" w:lineRule="auto"/>
        <w:jc w:val="both"/>
        <w:rPr>
          <w:rFonts w:asciiTheme="majorHAnsi" w:hAnsiTheme="majorHAnsi" w:cs="Calibri"/>
          <w:b/>
          <w:bCs/>
        </w:rPr>
      </w:pPr>
    </w:p>
    <w:p w14:paraId="237BEDBD" w14:textId="5CB49415" w:rsidR="00DB3C09" w:rsidRDefault="00DB3C09" w:rsidP="0079635F">
      <w:pPr>
        <w:spacing w:line="276" w:lineRule="auto"/>
        <w:jc w:val="both"/>
        <w:rPr>
          <w:rFonts w:asciiTheme="majorHAnsi" w:hAnsiTheme="majorHAnsi" w:cs="Calibri"/>
          <w:i/>
          <w:iCs/>
        </w:rPr>
      </w:pPr>
      <w:r>
        <w:rPr>
          <w:rFonts w:asciiTheme="majorHAnsi" w:hAnsiTheme="majorHAnsi" w:cs="Calibri"/>
          <w:i/>
          <w:iCs/>
        </w:rPr>
        <w:t>O</w:t>
      </w:r>
      <w:r w:rsidRPr="001F4223">
        <w:rPr>
          <w:rFonts w:asciiTheme="majorHAnsi" w:hAnsiTheme="majorHAnsi" w:cs="Calibri"/>
          <w:i/>
          <w:iCs/>
        </w:rPr>
        <w:t>dpověď</w:t>
      </w:r>
      <w:r>
        <w:rPr>
          <w:rFonts w:asciiTheme="majorHAnsi" w:hAnsiTheme="majorHAnsi" w:cs="Calibri"/>
          <w:i/>
          <w:iCs/>
        </w:rPr>
        <w:t xml:space="preserve">: </w:t>
      </w:r>
      <w:r w:rsidRPr="00DB3C09">
        <w:rPr>
          <w:rFonts w:asciiTheme="majorHAnsi" w:hAnsiTheme="majorHAnsi" w:cs="Calibri"/>
          <w:i/>
          <w:iCs/>
        </w:rPr>
        <w:t>Po splnění podmínek pro vydání Rozhodnutí bude možné zahájit provoz až od 1.března 2026, což umožní využít předcházející období k přípravě a dokončení potřebných procesů, vč. zajištění vybavení.</w:t>
      </w:r>
    </w:p>
    <w:p w14:paraId="75A976D9" w14:textId="77777777" w:rsidR="00861F54" w:rsidRDefault="00861F54" w:rsidP="0079635F">
      <w:pPr>
        <w:spacing w:line="276" w:lineRule="auto"/>
        <w:jc w:val="both"/>
        <w:rPr>
          <w:rFonts w:asciiTheme="majorHAnsi" w:hAnsiTheme="majorHAnsi" w:cs="Calibri"/>
          <w:i/>
          <w:iCs/>
        </w:rPr>
      </w:pPr>
    </w:p>
    <w:p w14:paraId="5A437EF8" w14:textId="4EDFE4FF" w:rsidR="00861F54" w:rsidRPr="00861F54" w:rsidRDefault="00861F54" w:rsidP="00861F54">
      <w:pPr>
        <w:spacing w:line="276" w:lineRule="auto"/>
        <w:jc w:val="both"/>
        <w:rPr>
          <w:rFonts w:asciiTheme="majorHAnsi" w:hAnsiTheme="majorHAnsi" w:cs="Calibri"/>
          <w:b/>
          <w:bCs/>
        </w:rPr>
      </w:pPr>
      <w:r w:rsidRPr="00861F54">
        <w:rPr>
          <w:rFonts w:asciiTheme="majorHAnsi" w:hAnsiTheme="majorHAnsi" w:cs="Calibri"/>
          <w:b/>
          <w:bCs/>
          <w:u w:val="single"/>
        </w:rPr>
        <w:t>Otázka č. 13</w:t>
      </w:r>
      <w:r w:rsidRPr="00861F54">
        <w:rPr>
          <w:rFonts w:asciiTheme="majorHAnsi" w:hAnsiTheme="majorHAnsi" w:cs="Calibri"/>
          <w:b/>
          <w:bCs/>
        </w:rPr>
        <w:t xml:space="preserve">: Vedení účetní, personální oddělení, finanční manažer, manažer projektu budou financovány z provozních nákladů do </w:t>
      </w:r>
      <w:proofErr w:type="gramStart"/>
      <w:r w:rsidRPr="00861F54">
        <w:rPr>
          <w:rFonts w:asciiTheme="majorHAnsi" w:hAnsiTheme="majorHAnsi" w:cs="Calibri"/>
          <w:b/>
          <w:bCs/>
        </w:rPr>
        <w:t>40%</w:t>
      </w:r>
      <w:proofErr w:type="gramEnd"/>
      <w:r w:rsidRPr="00861F54">
        <w:rPr>
          <w:rFonts w:asciiTheme="majorHAnsi" w:hAnsiTheme="majorHAnsi" w:cs="Calibri"/>
          <w:b/>
          <w:bCs/>
        </w:rPr>
        <w:t>. </w:t>
      </w:r>
    </w:p>
    <w:p w14:paraId="6A6AC6DC" w14:textId="77777777" w:rsidR="00861F54" w:rsidRPr="00861F54" w:rsidRDefault="00861F54" w:rsidP="00861F54">
      <w:pPr>
        <w:spacing w:line="276" w:lineRule="auto"/>
        <w:jc w:val="both"/>
        <w:rPr>
          <w:rFonts w:asciiTheme="majorHAnsi" w:hAnsiTheme="majorHAnsi" w:cs="Calibri"/>
          <w:b/>
          <w:bCs/>
        </w:rPr>
      </w:pPr>
      <w:r w:rsidRPr="00861F54">
        <w:rPr>
          <w:rFonts w:asciiTheme="majorHAnsi" w:hAnsiTheme="majorHAnsi" w:cs="Calibri"/>
          <w:b/>
          <w:bCs/>
        </w:rPr>
        <w:t> </w:t>
      </w:r>
    </w:p>
    <w:p w14:paraId="1D5BCCCD" w14:textId="77777777" w:rsidR="00861F54" w:rsidRPr="00861F54" w:rsidRDefault="00861F54" w:rsidP="00861F54">
      <w:pPr>
        <w:spacing w:line="276" w:lineRule="auto"/>
        <w:jc w:val="both"/>
        <w:rPr>
          <w:rFonts w:asciiTheme="majorHAnsi" w:hAnsiTheme="majorHAnsi" w:cs="Calibri"/>
          <w:b/>
          <w:bCs/>
        </w:rPr>
      </w:pPr>
      <w:r w:rsidRPr="00861F54">
        <w:rPr>
          <w:rFonts w:asciiTheme="majorHAnsi" w:hAnsiTheme="majorHAnsi" w:cs="Calibri"/>
          <w:b/>
          <w:bCs/>
        </w:rPr>
        <w:t>Tzn. lze zahrnout tyto náklady formou interních dokladů?</w:t>
      </w:r>
    </w:p>
    <w:p w14:paraId="456157EE" w14:textId="65CC9702" w:rsidR="00861F54" w:rsidRDefault="00861F54" w:rsidP="00861F54">
      <w:pPr>
        <w:spacing w:line="276" w:lineRule="auto"/>
        <w:jc w:val="both"/>
        <w:rPr>
          <w:rFonts w:asciiTheme="majorHAnsi" w:hAnsiTheme="majorHAnsi" w:cs="Calibri"/>
          <w:b/>
          <w:bCs/>
        </w:rPr>
      </w:pPr>
      <w:r w:rsidRPr="00861F54">
        <w:rPr>
          <w:rFonts w:asciiTheme="majorHAnsi" w:hAnsiTheme="majorHAnsi" w:cs="Calibri"/>
          <w:b/>
          <w:bCs/>
        </w:rPr>
        <w:t> </w:t>
      </w:r>
    </w:p>
    <w:p w14:paraId="108BF264" w14:textId="0A9DD7E1" w:rsidR="00861F54" w:rsidRPr="00DB3C09" w:rsidRDefault="00861F54" w:rsidP="00861F54">
      <w:pPr>
        <w:spacing w:line="276" w:lineRule="auto"/>
        <w:jc w:val="both"/>
        <w:rPr>
          <w:rFonts w:asciiTheme="majorHAnsi" w:hAnsiTheme="majorHAnsi" w:cs="Calibri"/>
          <w:b/>
          <w:bCs/>
        </w:rPr>
      </w:pPr>
      <w:r>
        <w:rPr>
          <w:rFonts w:asciiTheme="majorHAnsi" w:hAnsiTheme="majorHAnsi" w:cs="Calibri"/>
          <w:i/>
          <w:iCs/>
        </w:rPr>
        <w:t>O</w:t>
      </w:r>
      <w:r w:rsidRPr="001F4223">
        <w:rPr>
          <w:rFonts w:asciiTheme="majorHAnsi" w:hAnsiTheme="majorHAnsi" w:cs="Calibri"/>
          <w:i/>
          <w:iCs/>
        </w:rPr>
        <w:t>dpověď</w:t>
      </w:r>
      <w:r>
        <w:rPr>
          <w:rFonts w:asciiTheme="majorHAnsi" w:hAnsiTheme="majorHAnsi" w:cs="Calibri"/>
          <w:i/>
          <w:iCs/>
        </w:rPr>
        <w:t>: Ano, jedná se o doporučený postup.</w:t>
      </w:r>
    </w:p>
    <w:p w14:paraId="3E5445E0" w14:textId="7F5BDA67" w:rsidR="00446070" w:rsidRPr="00861F54" w:rsidRDefault="00F83666" w:rsidP="0079635F">
      <w:pPr>
        <w:spacing w:line="276" w:lineRule="auto"/>
        <w:jc w:val="both"/>
        <w:rPr>
          <w:rFonts w:asciiTheme="majorHAnsi" w:hAnsiTheme="majorHAnsi" w:cs="Calibri"/>
          <w:b/>
          <w:bCs/>
        </w:rPr>
      </w:pPr>
      <w:r w:rsidRPr="00861F54">
        <w:rPr>
          <w:rFonts w:asciiTheme="majorHAnsi" w:hAnsiTheme="majorHAnsi" w:cs="Calibri"/>
          <w:b/>
          <w:bCs/>
        </w:rPr>
        <w:t xml:space="preserve">                         </w:t>
      </w:r>
      <w:bookmarkEnd w:id="0"/>
      <w:bookmarkEnd w:id="1"/>
      <w:bookmarkEnd w:id="2"/>
      <w:bookmarkEnd w:id="3"/>
    </w:p>
    <w:sectPr w:rsidR="00446070" w:rsidRPr="00861F54" w:rsidSect="00943ED2">
      <w:headerReference w:type="default" r:id="rId11"/>
      <w:footerReference w:type="default" r:id="rId12"/>
      <w:headerReference w:type="first" r:id="rId13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DC8995" w14:textId="77777777" w:rsidR="00636409" w:rsidRDefault="00636409" w:rsidP="00ED01A7">
      <w:r>
        <w:separator/>
      </w:r>
    </w:p>
  </w:endnote>
  <w:endnote w:type="continuationSeparator" w:id="0">
    <w:p w14:paraId="1455CCE2" w14:textId="77777777" w:rsidR="00636409" w:rsidRDefault="00636409" w:rsidP="00ED01A7">
      <w:r>
        <w:continuationSeparator/>
      </w:r>
    </w:p>
  </w:endnote>
  <w:endnote w:type="continuationNotice" w:id="1">
    <w:p w14:paraId="66F47F4A" w14:textId="77777777" w:rsidR="00636409" w:rsidRDefault="0063640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plified Arabic Fixed">
    <w:charset w:val="B2"/>
    <w:family w:val="modern"/>
    <w:pitch w:val="fixed"/>
    <w:sig w:usb0="00002003" w:usb1="00000000" w:usb2="00000008" w:usb3="00000000" w:csb0="0000004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?l?r SVbN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55224867"/>
      <w:docPartObj>
        <w:docPartGallery w:val="Page Numbers (Bottom of Page)"/>
        <w:docPartUnique/>
      </w:docPartObj>
    </w:sdtPr>
    <w:sdtEndPr/>
    <w:sdtContent>
      <w:p w14:paraId="439ED6F6" w14:textId="77777777" w:rsidR="00D73552" w:rsidRDefault="00D73552" w:rsidP="00D73552">
        <w:pPr>
          <w:spacing w:line="276" w:lineRule="auto"/>
        </w:pPr>
      </w:p>
      <w:p w14:paraId="1CF646B5" w14:textId="101D003D" w:rsidR="00D73552" w:rsidRPr="00520E01" w:rsidRDefault="00D73552" w:rsidP="00D73552">
        <w:pPr>
          <w:spacing w:line="276" w:lineRule="auto"/>
          <w:rPr>
            <w:rFonts w:asciiTheme="majorHAnsi" w:hAnsiTheme="majorHAnsi" w:cs="Calibri"/>
          </w:rPr>
        </w:pPr>
        <w:r w:rsidRPr="00520E01">
          <w:rPr>
            <w:rFonts w:asciiTheme="majorHAnsi" w:hAnsiTheme="majorHAnsi" w:cs="Calibri"/>
          </w:rPr>
          <w:t>Projekt „Rozvoj akutní psychiatrické péče“</w:t>
        </w:r>
        <w:r>
          <w:rPr>
            <w:rFonts w:asciiTheme="majorHAnsi" w:hAnsiTheme="majorHAnsi" w:cs="Calibri"/>
          </w:rPr>
          <w:t xml:space="preserve">, </w:t>
        </w:r>
        <w:proofErr w:type="spellStart"/>
        <w:r w:rsidRPr="00520E01">
          <w:rPr>
            <w:rFonts w:asciiTheme="majorHAnsi" w:hAnsiTheme="majorHAnsi" w:cs="Calibri"/>
          </w:rPr>
          <w:t>reg</w:t>
        </w:r>
        <w:proofErr w:type="spellEnd"/>
        <w:r w:rsidRPr="00520E01">
          <w:rPr>
            <w:rFonts w:asciiTheme="majorHAnsi" w:hAnsiTheme="majorHAnsi" w:cs="Calibri"/>
          </w:rPr>
          <w:t>. č. CZ.03.02.02/00/22_031/0004245</w:t>
        </w:r>
      </w:p>
      <w:p w14:paraId="3547F25F" w14:textId="2F034D98" w:rsidR="0001476B" w:rsidRDefault="0001476B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45B5">
          <w:rPr>
            <w:noProof/>
          </w:rPr>
          <w:t>2</w:t>
        </w:r>
        <w:r>
          <w:fldChar w:fldCharType="end"/>
        </w:r>
      </w:p>
    </w:sdtContent>
  </w:sdt>
  <w:p w14:paraId="1853A0F2" w14:textId="67CCC254" w:rsidR="0001476B" w:rsidRPr="00936826" w:rsidRDefault="0001476B" w:rsidP="00936826">
    <w:pPr>
      <w:pStyle w:val="Zpat"/>
      <w:ind w:left="1260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A9F237" w14:textId="77777777" w:rsidR="00636409" w:rsidRDefault="00636409" w:rsidP="00ED01A7">
      <w:r>
        <w:separator/>
      </w:r>
    </w:p>
  </w:footnote>
  <w:footnote w:type="continuationSeparator" w:id="0">
    <w:p w14:paraId="709C9EDF" w14:textId="77777777" w:rsidR="00636409" w:rsidRDefault="00636409" w:rsidP="00ED01A7">
      <w:r>
        <w:continuationSeparator/>
      </w:r>
    </w:p>
  </w:footnote>
  <w:footnote w:type="continuationNotice" w:id="1">
    <w:p w14:paraId="48028FBC" w14:textId="77777777" w:rsidR="00636409" w:rsidRDefault="0063640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EE6A4B" w14:textId="22B30423" w:rsidR="00DF4CB7" w:rsidRDefault="00067198" w:rsidP="006A784B">
    <w:pPr>
      <w:pStyle w:val="Zhlav"/>
      <w:jc w:val="both"/>
    </w:pPr>
    <w:r>
      <w:rPr>
        <w:noProof/>
      </w:rPr>
      <w:drawing>
        <wp:anchor distT="0" distB="0" distL="114300" distR="114300" simplePos="0" relativeHeight="251658241" behindDoc="0" locked="0" layoutInCell="1" allowOverlap="1" wp14:anchorId="3AE5E662" wp14:editId="5CF95A3D">
          <wp:simplePos x="0" y="0"/>
          <wp:positionH relativeFrom="column">
            <wp:posOffset>4761865</wp:posOffset>
          </wp:positionH>
          <wp:positionV relativeFrom="paragraph">
            <wp:posOffset>-137160</wp:posOffset>
          </wp:positionV>
          <wp:extent cx="1247775" cy="754380"/>
          <wp:effectExtent l="0" t="0" r="0" b="0"/>
          <wp:wrapNone/>
          <wp:docPr id="15" name="obrázek 15" descr="Ministerstvo zdravotnictví spouští webové stránky ke koronaviru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Ministerstvo zdravotnictví spouští webové stránky ke koronaviru ..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6A784B">
      <w:rPr>
        <w:noProof/>
      </w:rPr>
      <w:drawing>
        <wp:anchor distT="0" distB="0" distL="114300" distR="114300" simplePos="0" relativeHeight="251658240" behindDoc="0" locked="0" layoutInCell="1" allowOverlap="1" wp14:anchorId="7A53BDBA" wp14:editId="5A8F2593">
          <wp:simplePos x="0" y="0"/>
          <wp:positionH relativeFrom="margin">
            <wp:posOffset>-38100</wp:posOffset>
          </wp:positionH>
          <wp:positionV relativeFrom="paragraph">
            <wp:posOffset>22860</wp:posOffset>
          </wp:positionV>
          <wp:extent cx="2032635" cy="426720"/>
          <wp:effectExtent l="0" t="0" r="5715" b="0"/>
          <wp:wrapNone/>
          <wp:docPr id="380795229" name="Obrázek 1" descr="Obsah obrázku text, Písmo, Elektricky modrá, symbol&#10;&#10;Obsah vygenerovaný umělou inteligencí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0795229" name="Obrázek 1" descr="Obsah obrázku text, Písmo, Elektricky modrá, symbol&#10;&#10;Obsah vygenerovaný umělou inteligencí může být nesprávný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2635" cy="426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F4CB7">
      <w:t xml:space="preserve">                                                           </w:t>
    </w:r>
    <w:r w:rsidR="006A784B">
      <w:rPr>
        <w:noProof/>
      </w:rPr>
      <mc:AlternateContent>
        <mc:Choice Requires="wps">
          <w:drawing>
            <wp:inline distT="0" distB="0" distL="0" distR="0" wp14:anchorId="4A4F51F4" wp14:editId="6007CC2A">
              <wp:extent cx="304800" cy="304800"/>
              <wp:effectExtent l="0" t="0" r="0" b="0"/>
              <wp:docPr id="764938651" name="AutoShape 9" descr="Ministerstvo zdravotnictví České republiky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rect id="AutoShape 9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lt="Ministerstvo zdravotnictví České republiky" o:spid="_x0000_s1026" filled="f" stroked="f" w14:anchorId="21B11A9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>
              <o:lock v:ext="edit" aspectratio="t"/>
              <w10:anchorlock/>
            </v:rect>
          </w:pict>
        </mc:Fallback>
      </mc:AlternateContent>
    </w:r>
  </w:p>
  <w:p w14:paraId="1833924D" w14:textId="77777777" w:rsidR="0001476B" w:rsidRDefault="0001476B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AE8C7" w14:textId="7BDED947" w:rsidR="0001476B" w:rsidRDefault="0001476B">
    <w:pPr>
      <w:pStyle w:val="Zhlav"/>
    </w:pPr>
    <w:r>
      <w:rPr>
        <w:noProof/>
      </w:rPr>
      <w:drawing>
        <wp:inline distT="0" distB="0" distL="0" distR="0" wp14:anchorId="41637188" wp14:editId="4DC35C8B">
          <wp:extent cx="2275293" cy="468000"/>
          <wp:effectExtent l="0" t="0" r="0" b="8255"/>
          <wp:docPr id="3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u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75293" cy="46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</w:t>
    </w:r>
    <w:r>
      <w:rPr>
        <w:noProof/>
      </w:rPr>
      <w:drawing>
        <wp:inline distT="0" distB="0" distL="0" distR="0" wp14:anchorId="6398CEC8" wp14:editId="7841B933">
          <wp:extent cx="1371600" cy="556953"/>
          <wp:effectExtent l="0" t="0" r="0" b="0"/>
          <wp:docPr id="4" name="Obráze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mz cb2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1600" cy="5569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05248"/>
    <w:multiLevelType w:val="hybridMultilevel"/>
    <w:tmpl w:val="14D82010"/>
    <w:lvl w:ilvl="0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Simplified Arabic Fixed" w:hAnsi="Simplified Arabic Fixed" w:cs="Simplified Arabic Fixed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Simplified Arabic Fixed" w:hAnsi="Simplified Arabic Fixed" w:cs="Simplified Arabic Fixed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49277A3"/>
    <w:multiLevelType w:val="hybridMultilevel"/>
    <w:tmpl w:val="6F7A1992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9A1B50"/>
    <w:multiLevelType w:val="hybridMultilevel"/>
    <w:tmpl w:val="2418FBDE"/>
    <w:lvl w:ilvl="0" w:tplc="040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FD3CB3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2A507CD8"/>
    <w:multiLevelType w:val="multilevel"/>
    <w:tmpl w:val="85325EAC"/>
    <w:lvl w:ilvl="0">
      <w:start w:val="1"/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785"/>
        </w:tabs>
        <w:ind w:left="1785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05"/>
        </w:tabs>
        <w:ind w:left="2505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45"/>
        </w:tabs>
        <w:ind w:left="3945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65"/>
        </w:tabs>
        <w:ind w:left="4665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05"/>
        </w:tabs>
        <w:ind w:left="6105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25"/>
        </w:tabs>
        <w:ind w:left="6825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BFF219A"/>
    <w:multiLevelType w:val="hybridMultilevel"/>
    <w:tmpl w:val="7ECAB0D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FE1499"/>
    <w:multiLevelType w:val="multilevel"/>
    <w:tmpl w:val="B0A66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D215A55"/>
    <w:multiLevelType w:val="hybridMultilevel"/>
    <w:tmpl w:val="5558641A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  <w:strike w:val="0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040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A65513B"/>
    <w:multiLevelType w:val="hybridMultilevel"/>
    <w:tmpl w:val="1F986ADC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ECB0B29"/>
    <w:multiLevelType w:val="multilevel"/>
    <w:tmpl w:val="04050025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4FD97FD5"/>
    <w:multiLevelType w:val="hybridMultilevel"/>
    <w:tmpl w:val="CD90BC32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Simplified Arabic Fixed" w:hAnsi="Simplified Arabic Fixed" w:cs="Simplified Arabic Fixed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Simplified Arabic Fixed" w:hAnsi="Simplified Arabic Fixed" w:cs="Simplified Arabic Fixed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Simplified Arabic Fixed" w:hAnsi="Simplified Arabic Fixed" w:cs="Simplified Arabic Fixed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39244CF"/>
    <w:multiLevelType w:val="hybridMultilevel"/>
    <w:tmpl w:val="161231EE"/>
    <w:lvl w:ilvl="0" w:tplc="04050001">
      <w:start w:val="1"/>
      <w:numFmt w:val="bullet"/>
      <w:lvlText w:val=""/>
      <w:lvlJc w:val="left"/>
      <w:pPr>
        <w:ind w:left="769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12" w15:restartNumberingAfterBreak="0">
    <w:nsid w:val="56EB2E15"/>
    <w:multiLevelType w:val="hybridMultilevel"/>
    <w:tmpl w:val="865C11EE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  <w:strike w:val="0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040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E064F32"/>
    <w:multiLevelType w:val="hybridMultilevel"/>
    <w:tmpl w:val="DF5A0AE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0D0B16"/>
    <w:multiLevelType w:val="hybridMultilevel"/>
    <w:tmpl w:val="129C465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2357CC"/>
    <w:multiLevelType w:val="multilevel"/>
    <w:tmpl w:val="475033F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color w:val="00000A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6" w15:restartNumberingAfterBreak="0">
    <w:nsid w:val="711A3B5C"/>
    <w:multiLevelType w:val="hybridMultilevel"/>
    <w:tmpl w:val="C0E48472"/>
    <w:lvl w:ilvl="0" w:tplc="59242018">
      <w:start w:val="1"/>
      <w:numFmt w:val="lowerLetter"/>
      <w:pStyle w:val="slovanseznam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204A40CA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3530D504">
      <w:start w:val="1"/>
      <w:numFmt w:val="bullet"/>
      <w:lvlText w:val=""/>
      <w:lvlJc w:val="left"/>
      <w:pPr>
        <w:tabs>
          <w:tab w:val="num" w:pos="2340"/>
        </w:tabs>
        <w:ind w:left="2320" w:hanging="340"/>
      </w:pPr>
      <w:rPr>
        <w:rFonts w:ascii="Symbol" w:hAnsi="Symbol" w:hint="default"/>
      </w:rPr>
    </w:lvl>
    <w:lvl w:ilvl="3" w:tplc="8DF0B2A4">
      <w:start w:val="3"/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83B5126"/>
    <w:multiLevelType w:val="hybridMultilevel"/>
    <w:tmpl w:val="C24447A0"/>
    <w:lvl w:ilvl="0" w:tplc="64462B9C">
      <w:start w:val="1"/>
      <w:numFmt w:val="bullet"/>
      <w:pStyle w:val="odrazkykulateuroven1CharChar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FDA9E56">
      <w:start w:val="1"/>
      <w:numFmt w:val="bullet"/>
      <w:lvlText w:val=""/>
      <w:lvlJc w:val="left"/>
      <w:pPr>
        <w:tabs>
          <w:tab w:val="num" w:pos="1800"/>
        </w:tabs>
        <w:ind w:left="2160" w:hanging="360"/>
      </w:pPr>
      <w:rPr>
        <w:rFonts w:ascii="Symbol" w:hAnsi="Symbol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4E6146"/>
    <w:multiLevelType w:val="hybridMultilevel"/>
    <w:tmpl w:val="C8A4D272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EDF1396"/>
    <w:multiLevelType w:val="multilevel"/>
    <w:tmpl w:val="1638A0CA"/>
    <w:lvl w:ilvl="0">
      <w:start w:val="1"/>
      <w:numFmt w:val="decimal"/>
      <w:lvlText w:val="%1)"/>
      <w:lvlJc w:val="left"/>
      <w:pPr>
        <w:ind w:left="360" w:hanging="36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1009598194">
    <w:abstractNumId w:val="8"/>
  </w:num>
  <w:num w:numId="2" w16cid:durableId="1028722551">
    <w:abstractNumId w:val="16"/>
  </w:num>
  <w:num w:numId="3" w16cid:durableId="11886565">
    <w:abstractNumId w:val="17"/>
  </w:num>
  <w:num w:numId="4" w16cid:durableId="931206544">
    <w:abstractNumId w:val="9"/>
  </w:num>
  <w:num w:numId="5" w16cid:durableId="1235623675">
    <w:abstractNumId w:val="4"/>
  </w:num>
  <w:num w:numId="6" w16cid:durableId="2044356015">
    <w:abstractNumId w:val="0"/>
  </w:num>
  <w:num w:numId="7" w16cid:durableId="579095753">
    <w:abstractNumId w:val="6"/>
  </w:num>
  <w:num w:numId="8" w16cid:durableId="1193883946">
    <w:abstractNumId w:val="10"/>
  </w:num>
  <w:num w:numId="9" w16cid:durableId="756752609">
    <w:abstractNumId w:val="3"/>
  </w:num>
  <w:num w:numId="10" w16cid:durableId="2114789115">
    <w:abstractNumId w:val="1"/>
  </w:num>
  <w:num w:numId="11" w16cid:durableId="641236228">
    <w:abstractNumId w:val="12"/>
  </w:num>
  <w:num w:numId="12" w16cid:durableId="704016037">
    <w:abstractNumId w:val="7"/>
  </w:num>
  <w:num w:numId="13" w16cid:durableId="1050617522">
    <w:abstractNumId w:val="19"/>
  </w:num>
  <w:num w:numId="14" w16cid:durableId="1059597864">
    <w:abstractNumId w:val="15"/>
  </w:num>
  <w:num w:numId="15" w16cid:durableId="101464991">
    <w:abstractNumId w:val="2"/>
  </w:num>
  <w:num w:numId="16" w16cid:durableId="660234675">
    <w:abstractNumId w:val="11"/>
  </w:num>
  <w:num w:numId="17" w16cid:durableId="355930542">
    <w:abstractNumId w:val="14"/>
  </w:num>
  <w:num w:numId="18" w16cid:durableId="529144542">
    <w:abstractNumId w:val="13"/>
  </w:num>
  <w:num w:numId="19" w16cid:durableId="713970706">
    <w:abstractNumId w:val="18"/>
  </w:num>
  <w:num w:numId="20" w16cid:durableId="943926345">
    <w:abstractNumId w:val="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1C1"/>
    <w:rsid w:val="000009ED"/>
    <w:rsid w:val="000021E4"/>
    <w:rsid w:val="00003A48"/>
    <w:rsid w:val="00006073"/>
    <w:rsid w:val="00006BD1"/>
    <w:rsid w:val="0000765E"/>
    <w:rsid w:val="00007A04"/>
    <w:rsid w:val="00007B96"/>
    <w:rsid w:val="0001015A"/>
    <w:rsid w:val="00012877"/>
    <w:rsid w:val="000134A5"/>
    <w:rsid w:val="0001476B"/>
    <w:rsid w:val="00020970"/>
    <w:rsid w:val="00022F71"/>
    <w:rsid w:val="00024FA1"/>
    <w:rsid w:val="00026D71"/>
    <w:rsid w:val="00027593"/>
    <w:rsid w:val="00027C0F"/>
    <w:rsid w:val="00030517"/>
    <w:rsid w:val="000310C2"/>
    <w:rsid w:val="00031276"/>
    <w:rsid w:val="00033EF7"/>
    <w:rsid w:val="00037D4B"/>
    <w:rsid w:val="00041247"/>
    <w:rsid w:val="00041768"/>
    <w:rsid w:val="00041C2F"/>
    <w:rsid w:val="0004396D"/>
    <w:rsid w:val="00043D37"/>
    <w:rsid w:val="00043DCD"/>
    <w:rsid w:val="00043E6B"/>
    <w:rsid w:val="00044C20"/>
    <w:rsid w:val="00046432"/>
    <w:rsid w:val="00052375"/>
    <w:rsid w:val="000524DD"/>
    <w:rsid w:val="00052A12"/>
    <w:rsid w:val="00053418"/>
    <w:rsid w:val="00053C23"/>
    <w:rsid w:val="0005449C"/>
    <w:rsid w:val="000572E6"/>
    <w:rsid w:val="000574D2"/>
    <w:rsid w:val="00060085"/>
    <w:rsid w:val="000604A4"/>
    <w:rsid w:val="00060A32"/>
    <w:rsid w:val="00060F77"/>
    <w:rsid w:val="00061B0F"/>
    <w:rsid w:val="00061EA9"/>
    <w:rsid w:val="000650D0"/>
    <w:rsid w:val="00066617"/>
    <w:rsid w:val="00067198"/>
    <w:rsid w:val="00067239"/>
    <w:rsid w:val="00067B54"/>
    <w:rsid w:val="00067B88"/>
    <w:rsid w:val="00067FA7"/>
    <w:rsid w:val="00070FFF"/>
    <w:rsid w:val="000712A4"/>
    <w:rsid w:val="00071618"/>
    <w:rsid w:val="00072F67"/>
    <w:rsid w:val="00074B54"/>
    <w:rsid w:val="00076174"/>
    <w:rsid w:val="00077E8F"/>
    <w:rsid w:val="000835D3"/>
    <w:rsid w:val="00083757"/>
    <w:rsid w:val="00086137"/>
    <w:rsid w:val="00090B0A"/>
    <w:rsid w:val="00091F1E"/>
    <w:rsid w:val="00092CFB"/>
    <w:rsid w:val="00093E4A"/>
    <w:rsid w:val="00095C94"/>
    <w:rsid w:val="00096832"/>
    <w:rsid w:val="000A0787"/>
    <w:rsid w:val="000A1D70"/>
    <w:rsid w:val="000A20F7"/>
    <w:rsid w:val="000A2F4A"/>
    <w:rsid w:val="000A41C6"/>
    <w:rsid w:val="000A4817"/>
    <w:rsid w:val="000A56A4"/>
    <w:rsid w:val="000A6552"/>
    <w:rsid w:val="000A697E"/>
    <w:rsid w:val="000A73DC"/>
    <w:rsid w:val="000B1412"/>
    <w:rsid w:val="000B5CA8"/>
    <w:rsid w:val="000B645E"/>
    <w:rsid w:val="000B66A7"/>
    <w:rsid w:val="000B6D58"/>
    <w:rsid w:val="000C03DC"/>
    <w:rsid w:val="000C07A9"/>
    <w:rsid w:val="000C0B1A"/>
    <w:rsid w:val="000C0ECB"/>
    <w:rsid w:val="000C12E5"/>
    <w:rsid w:val="000C14D1"/>
    <w:rsid w:val="000C195B"/>
    <w:rsid w:val="000C2663"/>
    <w:rsid w:val="000C267C"/>
    <w:rsid w:val="000C2ECE"/>
    <w:rsid w:val="000C3104"/>
    <w:rsid w:val="000C5227"/>
    <w:rsid w:val="000C5B4A"/>
    <w:rsid w:val="000C5FC4"/>
    <w:rsid w:val="000C6C02"/>
    <w:rsid w:val="000C6E92"/>
    <w:rsid w:val="000D02B3"/>
    <w:rsid w:val="000D0D17"/>
    <w:rsid w:val="000D3515"/>
    <w:rsid w:val="000D35BE"/>
    <w:rsid w:val="000D6DA4"/>
    <w:rsid w:val="000D7B27"/>
    <w:rsid w:val="000E12CB"/>
    <w:rsid w:val="000E229E"/>
    <w:rsid w:val="000E4C7B"/>
    <w:rsid w:val="000E58DB"/>
    <w:rsid w:val="000F05CE"/>
    <w:rsid w:val="000F0A28"/>
    <w:rsid w:val="000F1C07"/>
    <w:rsid w:val="000F23D2"/>
    <w:rsid w:val="000F338B"/>
    <w:rsid w:val="000F47EF"/>
    <w:rsid w:val="000F552D"/>
    <w:rsid w:val="000F597A"/>
    <w:rsid w:val="0010095B"/>
    <w:rsid w:val="00101952"/>
    <w:rsid w:val="001025D3"/>
    <w:rsid w:val="00103115"/>
    <w:rsid w:val="001054C7"/>
    <w:rsid w:val="00105531"/>
    <w:rsid w:val="00105C13"/>
    <w:rsid w:val="001064B4"/>
    <w:rsid w:val="00107969"/>
    <w:rsid w:val="00110364"/>
    <w:rsid w:val="0011267E"/>
    <w:rsid w:val="0011574F"/>
    <w:rsid w:val="00120BF2"/>
    <w:rsid w:val="00122B1A"/>
    <w:rsid w:val="00123E40"/>
    <w:rsid w:val="00124A12"/>
    <w:rsid w:val="00131927"/>
    <w:rsid w:val="00132CAA"/>
    <w:rsid w:val="001338BB"/>
    <w:rsid w:val="00134671"/>
    <w:rsid w:val="0013570A"/>
    <w:rsid w:val="0013689A"/>
    <w:rsid w:val="0013794A"/>
    <w:rsid w:val="00137C89"/>
    <w:rsid w:val="001414E1"/>
    <w:rsid w:val="001417FE"/>
    <w:rsid w:val="00141D6D"/>
    <w:rsid w:val="00142F6B"/>
    <w:rsid w:val="00145146"/>
    <w:rsid w:val="00146B1F"/>
    <w:rsid w:val="00146D4E"/>
    <w:rsid w:val="001474D3"/>
    <w:rsid w:val="0014771D"/>
    <w:rsid w:val="00150787"/>
    <w:rsid w:val="00151264"/>
    <w:rsid w:val="00152EF5"/>
    <w:rsid w:val="001531DE"/>
    <w:rsid w:val="001532ED"/>
    <w:rsid w:val="001540AE"/>
    <w:rsid w:val="001551ED"/>
    <w:rsid w:val="00155E8E"/>
    <w:rsid w:val="00156570"/>
    <w:rsid w:val="00156752"/>
    <w:rsid w:val="00157CFC"/>
    <w:rsid w:val="00161BFD"/>
    <w:rsid w:val="00162099"/>
    <w:rsid w:val="0016360B"/>
    <w:rsid w:val="00164C1A"/>
    <w:rsid w:val="00165581"/>
    <w:rsid w:val="00167E55"/>
    <w:rsid w:val="001716B8"/>
    <w:rsid w:val="001744B9"/>
    <w:rsid w:val="00174C8D"/>
    <w:rsid w:val="00177F12"/>
    <w:rsid w:val="00184A43"/>
    <w:rsid w:val="00185241"/>
    <w:rsid w:val="001853AA"/>
    <w:rsid w:val="00185C51"/>
    <w:rsid w:val="0019013A"/>
    <w:rsid w:val="00190981"/>
    <w:rsid w:val="00190CF5"/>
    <w:rsid w:val="001917D9"/>
    <w:rsid w:val="001918A0"/>
    <w:rsid w:val="001922C8"/>
    <w:rsid w:val="00193015"/>
    <w:rsid w:val="0019627A"/>
    <w:rsid w:val="001A1FE9"/>
    <w:rsid w:val="001A27D3"/>
    <w:rsid w:val="001A2B77"/>
    <w:rsid w:val="001A4044"/>
    <w:rsid w:val="001A4FD8"/>
    <w:rsid w:val="001A5CF8"/>
    <w:rsid w:val="001A7107"/>
    <w:rsid w:val="001A740E"/>
    <w:rsid w:val="001A7EF3"/>
    <w:rsid w:val="001B27F2"/>
    <w:rsid w:val="001B3DD4"/>
    <w:rsid w:val="001B58C9"/>
    <w:rsid w:val="001B5B1D"/>
    <w:rsid w:val="001B5F1A"/>
    <w:rsid w:val="001B6ED5"/>
    <w:rsid w:val="001C00A6"/>
    <w:rsid w:val="001C40FE"/>
    <w:rsid w:val="001C4EB7"/>
    <w:rsid w:val="001C6263"/>
    <w:rsid w:val="001C7184"/>
    <w:rsid w:val="001C7845"/>
    <w:rsid w:val="001D0742"/>
    <w:rsid w:val="001D5055"/>
    <w:rsid w:val="001D5A88"/>
    <w:rsid w:val="001D5D20"/>
    <w:rsid w:val="001D68CF"/>
    <w:rsid w:val="001D6EE1"/>
    <w:rsid w:val="001E03B0"/>
    <w:rsid w:val="001E068F"/>
    <w:rsid w:val="001E0726"/>
    <w:rsid w:val="001E10EC"/>
    <w:rsid w:val="001E15F7"/>
    <w:rsid w:val="001E26A8"/>
    <w:rsid w:val="001E274F"/>
    <w:rsid w:val="001E40ED"/>
    <w:rsid w:val="001E6255"/>
    <w:rsid w:val="001E6470"/>
    <w:rsid w:val="001E732D"/>
    <w:rsid w:val="001F0898"/>
    <w:rsid w:val="001F150C"/>
    <w:rsid w:val="001F1B00"/>
    <w:rsid w:val="001F348B"/>
    <w:rsid w:val="001F3757"/>
    <w:rsid w:val="001F4223"/>
    <w:rsid w:val="001F4FAA"/>
    <w:rsid w:val="001F59C0"/>
    <w:rsid w:val="001F650F"/>
    <w:rsid w:val="00200914"/>
    <w:rsid w:val="00200C11"/>
    <w:rsid w:val="002025A9"/>
    <w:rsid w:val="002025C8"/>
    <w:rsid w:val="002040AE"/>
    <w:rsid w:val="00204FAB"/>
    <w:rsid w:val="00205076"/>
    <w:rsid w:val="00206A8C"/>
    <w:rsid w:val="00210FA8"/>
    <w:rsid w:val="00212623"/>
    <w:rsid w:val="00212EF7"/>
    <w:rsid w:val="002143C7"/>
    <w:rsid w:val="002143FC"/>
    <w:rsid w:val="00214874"/>
    <w:rsid w:val="00215518"/>
    <w:rsid w:val="0021730C"/>
    <w:rsid w:val="0021799F"/>
    <w:rsid w:val="00217E84"/>
    <w:rsid w:val="002202B3"/>
    <w:rsid w:val="0022073F"/>
    <w:rsid w:val="00223346"/>
    <w:rsid w:val="00223483"/>
    <w:rsid w:val="00224C7C"/>
    <w:rsid w:val="00225EE1"/>
    <w:rsid w:val="002265F0"/>
    <w:rsid w:val="002270CC"/>
    <w:rsid w:val="00232673"/>
    <w:rsid w:val="00236CCD"/>
    <w:rsid w:val="002376F0"/>
    <w:rsid w:val="00237711"/>
    <w:rsid w:val="00237C42"/>
    <w:rsid w:val="00240804"/>
    <w:rsid w:val="00242BA1"/>
    <w:rsid w:val="002430AF"/>
    <w:rsid w:val="00243810"/>
    <w:rsid w:val="00243A4B"/>
    <w:rsid w:val="00243F20"/>
    <w:rsid w:val="00244255"/>
    <w:rsid w:val="002456F6"/>
    <w:rsid w:val="002464BB"/>
    <w:rsid w:val="00246E99"/>
    <w:rsid w:val="0024755C"/>
    <w:rsid w:val="00251547"/>
    <w:rsid w:val="00252629"/>
    <w:rsid w:val="00253959"/>
    <w:rsid w:val="00256594"/>
    <w:rsid w:val="0026584C"/>
    <w:rsid w:val="00266D14"/>
    <w:rsid w:val="002709FE"/>
    <w:rsid w:val="00272838"/>
    <w:rsid w:val="002738AF"/>
    <w:rsid w:val="00273B7A"/>
    <w:rsid w:val="00275D6A"/>
    <w:rsid w:val="00276381"/>
    <w:rsid w:val="0027762E"/>
    <w:rsid w:val="00277A6A"/>
    <w:rsid w:val="002807DA"/>
    <w:rsid w:val="0028138D"/>
    <w:rsid w:val="00282B1C"/>
    <w:rsid w:val="002830D0"/>
    <w:rsid w:val="002836CD"/>
    <w:rsid w:val="002841FF"/>
    <w:rsid w:val="00284C36"/>
    <w:rsid w:val="00284D58"/>
    <w:rsid w:val="00285163"/>
    <w:rsid w:val="00287F17"/>
    <w:rsid w:val="002943BF"/>
    <w:rsid w:val="00297387"/>
    <w:rsid w:val="002A232A"/>
    <w:rsid w:val="002A2507"/>
    <w:rsid w:val="002A2BBD"/>
    <w:rsid w:val="002A2E88"/>
    <w:rsid w:val="002B2185"/>
    <w:rsid w:val="002B4ABB"/>
    <w:rsid w:val="002B5986"/>
    <w:rsid w:val="002B69F8"/>
    <w:rsid w:val="002B6DCE"/>
    <w:rsid w:val="002B70D4"/>
    <w:rsid w:val="002C1F51"/>
    <w:rsid w:val="002C2848"/>
    <w:rsid w:val="002C4A4A"/>
    <w:rsid w:val="002C6B89"/>
    <w:rsid w:val="002C77F4"/>
    <w:rsid w:val="002C7A99"/>
    <w:rsid w:val="002D05DC"/>
    <w:rsid w:val="002D0F2E"/>
    <w:rsid w:val="002D1684"/>
    <w:rsid w:val="002D2252"/>
    <w:rsid w:val="002D5E65"/>
    <w:rsid w:val="002D6587"/>
    <w:rsid w:val="002D7266"/>
    <w:rsid w:val="002D79A3"/>
    <w:rsid w:val="002E02BE"/>
    <w:rsid w:val="002E2283"/>
    <w:rsid w:val="002E36B3"/>
    <w:rsid w:val="002E4290"/>
    <w:rsid w:val="002F00AA"/>
    <w:rsid w:val="002F1078"/>
    <w:rsid w:val="002F3A8D"/>
    <w:rsid w:val="002F589A"/>
    <w:rsid w:val="002F5CE4"/>
    <w:rsid w:val="00300461"/>
    <w:rsid w:val="00303A48"/>
    <w:rsid w:val="00303BDB"/>
    <w:rsid w:val="00304C72"/>
    <w:rsid w:val="00304DC5"/>
    <w:rsid w:val="00310122"/>
    <w:rsid w:val="0031073D"/>
    <w:rsid w:val="00311F41"/>
    <w:rsid w:val="00312579"/>
    <w:rsid w:val="00312BB7"/>
    <w:rsid w:val="00313DC4"/>
    <w:rsid w:val="00317226"/>
    <w:rsid w:val="003212BA"/>
    <w:rsid w:val="003218F4"/>
    <w:rsid w:val="00321C86"/>
    <w:rsid w:val="003252EF"/>
    <w:rsid w:val="00326EB4"/>
    <w:rsid w:val="003324F2"/>
    <w:rsid w:val="00334AFC"/>
    <w:rsid w:val="00335054"/>
    <w:rsid w:val="00340122"/>
    <w:rsid w:val="003403E4"/>
    <w:rsid w:val="00343104"/>
    <w:rsid w:val="00345EF8"/>
    <w:rsid w:val="0034676F"/>
    <w:rsid w:val="003468BE"/>
    <w:rsid w:val="00346A7E"/>
    <w:rsid w:val="00350941"/>
    <w:rsid w:val="003533C9"/>
    <w:rsid w:val="00353D94"/>
    <w:rsid w:val="00356C1B"/>
    <w:rsid w:val="00356F73"/>
    <w:rsid w:val="0035740D"/>
    <w:rsid w:val="0036039C"/>
    <w:rsid w:val="003610FC"/>
    <w:rsid w:val="00366A39"/>
    <w:rsid w:val="0036722A"/>
    <w:rsid w:val="00373CD0"/>
    <w:rsid w:val="003763AE"/>
    <w:rsid w:val="00377F50"/>
    <w:rsid w:val="00380C89"/>
    <w:rsid w:val="003817BB"/>
    <w:rsid w:val="003828AE"/>
    <w:rsid w:val="00382B71"/>
    <w:rsid w:val="00384DFB"/>
    <w:rsid w:val="00387347"/>
    <w:rsid w:val="00387D30"/>
    <w:rsid w:val="00391128"/>
    <w:rsid w:val="00391376"/>
    <w:rsid w:val="00391966"/>
    <w:rsid w:val="00393036"/>
    <w:rsid w:val="00396804"/>
    <w:rsid w:val="00397BF0"/>
    <w:rsid w:val="00397D11"/>
    <w:rsid w:val="003A155E"/>
    <w:rsid w:val="003A252F"/>
    <w:rsid w:val="003A2A2C"/>
    <w:rsid w:val="003A4AD5"/>
    <w:rsid w:val="003A6D65"/>
    <w:rsid w:val="003A75AF"/>
    <w:rsid w:val="003B18A1"/>
    <w:rsid w:val="003B1DCD"/>
    <w:rsid w:val="003B2F53"/>
    <w:rsid w:val="003B3172"/>
    <w:rsid w:val="003B3E12"/>
    <w:rsid w:val="003B460F"/>
    <w:rsid w:val="003B477F"/>
    <w:rsid w:val="003B606F"/>
    <w:rsid w:val="003C08DC"/>
    <w:rsid w:val="003C1180"/>
    <w:rsid w:val="003C1231"/>
    <w:rsid w:val="003C2623"/>
    <w:rsid w:val="003C269E"/>
    <w:rsid w:val="003C2F15"/>
    <w:rsid w:val="003C2F4C"/>
    <w:rsid w:val="003C3BFA"/>
    <w:rsid w:val="003C6655"/>
    <w:rsid w:val="003C6932"/>
    <w:rsid w:val="003D0D28"/>
    <w:rsid w:val="003D268C"/>
    <w:rsid w:val="003D2BAD"/>
    <w:rsid w:val="003D2E7F"/>
    <w:rsid w:val="003D30A6"/>
    <w:rsid w:val="003D4304"/>
    <w:rsid w:val="003D4696"/>
    <w:rsid w:val="003D47B2"/>
    <w:rsid w:val="003E308B"/>
    <w:rsid w:val="003F29FE"/>
    <w:rsid w:val="003F36C7"/>
    <w:rsid w:val="003F3E7D"/>
    <w:rsid w:val="003F4835"/>
    <w:rsid w:val="003F6089"/>
    <w:rsid w:val="003F6CEF"/>
    <w:rsid w:val="00400E6B"/>
    <w:rsid w:val="00401440"/>
    <w:rsid w:val="0040187B"/>
    <w:rsid w:val="00402432"/>
    <w:rsid w:val="0040278C"/>
    <w:rsid w:val="00402E4E"/>
    <w:rsid w:val="00403EB2"/>
    <w:rsid w:val="00404825"/>
    <w:rsid w:val="00405CD9"/>
    <w:rsid w:val="00407D83"/>
    <w:rsid w:val="00421FBE"/>
    <w:rsid w:val="0042443E"/>
    <w:rsid w:val="00424960"/>
    <w:rsid w:val="00424CBC"/>
    <w:rsid w:val="004252FC"/>
    <w:rsid w:val="00426D26"/>
    <w:rsid w:val="00427C87"/>
    <w:rsid w:val="00430061"/>
    <w:rsid w:val="0043014A"/>
    <w:rsid w:val="00430842"/>
    <w:rsid w:val="0043105A"/>
    <w:rsid w:val="00431196"/>
    <w:rsid w:val="004323ED"/>
    <w:rsid w:val="00433977"/>
    <w:rsid w:val="00433C2B"/>
    <w:rsid w:val="0043408B"/>
    <w:rsid w:val="00434347"/>
    <w:rsid w:val="00437119"/>
    <w:rsid w:val="00437EEA"/>
    <w:rsid w:val="0044051C"/>
    <w:rsid w:val="00441FE8"/>
    <w:rsid w:val="004439AE"/>
    <w:rsid w:val="004449B7"/>
    <w:rsid w:val="00446070"/>
    <w:rsid w:val="0045108F"/>
    <w:rsid w:val="0045231A"/>
    <w:rsid w:val="00453A4B"/>
    <w:rsid w:val="0045482D"/>
    <w:rsid w:val="00454D6A"/>
    <w:rsid w:val="004555C5"/>
    <w:rsid w:val="00460670"/>
    <w:rsid w:val="004638DF"/>
    <w:rsid w:val="004640FA"/>
    <w:rsid w:val="00466510"/>
    <w:rsid w:val="0046682A"/>
    <w:rsid w:val="00471031"/>
    <w:rsid w:val="004746B6"/>
    <w:rsid w:val="00476BC3"/>
    <w:rsid w:val="00477CF2"/>
    <w:rsid w:val="00480192"/>
    <w:rsid w:val="0048025F"/>
    <w:rsid w:val="0048102E"/>
    <w:rsid w:val="00481C8E"/>
    <w:rsid w:val="004824F1"/>
    <w:rsid w:val="00482BD5"/>
    <w:rsid w:val="00484CA0"/>
    <w:rsid w:val="00485F21"/>
    <w:rsid w:val="00491CA4"/>
    <w:rsid w:val="00492061"/>
    <w:rsid w:val="0049511A"/>
    <w:rsid w:val="00495C91"/>
    <w:rsid w:val="0049722D"/>
    <w:rsid w:val="004A114F"/>
    <w:rsid w:val="004A1882"/>
    <w:rsid w:val="004A2773"/>
    <w:rsid w:val="004A3B4B"/>
    <w:rsid w:val="004A40EF"/>
    <w:rsid w:val="004A49CF"/>
    <w:rsid w:val="004A6572"/>
    <w:rsid w:val="004A6880"/>
    <w:rsid w:val="004A6A50"/>
    <w:rsid w:val="004A729F"/>
    <w:rsid w:val="004B2A08"/>
    <w:rsid w:val="004B371F"/>
    <w:rsid w:val="004B3D79"/>
    <w:rsid w:val="004B4B96"/>
    <w:rsid w:val="004B5A6A"/>
    <w:rsid w:val="004B5C1A"/>
    <w:rsid w:val="004B6C72"/>
    <w:rsid w:val="004B71DD"/>
    <w:rsid w:val="004B7F44"/>
    <w:rsid w:val="004C0148"/>
    <w:rsid w:val="004C12F8"/>
    <w:rsid w:val="004C1A81"/>
    <w:rsid w:val="004C2EC1"/>
    <w:rsid w:val="004C3D56"/>
    <w:rsid w:val="004C466F"/>
    <w:rsid w:val="004D0CBF"/>
    <w:rsid w:val="004D1488"/>
    <w:rsid w:val="004D4575"/>
    <w:rsid w:val="004E13A3"/>
    <w:rsid w:val="004E1C0A"/>
    <w:rsid w:val="004E2175"/>
    <w:rsid w:val="004E26DF"/>
    <w:rsid w:val="004E43DE"/>
    <w:rsid w:val="004E64AA"/>
    <w:rsid w:val="004E6DEC"/>
    <w:rsid w:val="004E7ADD"/>
    <w:rsid w:val="004F0808"/>
    <w:rsid w:val="004F1652"/>
    <w:rsid w:val="004F21DC"/>
    <w:rsid w:val="004F2DFF"/>
    <w:rsid w:val="004F52AD"/>
    <w:rsid w:val="00500126"/>
    <w:rsid w:val="00500D10"/>
    <w:rsid w:val="00501572"/>
    <w:rsid w:val="00502BF0"/>
    <w:rsid w:val="00503123"/>
    <w:rsid w:val="00505A8B"/>
    <w:rsid w:val="0050741A"/>
    <w:rsid w:val="00507844"/>
    <w:rsid w:val="00511727"/>
    <w:rsid w:val="00512235"/>
    <w:rsid w:val="005131F4"/>
    <w:rsid w:val="00515DBB"/>
    <w:rsid w:val="00517235"/>
    <w:rsid w:val="00517A46"/>
    <w:rsid w:val="00520542"/>
    <w:rsid w:val="005206AB"/>
    <w:rsid w:val="00520E01"/>
    <w:rsid w:val="00520FC8"/>
    <w:rsid w:val="00521A19"/>
    <w:rsid w:val="00521B52"/>
    <w:rsid w:val="005223AD"/>
    <w:rsid w:val="00522926"/>
    <w:rsid w:val="00522E19"/>
    <w:rsid w:val="005230B9"/>
    <w:rsid w:val="00523FF4"/>
    <w:rsid w:val="00527B96"/>
    <w:rsid w:val="00530C72"/>
    <w:rsid w:val="00530FFE"/>
    <w:rsid w:val="005321E0"/>
    <w:rsid w:val="005336BC"/>
    <w:rsid w:val="00533E9D"/>
    <w:rsid w:val="005354F4"/>
    <w:rsid w:val="00536BD0"/>
    <w:rsid w:val="00536D70"/>
    <w:rsid w:val="005373C8"/>
    <w:rsid w:val="00537833"/>
    <w:rsid w:val="00537E19"/>
    <w:rsid w:val="00540D0A"/>
    <w:rsid w:val="00545844"/>
    <w:rsid w:val="005460D0"/>
    <w:rsid w:val="00552701"/>
    <w:rsid w:val="00552C33"/>
    <w:rsid w:val="0055303D"/>
    <w:rsid w:val="005539D1"/>
    <w:rsid w:val="005558DD"/>
    <w:rsid w:val="00555D4B"/>
    <w:rsid w:val="00556CE4"/>
    <w:rsid w:val="00560D6C"/>
    <w:rsid w:val="0056190A"/>
    <w:rsid w:val="00562CE4"/>
    <w:rsid w:val="0056330E"/>
    <w:rsid w:val="0056600C"/>
    <w:rsid w:val="00567B97"/>
    <w:rsid w:val="00567D78"/>
    <w:rsid w:val="00570471"/>
    <w:rsid w:val="00570CA2"/>
    <w:rsid w:val="005716A0"/>
    <w:rsid w:val="0057175F"/>
    <w:rsid w:val="005718A5"/>
    <w:rsid w:val="00575812"/>
    <w:rsid w:val="00575B93"/>
    <w:rsid w:val="0057701C"/>
    <w:rsid w:val="0057788E"/>
    <w:rsid w:val="005809BC"/>
    <w:rsid w:val="00580CBE"/>
    <w:rsid w:val="0058139D"/>
    <w:rsid w:val="00583799"/>
    <w:rsid w:val="00584915"/>
    <w:rsid w:val="0058573A"/>
    <w:rsid w:val="00587749"/>
    <w:rsid w:val="00587CB6"/>
    <w:rsid w:val="00587D7D"/>
    <w:rsid w:val="00587FF7"/>
    <w:rsid w:val="005904F1"/>
    <w:rsid w:val="00590728"/>
    <w:rsid w:val="00593050"/>
    <w:rsid w:val="0059438C"/>
    <w:rsid w:val="00595C36"/>
    <w:rsid w:val="005A2687"/>
    <w:rsid w:val="005A3DF5"/>
    <w:rsid w:val="005A65C6"/>
    <w:rsid w:val="005A6E22"/>
    <w:rsid w:val="005A6E85"/>
    <w:rsid w:val="005A7A52"/>
    <w:rsid w:val="005B0173"/>
    <w:rsid w:val="005B178B"/>
    <w:rsid w:val="005B196D"/>
    <w:rsid w:val="005B1AE7"/>
    <w:rsid w:val="005B1E63"/>
    <w:rsid w:val="005B370D"/>
    <w:rsid w:val="005B3728"/>
    <w:rsid w:val="005B5592"/>
    <w:rsid w:val="005B771A"/>
    <w:rsid w:val="005C0EB7"/>
    <w:rsid w:val="005C1BB3"/>
    <w:rsid w:val="005C2D7F"/>
    <w:rsid w:val="005C341C"/>
    <w:rsid w:val="005C3998"/>
    <w:rsid w:val="005C3A52"/>
    <w:rsid w:val="005C7E19"/>
    <w:rsid w:val="005D0543"/>
    <w:rsid w:val="005D4C53"/>
    <w:rsid w:val="005D5416"/>
    <w:rsid w:val="005D767F"/>
    <w:rsid w:val="005D7FDC"/>
    <w:rsid w:val="005E1487"/>
    <w:rsid w:val="005E22C9"/>
    <w:rsid w:val="005E2363"/>
    <w:rsid w:val="005E25B3"/>
    <w:rsid w:val="005E25D9"/>
    <w:rsid w:val="005E2E0D"/>
    <w:rsid w:val="005E2E61"/>
    <w:rsid w:val="005E3EED"/>
    <w:rsid w:val="005E3FA1"/>
    <w:rsid w:val="005E665A"/>
    <w:rsid w:val="005E7DD6"/>
    <w:rsid w:val="005F3863"/>
    <w:rsid w:val="005F4BF9"/>
    <w:rsid w:val="005F5322"/>
    <w:rsid w:val="005F611F"/>
    <w:rsid w:val="005F6137"/>
    <w:rsid w:val="005F7623"/>
    <w:rsid w:val="00600D43"/>
    <w:rsid w:val="00601C77"/>
    <w:rsid w:val="0060289B"/>
    <w:rsid w:val="00602C6F"/>
    <w:rsid w:val="00603640"/>
    <w:rsid w:val="0060425E"/>
    <w:rsid w:val="00604F72"/>
    <w:rsid w:val="0060768C"/>
    <w:rsid w:val="00611D60"/>
    <w:rsid w:val="0061233A"/>
    <w:rsid w:val="00613141"/>
    <w:rsid w:val="006145DF"/>
    <w:rsid w:val="00616245"/>
    <w:rsid w:val="00617206"/>
    <w:rsid w:val="006206A1"/>
    <w:rsid w:val="00620EC2"/>
    <w:rsid w:val="00621770"/>
    <w:rsid w:val="00622456"/>
    <w:rsid w:val="00623737"/>
    <w:rsid w:val="00623903"/>
    <w:rsid w:val="00626CAB"/>
    <w:rsid w:val="00626CC7"/>
    <w:rsid w:val="006277C6"/>
    <w:rsid w:val="00627DBD"/>
    <w:rsid w:val="006359E6"/>
    <w:rsid w:val="00636409"/>
    <w:rsid w:val="00636E7E"/>
    <w:rsid w:val="0063715C"/>
    <w:rsid w:val="00637864"/>
    <w:rsid w:val="006420D9"/>
    <w:rsid w:val="00642BAF"/>
    <w:rsid w:val="006438BC"/>
    <w:rsid w:val="006438C9"/>
    <w:rsid w:val="00644128"/>
    <w:rsid w:val="00644333"/>
    <w:rsid w:val="00646620"/>
    <w:rsid w:val="00646DC0"/>
    <w:rsid w:val="00647A64"/>
    <w:rsid w:val="00647F8A"/>
    <w:rsid w:val="006502C6"/>
    <w:rsid w:val="00650DEA"/>
    <w:rsid w:val="00650E43"/>
    <w:rsid w:val="006539E6"/>
    <w:rsid w:val="00656785"/>
    <w:rsid w:val="0066031C"/>
    <w:rsid w:val="00660BFC"/>
    <w:rsid w:val="00661F59"/>
    <w:rsid w:val="006620C7"/>
    <w:rsid w:val="0066271E"/>
    <w:rsid w:val="00662A1E"/>
    <w:rsid w:val="006635F5"/>
    <w:rsid w:val="00663FB3"/>
    <w:rsid w:val="006645B5"/>
    <w:rsid w:val="00666FF4"/>
    <w:rsid w:val="00667760"/>
    <w:rsid w:val="00671528"/>
    <w:rsid w:val="006716A2"/>
    <w:rsid w:val="00672C2B"/>
    <w:rsid w:val="00674D08"/>
    <w:rsid w:val="00676D99"/>
    <w:rsid w:val="00677983"/>
    <w:rsid w:val="00683E36"/>
    <w:rsid w:val="006840A0"/>
    <w:rsid w:val="006853FF"/>
    <w:rsid w:val="00690C1C"/>
    <w:rsid w:val="006918CD"/>
    <w:rsid w:val="00691A4F"/>
    <w:rsid w:val="006927EF"/>
    <w:rsid w:val="00692E12"/>
    <w:rsid w:val="006959F1"/>
    <w:rsid w:val="006A06E3"/>
    <w:rsid w:val="006A5994"/>
    <w:rsid w:val="006A5EAC"/>
    <w:rsid w:val="006A784B"/>
    <w:rsid w:val="006A79E4"/>
    <w:rsid w:val="006B0479"/>
    <w:rsid w:val="006B14B2"/>
    <w:rsid w:val="006B22B8"/>
    <w:rsid w:val="006B2318"/>
    <w:rsid w:val="006B415E"/>
    <w:rsid w:val="006B50F2"/>
    <w:rsid w:val="006B5439"/>
    <w:rsid w:val="006C08F8"/>
    <w:rsid w:val="006C1C1F"/>
    <w:rsid w:val="006C1D4B"/>
    <w:rsid w:val="006C1E4A"/>
    <w:rsid w:val="006C3059"/>
    <w:rsid w:val="006C34EE"/>
    <w:rsid w:val="006C4485"/>
    <w:rsid w:val="006C58F3"/>
    <w:rsid w:val="006C5BA7"/>
    <w:rsid w:val="006C6163"/>
    <w:rsid w:val="006C730C"/>
    <w:rsid w:val="006C756F"/>
    <w:rsid w:val="006D0806"/>
    <w:rsid w:val="006D1104"/>
    <w:rsid w:val="006D25D4"/>
    <w:rsid w:val="006D42CB"/>
    <w:rsid w:val="006D65FE"/>
    <w:rsid w:val="006D67F4"/>
    <w:rsid w:val="006D7040"/>
    <w:rsid w:val="006D77BB"/>
    <w:rsid w:val="006E0250"/>
    <w:rsid w:val="006E0BC6"/>
    <w:rsid w:val="006E1461"/>
    <w:rsid w:val="006E6FF3"/>
    <w:rsid w:val="006E74B8"/>
    <w:rsid w:val="006E7986"/>
    <w:rsid w:val="006F0320"/>
    <w:rsid w:val="006F2906"/>
    <w:rsid w:val="006F48C5"/>
    <w:rsid w:val="006F4987"/>
    <w:rsid w:val="006F4F95"/>
    <w:rsid w:val="006F5922"/>
    <w:rsid w:val="006F6607"/>
    <w:rsid w:val="006F674A"/>
    <w:rsid w:val="007006AD"/>
    <w:rsid w:val="00701910"/>
    <w:rsid w:val="00702E5E"/>
    <w:rsid w:val="00703B59"/>
    <w:rsid w:val="00704210"/>
    <w:rsid w:val="00706D0C"/>
    <w:rsid w:val="00706D96"/>
    <w:rsid w:val="0071050F"/>
    <w:rsid w:val="007107B3"/>
    <w:rsid w:val="00712194"/>
    <w:rsid w:val="00713F9B"/>
    <w:rsid w:val="00714569"/>
    <w:rsid w:val="00717B80"/>
    <w:rsid w:val="007215FC"/>
    <w:rsid w:val="0072249D"/>
    <w:rsid w:val="00722AA1"/>
    <w:rsid w:val="00724F28"/>
    <w:rsid w:val="007257DD"/>
    <w:rsid w:val="00726643"/>
    <w:rsid w:val="007303F3"/>
    <w:rsid w:val="00730C46"/>
    <w:rsid w:val="007311E9"/>
    <w:rsid w:val="00734DEC"/>
    <w:rsid w:val="007351B1"/>
    <w:rsid w:val="007400A3"/>
    <w:rsid w:val="007419F4"/>
    <w:rsid w:val="00741AE7"/>
    <w:rsid w:val="00741D1F"/>
    <w:rsid w:val="007420D5"/>
    <w:rsid w:val="00743547"/>
    <w:rsid w:val="00745ADF"/>
    <w:rsid w:val="0074654A"/>
    <w:rsid w:val="00746B3F"/>
    <w:rsid w:val="00747019"/>
    <w:rsid w:val="0074796F"/>
    <w:rsid w:val="00747CCD"/>
    <w:rsid w:val="00747F21"/>
    <w:rsid w:val="00751B62"/>
    <w:rsid w:val="00751C7A"/>
    <w:rsid w:val="0075264C"/>
    <w:rsid w:val="00755083"/>
    <w:rsid w:val="007551DB"/>
    <w:rsid w:val="007564BA"/>
    <w:rsid w:val="007606B1"/>
    <w:rsid w:val="00760C7E"/>
    <w:rsid w:val="00762246"/>
    <w:rsid w:val="00762D1E"/>
    <w:rsid w:val="00763557"/>
    <w:rsid w:val="00763641"/>
    <w:rsid w:val="00763E27"/>
    <w:rsid w:val="00764366"/>
    <w:rsid w:val="00766D96"/>
    <w:rsid w:val="00767E74"/>
    <w:rsid w:val="0077074A"/>
    <w:rsid w:val="00771CCC"/>
    <w:rsid w:val="007727C9"/>
    <w:rsid w:val="0077426A"/>
    <w:rsid w:val="00776A6B"/>
    <w:rsid w:val="007808DC"/>
    <w:rsid w:val="00781E7C"/>
    <w:rsid w:val="00781EAE"/>
    <w:rsid w:val="00783AA9"/>
    <w:rsid w:val="00783C88"/>
    <w:rsid w:val="00783D46"/>
    <w:rsid w:val="00786EF0"/>
    <w:rsid w:val="007914D1"/>
    <w:rsid w:val="007914EE"/>
    <w:rsid w:val="0079161C"/>
    <w:rsid w:val="007916B9"/>
    <w:rsid w:val="00791997"/>
    <w:rsid w:val="00791CBE"/>
    <w:rsid w:val="00792416"/>
    <w:rsid w:val="00792E0B"/>
    <w:rsid w:val="007950E7"/>
    <w:rsid w:val="0079635F"/>
    <w:rsid w:val="00796421"/>
    <w:rsid w:val="007966F0"/>
    <w:rsid w:val="007970F8"/>
    <w:rsid w:val="007A0594"/>
    <w:rsid w:val="007A4846"/>
    <w:rsid w:val="007A58ED"/>
    <w:rsid w:val="007A67EE"/>
    <w:rsid w:val="007A68A2"/>
    <w:rsid w:val="007A72CA"/>
    <w:rsid w:val="007A7664"/>
    <w:rsid w:val="007A7CCC"/>
    <w:rsid w:val="007B04D4"/>
    <w:rsid w:val="007B05A3"/>
    <w:rsid w:val="007B0EF1"/>
    <w:rsid w:val="007B13EA"/>
    <w:rsid w:val="007B22EA"/>
    <w:rsid w:val="007B49EA"/>
    <w:rsid w:val="007B52D0"/>
    <w:rsid w:val="007B5F5D"/>
    <w:rsid w:val="007B7555"/>
    <w:rsid w:val="007C0724"/>
    <w:rsid w:val="007C1AFD"/>
    <w:rsid w:val="007C2446"/>
    <w:rsid w:val="007C30D5"/>
    <w:rsid w:val="007C4CE7"/>
    <w:rsid w:val="007C577A"/>
    <w:rsid w:val="007C57F2"/>
    <w:rsid w:val="007C65D3"/>
    <w:rsid w:val="007D063D"/>
    <w:rsid w:val="007D31AD"/>
    <w:rsid w:val="007D5693"/>
    <w:rsid w:val="007D5FB6"/>
    <w:rsid w:val="007D6018"/>
    <w:rsid w:val="007D6F2A"/>
    <w:rsid w:val="007D72E5"/>
    <w:rsid w:val="007E00F7"/>
    <w:rsid w:val="007E0267"/>
    <w:rsid w:val="007E031E"/>
    <w:rsid w:val="007E10C5"/>
    <w:rsid w:val="007E1D2F"/>
    <w:rsid w:val="007E2B9B"/>
    <w:rsid w:val="007E2F71"/>
    <w:rsid w:val="007E4580"/>
    <w:rsid w:val="007E4FA6"/>
    <w:rsid w:val="007E55F8"/>
    <w:rsid w:val="007E7B77"/>
    <w:rsid w:val="007F0920"/>
    <w:rsid w:val="007F1BF2"/>
    <w:rsid w:val="007F1FAE"/>
    <w:rsid w:val="007F33AB"/>
    <w:rsid w:val="007F4299"/>
    <w:rsid w:val="007F49EF"/>
    <w:rsid w:val="007F4B16"/>
    <w:rsid w:val="007F7896"/>
    <w:rsid w:val="0080006C"/>
    <w:rsid w:val="008002EB"/>
    <w:rsid w:val="008006E3"/>
    <w:rsid w:val="008021CA"/>
    <w:rsid w:val="008066A4"/>
    <w:rsid w:val="008077DA"/>
    <w:rsid w:val="00807EF7"/>
    <w:rsid w:val="0081093B"/>
    <w:rsid w:val="00810A18"/>
    <w:rsid w:val="00811C2B"/>
    <w:rsid w:val="00812DD5"/>
    <w:rsid w:val="00814378"/>
    <w:rsid w:val="008148F3"/>
    <w:rsid w:val="00815359"/>
    <w:rsid w:val="00816833"/>
    <w:rsid w:val="00817E01"/>
    <w:rsid w:val="00820AE4"/>
    <w:rsid w:val="00820F61"/>
    <w:rsid w:val="008229A5"/>
    <w:rsid w:val="0082413D"/>
    <w:rsid w:val="008242BF"/>
    <w:rsid w:val="00824E6E"/>
    <w:rsid w:val="0082712A"/>
    <w:rsid w:val="00827DC5"/>
    <w:rsid w:val="008302FD"/>
    <w:rsid w:val="0083119B"/>
    <w:rsid w:val="008316FF"/>
    <w:rsid w:val="0083209E"/>
    <w:rsid w:val="00832F43"/>
    <w:rsid w:val="00833112"/>
    <w:rsid w:val="008347C6"/>
    <w:rsid w:val="00835B6B"/>
    <w:rsid w:val="00836ADD"/>
    <w:rsid w:val="00842DF6"/>
    <w:rsid w:val="008431ED"/>
    <w:rsid w:val="008457FE"/>
    <w:rsid w:val="008467DD"/>
    <w:rsid w:val="00846A0A"/>
    <w:rsid w:val="00850AED"/>
    <w:rsid w:val="008517EE"/>
    <w:rsid w:val="00854059"/>
    <w:rsid w:val="00854300"/>
    <w:rsid w:val="008543F9"/>
    <w:rsid w:val="00856DCE"/>
    <w:rsid w:val="00856FDF"/>
    <w:rsid w:val="008573D2"/>
    <w:rsid w:val="00857F43"/>
    <w:rsid w:val="00861F54"/>
    <w:rsid w:val="0086249C"/>
    <w:rsid w:val="00862825"/>
    <w:rsid w:val="00863FFD"/>
    <w:rsid w:val="00864277"/>
    <w:rsid w:val="00864450"/>
    <w:rsid w:val="00866BAF"/>
    <w:rsid w:val="00866F59"/>
    <w:rsid w:val="0086726F"/>
    <w:rsid w:val="008704E8"/>
    <w:rsid w:val="008707AE"/>
    <w:rsid w:val="00871BAF"/>
    <w:rsid w:val="00874953"/>
    <w:rsid w:val="00874CFE"/>
    <w:rsid w:val="0087632D"/>
    <w:rsid w:val="00876336"/>
    <w:rsid w:val="00877074"/>
    <w:rsid w:val="008777A3"/>
    <w:rsid w:val="00877A62"/>
    <w:rsid w:val="008812AA"/>
    <w:rsid w:val="00882342"/>
    <w:rsid w:val="0088309C"/>
    <w:rsid w:val="00883949"/>
    <w:rsid w:val="00883A6E"/>
    <w:rsid w:val="00883D5C"/>
    <w:rsid w:val="00884B1A"/>
    <w:rsid w:val="0088501F"/>
    <w:rsid w:val="00885166"/>
    <w:rsid w:val="00886A57"/>
    <w:rsid w:val="00887431"/>
    <w:rsid w:val="00890D11"/>
    <w:rsid w:val="00891071"/>
    <w:rsid w:val="008926B0"/>
    <w:rsid w:val="008948DC"/>
    <w:rsid w:val="00894FB3"/>
    <w:rsid w:val="0089616C"/>
    <w:rsid w:val="008964D4"/>
    <w:rsid w:val="008A1436"/>
    <w:rsid w:val="008A1A69"/>
    <w:rsid w:val="008A3355"/>
    <w:rsid w:val="008A70AE"/>
    <w:rsid w:val="008A7357"/>
    <w:rsid w:val="008B0120"/>
    <w:rsid w:val="008B14D0"/>
    <w:rsid w:val="008B527A"/>
    <w:rsid w:val="008B5481"/>
    <w:rsid w:val="008B6100"/>
    <w:rsid w:val="008B71D8"/>
    <w:rsid w:val="008B7329"/>
    <w:rsid w:val="008C0FA7"/>
    <w:rsid w:val="008C0FF2"/>
    <w:rsid w:val="008C2007"/>
    <w:rsid w:val="008C2C5A"/>
    <w:rsid w:val="008C3E4F"/>
    <w:rsid w:val="008C5614"/>
    <w:rsid w:val="008C65EA"/>
    <w:rsid w:val="008C675E"/>
    <w:rsid w:val="008C7996"/>
    <w:rsid w:val="008D13CA"/>
    <w:rsid w:val="008D2611"/>
    <w:rsid w:val="008D2778"/>
    <w:rsid w:val="008D36DD"/>
    <w:rsid w:val="008D5508"/>
    <w:rsid w:val="008D5DBA"/>
    <w:rsid w:val="008D6ADE"/>
    <w:rsid w:val="008D6B9D"/>
    <w:rsid w:val="008E01FB"/>
    <w:rsid w:val="008E1DB0"/>
    <w:rsid w:val="008E2776"/>
    <w:rsid w:val="008E373E"/>
    <w:rsid w:val="008E3891"/>
    <w:rsid w:val="008E4D8F"/>
    <w:rsid w:val="008E4FBA"/>
    <w:rsid w:val="008E5B03"/>
    <w:rsid w:val="008F19BF"/>
    <w:rsid w:val="008F1CF1"/>
    <w:rsid w:val="008F2FEB"/>
    <w:rsid w:val="008F361A"/>
    <w:rsid w:val="008F3822"/>
    <w:rsid w:val="008F5393"/>
    <w:rsid w:val="009030F1"/>
    <w:rsid w:val="00906095"/>
    <w:rsid w:val="00907414"/>
    <w:rsid w:val="009108F5"/>
    <w:rsid w:val="009145F0"/>
    <w:rsid w:val="0091511A"/>
    <w:rsid w:val="00915338"/>
    <w:rsid w:val="00915554"/>
    <w:rsid w:val="009159A0"/>
    <w:rsid w:val="00915EDD"/>
    <w:rsid w:val="009170F8"/>
    <w:rsid w:val="009203B6"/>
    <w:rsid w:val="009207D4"/>
    <w:rsid w:val="00921F3E"/>
    <w:rsid w:val="00924896"/>
    <w:rsid w:val="0092537E"/>
    <w:rsid w:val="00926AF1"/>
    <w:rsid w:val="0092706E"/>
    <w:rsid w:val="009304D1"/>
    <w:rsid w:val="00932548"/>
    <w:rsid w:val="00934D28"/>
    <w:rsid w:val="00936826"/>
    <w:rsid w:val="00942EE1"/>
    <w:rsid w:val="00943541"/>
    <w:rsid w:val="00943ED2"/>
    <w:rsid w:val="009451DB"/>
    <w:rsid w:val="00947D7F"/>
    <w:rsid w:val="00950B37"/>
    <w:rsid w:val="00951455"/>
    <w:rsid w:val="0095220C"/>
    <w:rsid w:val="0095270D"/>
    <w:rsid w:val="00952B97"/>
    <w:rsid w:val="00952E98"/>
    <w:rsid w:val="00953103"/>
    <w:rsid w:val="00953EE5"/>
    <w:rsid w:val="00954163"/>
    <w:rsid w:val="00954580"/>
    <w:rsid w:val="00954E57"/>
    <w:rsid w:val="0095554B"/>
    <w:rsid w:val="009563FE"/>
    <w:rsid w:val="0095716D"/>
    <w:rsid w:val="009573E5"/>
    <w:rsid w:val="0096046B"/>
    <w:rsid w:val="00960C3D"/>
    <w:rsid w:val="00962877"/>
    <w:rsid w:val="00962B54"/>
    <w:rsid w:val="00967C16"/>
    <w:rsid w:val="0097190D"/>
    <w:rsid w:val="0097217A"/>
    <w:rsid w:val="00972AAB"/>
    <w:rsid w:val="00972D6F"/>
    <w:rsid w:val="00973E19"/>
    <w:rsid w:val="00976430"/>
    <w:rsid w:val="0097736D"/>
    <w:rsid w:val="00980A6E"/>
    <w:rsid w:val="00980CAC"/>
    <w:rsid w:val="00982060"/>
    <w:rsid w:val="009823C6"/>
    <w:rsid w:val="00982ADB"/>
    <w:rsid w:val="00983984"/>
    <w:rsid w:val="00985272"/>
    <w:rsid w:val="009879B7"/>
    <w:rsid w:val="00987E00"/>
    <w:rsid w:val="00991296"/>
    <w:rsid w:val="0099234B"/>
    <w:rsid w:val="0099249F"/>
    <w:rsid w:val="00992E7B"/>
    <w:rsid w:val="00993C07"/>
    <w:rsid w:val="009941D9"/>
    <w:rsid w:val="00995792"/>
    <w:rsid w:val="00996C7A"/>
    <w:rsid w:val="00997A33"/>
    <w:rsid w:val="009A0391"/>
    <w:rsid w:val="009A20A9"/>
    <w:rsid w:val="009A339D"/>
    <w:rsid w:val="009A450C"/>
    <w:rsid w:val="009A4C01"/>
    <w:rsid w:val="009A4CAA"/>
    <w:rsid w:val="009A6353"/>
    <w:rsid w:val="009B028F"/>
    <w:rsid w:val="009B0D87"/>
    <w:rsid w:val="009B114E"/>
    <w:rsid w:val="009B19DC"/>
    <w:rsid w:val="009B1C5C"/>
    <w:rsid w:val="009B2EEC"/>
    <w:rsid w:val="009B41C5"/>
    <w:rsid w:val="009B506B"/>
    <w:rsid w:val="009B69B8"/>
    <w:rsid w:val="009C19B4"/>
    <w:rsid w:val="009C1AC8"/>
    <w:rsid w:val="009C36FE"/>
    <w:rsid w:val="009C3CFD"/>
    <w:rsid w:val="009C5E32"/>
    <w:rsid w:val="009C5F3C"/>
    <w:rsid w:val="009C6029"/>
    <w:rsid w:val="009C65EE"/>
    <w:rsid w:val="009C6C72"/>
    <w:rsid w:val="009D0B47"/>
    <w:rsid w:val="009D20F2"/>
    <w:rsid w:val="009D287F"/>
    <w:rsid w:val="009D3415"/>
    <w:rsid w:val="009D3A30"/>
    <w:rsid w:val="009D3B89"/>
    <w:rsid w:val="009D3E21"/>
    <w:rsid w:val="009D43E9"/>
    <w:rsid w:val="009D6A84"/>
    <w:rsid w:val="009E11AF"/>
    <w:rsid w:val="009E1706"/>
    <w:rsid w:val="009E2073"/>
    <w:rsid w:val="009E5255"/>
    <w:rsid w:val="009E7C10"/>
    <w:rsid w:val="009E7FA2"/>
    <w:rsid w:val="009F1095"/>
    <w:rsid w:val="009F20B0"/>
    <w:rsid w:val="009F2606"/>
    <w:rsid w:val="009F5381"/>
    <w:rsid w:val="009F65C0"/>
    <w:rsid w:val="009F6822"/>
    <w:rsid w:val="00A03E8A"/>
    <w:rsid w:val="00A06396"/>
    <w:rsid w:val="00A07C0F"/>
    <w:rsid w:val="00A07EB3"/>
    <w:rsid w:val="00A07F03"/>
    <w:rsid w:val="00A1033A"/>
    <w:rsid w:val="00A1054C"/>
    <w:rsid w:val="00A10AE3"/>
    <w:rsid w:val="00A12530"/>
    <w:rsid w:val="00A12CA9"/>
    <w:rsid w:val="00A141B9"/>
    <w:rsid w:val="00A14461"/>
    <w:rsid w:val="00A14607"/>
    <w:rsid w:val="00A159A3"/>
    <w:rsid w:val="00A15C2D"/>
    <w:rsid w:val="00A175AE"/>
    <w:rsid w:val="00A175E7"/>
    <w:rsid w:val="00A20E7B"/>
    <w:rsid w:val="00A22182"/>
    <w:rsid w:val="00A221F9"/>
    <w:rsid w:val="00A2278C"/>
    <w:rsid w:val="00A22824"/>
    <w:rsid w:val="00A24933"/>
    <w:rsid w:val="00A24B59"/>
    <w:rsid w:val="00A27E66"/>
    <w:rsid w:val="00A27FAA"/>
    <w:rsid w:val="00A31AF5"/>
    <w:rsid w:val="00A33B79"/>
    <w:rsid w:val="00A34896"/>
    <w:rsid w:val="00A349F0"/>
    <w:rsid w:val="00A350DA"/>
    <w:rsid w:val="00A36A6B"/>
    <w:rsid w:val="00A41EB3"/>
    <w:rsid w:val="00A428FD"/>
    <w:rsid w:val="00A441C8"/>
    <w:rsid w:val="00A4704F"/>
    <w:rsid w:val="00A47BCF"/>
    <w:rsid w:val="00A50A0D"/>
    <w:rsid w:val="00A5380F"/>
    <w:rsid w:val="00A5579D"/>
    <w:rsid w:val="00A55CDD"/>
    <w:rsid w:val="00A560F6"/>
    <w:rsid w:val="00A56A29"/>
    <w:rsid w:val="00A5702F"/>
    <w:rsid w:val="00A6035A"/>
    <w:rsid w:val="00A63BBA"/>
    <w:rsid w:val="00A6565F"/>
    <w:rsid w:val="00A65794"/>
    <w:rsid w:val="00A66096"/>
    <w:rsid w:val="00A661C6"/>
    <w:rsid w:val="00A66A4D"/>
    <w:rsid w:val="00A71138"/>
    <w:rsid w:val="00A723C4"/>
    <w:rsid w:val="00A7254C"/>
    <w:rsid w:val="00A755EB"/>
    <w:rsid w:val="00A76253"/>
    <w:rsid w:val="00A76949"/>
    <w:rsid w:val="00A773FD"/>
    <w:rsid w:val="00A8008C"/>
    <w:rsid w:val="00A80E5E"/>
    <w:rsid w:val="00A81CAE"/>
    <w:rsid w:val="00A81D3A"/>
    <w:rsid w:val="00A822F8"/>
    <w:rsid w:val="00A82B67"/>
    <w:rsid w:val="00A83E77"/>
    <w:rsid w:val="00A840F7"/>
    <w:rsid w:val="00A84A64"/>
    <w:rsid w:val="00A8566A"/>
    <w:rsid w:val="00A90124"/>
    <w:rsid w:val="00A9193B"/>
    <w:rsid w:val="00A91BEF"/>
    <w:rsid w:val="00A91D18"/>
    <w:rsid w:val="00A94210"/>
    <w:rsid w:val="00A94881"/>
    <w:rsid w:val="00AA035C"/>
    <w:rsid w:val="00AA2E2C"/>
    <w:rsid w:val="00AA3202"/>
    <w:rsid w:val="00AA32AD"/>
    <w:rsid w:val="00AA340C"/>
    <w:rsid w:val="00AA44D3"/>
    <w:rsid w:val="00AA48D3"/>
    <w:rsid w:val="00AA5AE7"/>
    <w:rsid w:val="00AA6CDA"/>
    <w:rsid w:val="00AA7CB9"/>
    <w:rsid w:val="00AB0C73"/>
    <w:rsid w:val="00AB115E"/>
    <w:rsid w:val="00AB1769"/>
    <w:rsid w:val="00AB58E5"/>
    <w:rsid w:val="00AB6B58"/>
    <w:rsid w:val="00AB7829"/>
    <w:rsid w:val="00AC0209"/>
    <w:rsid w:val="00AC0FBA"/>
    <w:rsid w:val="00AC1503"/>
    <w:rsid w:val="00AC1A6A"/>
    <w:rsid w:val="00AC546D"/>
    <w:rsid w:val="00AC742B"/>
    <w:rsid w:val="00AD153B"/>
    <w:rsid w:val="00AD1EEA"/>
    <w:rsid w:val="00AD1FC4"/>
    <w:rsid w:val="00AD25FE"/>
    <w:rsid w:val="00AD27FF"/>
    <w:rsid w:val="00AD2EC5"/>
    <w:rsid w:val="00AD2F72"/>
    <w:rsid w:val="00AD3054"/>
    <w:rsid w:val="00AD34AC"/>
    <w:rsid w:val="00AD3D76"/>
    <w:rsid w:val="00AD68B7"/>
    <w:rsid w:val="00AD6ADD"/>
    <w:rsid w:val="00AD7859"/>
    <w:rsid w:val="00AE1B70"/>
    <w:rsid w:val="00AE29AB"/>
    <w:rsid w:val="00AE5928"/>
    <w:rsid w:val="00AE7836"/>
    <w:rsid w:val="00AF188A"/>
    <w:rsid w:val="00AF2AA1"/>
    <w:rsid w:val="00AF3573"/>
    <w:rsid w:val="00AF5B07"/>
    <w:rsid w:val="00AF6DD5"/>
    <w:rsid w:val="00AF7445"/>
    <w:rsid w:val="00B05210"/>
    <w:rsid w:val="00B061E2"/>
    <w:rsid w:val="00B068B6"/>
    <w:rsid w:val="00B1042C"/>
    <w:rsid w:val="00B11E60"/>
    <w:rsid w:val="00B1320B"/>
    <w:rsid w:val="00B1321E"/>
    <w:rsid w:val="00B135EF"/>
    <w:rsid w:val="00B145D5"/>
    <w:rsid w:val="00B15315"/>
    <w:rsid w:val="00B1680E"/>
    <w:rsid w:val="00B176F9"/>
    <w:rsid w:val="00B17A45"/>
    <w:rsid w:val="00B20A1D"/>
    <w:rsid w:val="00B211B9"/>
    <w:rsid w:val="00B21E85"/>
    <w:rsid w:val="00B2318C"/>
    <w:rsid w:val="00B23D0D"/>
    <w:rsid w:val="00B24AB6"/>
    <w:rsid w:val="00B300A7"/>
    <w:rsid w:val="00B32EB3"/>
    <w:rsid w:val="00B34A60"/>
    <w:rsid w:val="00B34F88"/>
    <w:rsid w:val="00B35376"/>
    <w:rsid w:val="00B36261"/>
    <w:rsid w:val="00B363A9"/>
    <w:rsid w:val="00B376B9"/>
    <w:rsid w:val="00B404E6"/>
    <w:rsid w:val="00B416C3"/>
    <w:rsid w:val="00B4229F"/>
    <w:rsid w:val="00B42930"/>
    <w:rsid w:val="00B43799"/>
    <w:rsid w:val="00B44EFF"/>
    <w:rsid w:val="00B45EDD"/>
    <w:rsid w:val="00B46F9D"/>
    <w:rsid w:val="00B47747"/>
    <w:rsid w:val="00B5071D"/>
    <w:rsid w:val="00B51B22"/>
    <w:rsid w:val="00B51F3F"/>
    <w:rsid w:val="00B5338A"/>
    <w:rsid w:val="00B5397F"/>
    <w:rsid w:val="00B54825"/>
    <w:rsid w:val="00B56B49"/>
    <w:rsid w:val="00B570F7"/>
    <w:rsid w:val="00B60201"/>
    <w:rsid w:val="00B625BD"/>
    <w:rsid w:val="00B62BD9"/>
    <w:rsid w:val="00B63DDD"/>
    <w:rsid w:val="00B64295"/>
    <w:rsid w:val="00B66D9E"/>
    <w:rsid w:val="00B67A2D"/>
    <w:rsid w:val="00B70B0A"/>
    <w:rsid w:val="00B70DAF"/>
    <w:rsid w:val="00B71E51"/>
    <w:rsid w:val="00B73201"/>
    <w:rsid w:val="00B734ED"/>
    <w:rsid w:val="00B73FAE"/>
    <w:rsid w:val="00B74C6B"/>
    <w:rsid w:val="00B75133"/>
    <w:rsid w:val="00B76337"/>
    <w:rsid w:val="00B8024F"/>
    <w:rsid w:val="00B807F0"/>
    <w:rsid w:val="00B811AE"/>
    <w:rsid w:val="00B834C7"/>
    <w:rsid w:val="00B83759"/>
    <w:rsid w:val="00B83D82"/>
    <w:rsid w:val="00B84672"/>
    <w:rsid w:val="00B847D7"/>
    <w:rsid w:val="00B8663D"/>
    <w:rsid w:val="00B876B9"/>
    <w:rsid w:val="00B906EB"/>
    <w:rsid w:val="00B91025"/>
    <w:rsid w:val="00B956D7"/>
    <w:rsid w:val="00BA11C9"/>
    <w:rsid w:val="00BA2052"/>
    <w:rsid w:val="00BA28D1"/>
    <w:rsid w:val="00BA2916"/>
    <w:rsid w:val="00BA2EA9"/>
    <w:rsid w:val="00BB1527"/>
    <w:rsid w:val="00BB2F57"/>
    <w:rsid w:val="00BB335A"/>
    <w:rsid w:val="00BB387A"/>
    <w:rsid w:val="00BB41F2"/>
    <w:rsid w:val="00BB4326"/>
    <w:rsid w:val="00BB48CA"/>
    <w:rsid w:val="00BB6D84"/>
    <w:rsid w:val="00BC0649"/>
    <w:rsid w:val="00BC1069"/>
    <w:rsid w:val="00BC161A"/>
    <w:rsid w:val="00BC18D7"/>
    <w:rsid w:val="00BC241C"/>
    <w:rsid w:val="00BC271B"/>
    <w:rsid w:val="00BC271D"/>
    <w:rsid w:val="00BC400B"/>
    <w:rsid w:val="00BC448F"/>
    <w:rsid w:val="00BC496C"/>
    <w:rsid w:val="00BC6C7A"/>
    <w:rsid w:val="00BD0486"/>
    <w:rsid w:val="00BD054D"/>
    <w:rsid w:val="00BD0AB9"/>
    <w:rsid w:val="00BD0EDF"/>
    <w:rsid w:val="00BD1960"/>
    <w:rsid w:val="00BD1F98"/>
    <w:rsid w:val="00BD2817"/>
    <w:rsid w:val="00BD6180"/>
    <w:rsid w:val="00BD6501"/>
    <w:rsid w:val="00BD7884"/>
    <w:rsid w:val="00BE2CDF"/>
    <w:rsid w:val="00BE3DBB"/>
    <w:rsid w:val="00BE4EA9"/>
    <w:rsid w:val="00BE535E"/>
    <w:rsid w:val="00BE605C"/>
    <w:rsid w:val="00BF0062"/>
    <w:rsid w:val="00BF15B5"/>
    <w:rsid w:val="00BF182E"/>
    <w:rsid w:val="00BF1CA6"/>
    <w:rsid w:val="00BF2855"/>
    <w:rsid w:val="00BF3B97"/>
    <w:rsid w:val="00BF41E4"/>
    <w:rsid w:val="00BF4953"/>
    <w:rsid w:val="00BF6A1B"/>
    <w:rsid w:val="00BF732B"/>
    <w:rsid w:val="00C01DB0"/>
    <w:rsid w:val="00C02AD7"/>
    <w:rsid w:val="00C031EA"/>
    <w:rsid w:val="00C07D7C"/>
    <w:rsid w:val="00C10A49"/>
    <w:rsid w:val="00C130FB"/>
    <w:rsid w:val="00C1460B"/>
    <w:rsid w:val="00C157F2"/>
    <w:rsid w:val="00C16879"/>
    <w:rsid w:val="00C2515D"/>
    <w:rsid w:val="00C255E3"/>
    <w:rsid w:val="00C25FC8"/>
    <w:rsid w:val="00C26D82"/>
    <w:rsid w:val="00C27195"/>
    <w:rsid w:val="00C2783F"/>
    <w:rsid w:val="00C314A4"/>
    <w:rsid w:val="00C31A18"/>
    <w:rsid w:val="00C34AE3"/>
    <w:rsid w:val="00C401D6"/>
    <w:rsid w:val="00C4125B"/>
    <w:rsid w:val="00C41B18"/>
    <w:rsid w:val="00C435A1"/>
    <w:rsid w:val="00C46C3A"/>
    <w:rsid w:val="00C50E9B"/>
    <w:rsid w:val="00C51F1C"/>
    <w:rsid w:val="00C53D5B"/>
    <w:rsid w:val="00C53E73"/>
    <w:rsid w:val="00C56194"/>
    <w:rsid w:val="00C60DE3"/>
    <w:rsid w:val="00C6172A"/>
    <w:rsid w:val="00C6264C"/>
    <w:rsid w:val="00C633E5"/>
    <w:rsid w:val="00C65BD2"/>
    <w:rsid w:val="00C675A1"/>
    <w:rsid w:val="00C71F55"/>
    <w:rsid w:val="00C72987"/>
    <w:rsid w:val="00C731A5"/>
    <w:rsid w:val="00C743ED"/>
    <w:rsid w:val="00C74C23"/>
    <w:rsid w:val="00C80863"/>
    <w:rsid w:val="00C80E61"/>
    <w:rsid w:val="00C810B0"/>
    <w:rsid w:val="00C83725"/>
    <w:rsid w:val="00C848CB"/>
    <w:rsid w:val="00C8495E"/>
    <w:rsid w:val="00C85A2C"/>
    <w:rsid w:val="00C86EFC"/>
    <w:rsid w:val="00C90323"/>
    <w:rsid w:val="00C92893"/>
    <w:rsid w:val="00C951D5"/>
    <w:rsid w:val="00C9632C"/>
    <w:rsid w:val="00C97728"/>
    <w:rsid w:val="00C97B31"/>
    <w:rsid w:val="00CA0695"/>
    <w:rsid w:val="00CA1851"/>
    <w:rsid w:val="00CA20EA"/>
    <w:rsid w:val="00CA214B"/>
    <w:rsid w:val="00CA3406"/>
    <w:rsid w:val="00CA40A7"/>
    <w:rsid w:val="00CA502F"/>
    <w:rsid w:val="00CB41E0"/>
    <w:rsid w:val="00CB48D9"/>
    <w:rsid w:val="00CB4F73"/>
    <w:rsid w:val="00CB583C"/>
    <w:rsid w:val="00CB6A18"/>
    <w:rsid w:val="00CB728B"/>
    <w:rsid w:val="00CB74AE"/>
    <w:rsid w:val="00CB79A6"/>
    <w:rsid w:val="00CC0D31"/>
    <w:rsid w:val="00CC2373"/>
    <w:rsid w:val="00CC3A41"/>
    <w:rsid w:val="00CC473A"/>
    <w:rsid w:val="00CC7957"/>
    <w:rsid w:val="00CC7A65"/>
    <w:rsid w:val="00CC7B2B"/>
    <w:rsid w:val="00CC7CBD"/>
    <w:rsid w:val="00CD07CD"/>
    <w:rsid w:val="00CE2519"/>
    <w:rsid w:val="00CE30A4"/>
    <w:rsid w:val="00CE4D58"/>
    <w:rsid w:val="00CE4D9E"/>
    <w:rsid w:val="00CF06CE"/>
    <w:rsid w:val="00CF11F1"/>
    <w:rsid w:val="00CF1228"/>
    <w:rsid w:val="00CF3681"/>
    <w:rsid w:val="00CF5EF6"/>
    <w:rsid w:val="00CF6638"/>
    <w:rsid w:val="00CF6E89"/>
    <w:rsid w:val="00D0026B"/>
    <w:rsid w:val="00D00FFD"/>
    <w:rsid w:val="00D02242"/>
    <w:rsid w:val="00D02FC6"/>
    <w:rsid w:val="00D03FE5"/>
    <w:rsid w:val="00D04940"/>
    <w:rsid w:val="00D06B4B"/>
    <w:rsid w:val="00D06D7A"/>
    <w:rsid w:val="00D11C75"/>
    <w:rsid w:val="00D13526"/>
    <w:rsid w:val="00D13C14"/>
    <w:rsid w:val="00D14DE1"/>
    <w:rsid w:val="00D2061B"/>
    <w:rsid w:val="00D20C77"/>
    <w:rsid w:val="00D20F9D"/>
    <w:rsid w:val="00D213C7"/>
    <w:rsid w:val="00D2326E"/>
    <w:rsid w:val="00D23BA9"/>
    <w:rsid w:val="00D2406D"/>
    <w:rsid w:val="00D25B65"/>
    <w:rsid w:val="00D2650F"/>
    <w:rsid w:val="00D26A9C"/>
    <w:rsid w:val="00D27114"/>
    <w:rsid w:val="00D27374"/>
    <w:rsid w:val="00D27D05"/>
    <w:rsid w:val="00D3037D"/>
    <w:rsid w:val="00D32F4F"/>
    <w:rsid w:val="00D3340A"/>
    <w:rsid w:val="00D34691"/>
    <w:rsid w:val="00D355F1"/>
    <w:rsid w:val="00D35918"/>
    <w:rsid w:val="00D36722"/>
    <w:rsid w:val="00D40701"/>
    <w:rsid w:val="00D40DD0"/>
    <w:rsid w:val="00D43B44"/>
    <w:rsid w:val="00D442C7"/>
    <w:rsid w:val="00D44DE6"/>
    <w:rsid w:val="00D45CA2"/>
    <w:rsid w:val="00D46FF9"/>
    <w:rsid w:val="00D47868"/>
    <w:rsid w:val="00D546FD"/>
    <w:rsid w:val="00D557E3"/>
    <w:rsid w:val="00D5600B"/>
    <w:rsid w:val="00D60779"/>
    <w:rsid w:val="00D612D2"/>
    <w:rsid w:val="00D61AD4"/>
    <w:rsid w:val="00D64FC8"/>
    <w:rsid w:val="00D66C09"/>
    <w:rsid w:val="00D677AC"/>
    <w:rsid w:val="00D67AF2"/>
    <w:rsid w:val="00D7099E"/>
    <w:rsid w:val="00D715B5"/>
    <w:rsid w:val="00D71FAC"/>
    <w:rsid w:val="00D73552"/>
    <w:rsid w:val="00D74A74"/>
    <w:rsid w:val="00D7500F"/>
    <w:rsid w:val="00D75D33"/>
    <w:rsid w:val="00D7643E"/>
    <w:rsid w:val="00D766DC"/>
    <w:rsid w:val="00D76D5C"/>
    <w:rsid w:val="00D7709B"/>
    <w:rsid w:val="00D802F6"/>
    <w:rsid w:val="00D8115C"/>
    <w:rsid w:val="00D82263"/>
    <w:rsid w:val="00D83C4A"/>
    <w:rsid w:val="00D845B1"/>
    <w:rsid w:val="00D85782"/>
    <w:rsid w:val="00D871B6"/>
    <w:rsid w:val="00D87294"/>
    <w:rsid w:val="00D8734C"/>
    <w:rsid w:val="00D8766A"/>
    <w:rsid w:val="00D87C56"/>
    <w:rsid w:val="00D90098"/>
    <w:rsid w:val="00D92879"/>
    <w:rsid w:val="00D9397C"/>
    <w:rsid w:val="00D94FB5"/>
    <w:rsid w:val="00D95C64"/>
    <w:rsid w:val="00D96544"/>
    <w:rsid w:val="00D966DC"/>
    <w:rsid w:val="00DA06A1"/>
    <w:rsid w:val="00DA08B5"/>
    <w:rsid w:val="00DA23CC"/>
    <w:rsid w:val="00DA3F5F"/>
    <w:rsid w:val="00DA4BDB"/>
    <w:rsid w:val="00DA5853"/>
    <w:rsid w:val="00DA64B2"/>
    <w:rsid w:val="00DA6F00"/>
    <w:rsid w:val="00DA7F97"/>
    <w:rsid w:val="00DB3C09"/>
    <w:rsid w:val="00DB68A1"/>
    <w:rsid w:val="00DC18A1"/>
    <w:rsid w:val="00DC1A31"/>
    <w:rsid w:val="00DC1F34"/>
    <w:rsid w:val="00DC2212"/>
    <w:rsid w:val="00DC3039"/>
    <w:rsid w:val="00DC359B"/>
    <w:rsid w:val="00DC4356"/>
    <w:rsid w:val="00DC470D"/>
    <w:rsid w:val="00DC4CE3"/>
    <w:rsid w:val="00DC69E9"/>
    <w:rsid w:val="00DC715E"/>
    <w:rsid w:val="00DD0BD6"/>
    <w:rsid w:val="00DD205A"/>
    <w:rsid w:val="00DD36A7"/>
    <w:rsid w:val="00DD6806"/>
    <w:rsid w:val="00DD6E4F"/>
    <w:rsid w:val="00DD7AAB"/>
    <w:rsid w:val="00DE01BB"/>
    <w:rsid w:val="00DE0896"/>
    <w:rsid w:val="00DE1346"/>
    <w:rsid w:val="00DE2A31"/>
    <w:rsid w:val="00DE2B01"/>
    <w:rsid w:val="00DE2C5B"/>
    <w:rsid w:val="00DE3492"/>
    <w:rsid w:val="00DE689E"/>
    <w:rsid w:val="00DE6B0C"/>
    <w:rsid w:val="00DE73D3"/>
    <w:rsid w:val="00DE744E"/>
    <w:rsid w:val="00DF0424"/>
    <w:rsid w:val="00DF087B"/>
    <w:rsid w:val="00DF1868"/>
    <w:rsid w:val="00DF2BE7"/>
    <w:rsid w:val="00DF3355"/>
    <w:rsid w:val="00DF3CC0"/>
    <w:rsid w:val="00DF3FC1"/>
    <w:rsid w:val="00DF4CB7"/>
    <w:rsid w:val="00DF5CE8"/>
    <w:rsid w:val="00DF5DAF"/>
    <w:rsid w:val="00DF66F8"/>
    <w:rsid w:val="00DF739A"/>
    <w:rsid w:val="00DF743C"/>
    <w:rsid w:val="00DF7C80"/>
    <w:rsid w:val="00E0010F"/>
    <w:rsid w:val="00E0071B"/>
    <w:rsid w:val="00E0156E"/>
    <w:rsid w:val="00E02C37"/>
    <w:rsid w:val="00E02EC7"/>
    <w:rsid w:val="00E0373F"/>
    <w:rsid w:val="00E04EF6"/>
    <w:rsid w:val="00E04FD8"/>
    <w:rsid w:val="00E10666"/>
    <w:rsid w:val="00E10A43"/>
    <w:rsid w:val="00E119E8"/>
    <w:rsid w:val="00E11A1B"/>
    <w:rsid w:val="00E122CD"/>
    <w:rsid w:val="00E1513E"/>
    <w:rsid w:val="00E157F4"/>
    <w:rsid w:val="00E16C91"/>
    <w:rsid w:val="00E16EC5"/>
    <w:rsid w:val="00E17560"/>
    <w:rsid w:val="00E223DD"/>
    <w:rsid w:val="00E23E6C"/>
    <w:rsid w:val="00E2442C"/>
    <w:rsid w:val="00E24D50"/>
    <w:rsid w:val="00E25BDD"/>
    <w:rsid w:val="00E27F82"/>
    <w:rsid w:val="00E30935"/>
    <w:rsid w:val="00E31638"/>
    <w:rsid w:val="00E32151"/>
    <w:rsid w:val="00E33FFA"/>
    <w:rsid w:val="00E34894"/>
    <w:rsid w:val="00E34D0C"/>
    <w:rsid w:val="00E35C62"/>
    <w:rsid w:val="00E3760B"/>
    <w:rsid w:val="00E403D0"/>
    <w:rsid w:val="00E403D7"/>
    <w:rsid w:val="00E4087C"/>
    <w:rsid w:val="00E41B48"/>
    <w:rsid w:val="00E42719"/>
    <w:rsid w:val="00E44D53"/>
    <w:rsid w:val="00E45BF4"/>
    <w:rsid w:val="00E45C03"/>
    <w:rsid w:val="00E46B71"/>
    <w:rsid w:val="00E46E51"/>
    <w:rsid w:val="00E47568"/>
    <w:rsid w:val="00E5033F"/>
    <w:rsid w:val="00E50444"/>
    <w:rsid w:val="00E51277"/>
    <w:rsid w:val="00E5197C"/>
    <w:rsid w:val="00E6080F"/>
    <w:rsid w:val="00E60B36"/>
    <w:rsid w:val="00E6102C"/>
    <w:rsid w:val="00E61741"/>
    <w:rsid w:val="00E638A7"/>
    <w:rsid w:val="00E64A6C"/>
    <w:rsid w:val="00E64B7F"/>
    <w:rsid w:val="00E65EC7"/>
    <w:rsid w:val="00E66295"/>
    <w:rsid w:val="00E6687C"/>
    <w:rsid w:val="00E67A4E"/>
    <w:rsid w:val="00E70107"/>
    <w:rsid w:val="00E716B1"/>
    <w:rsid w:val="00E72045"/>
    <w:rsid w:val="00E73F02"/>
    <w:rsid w:val="00E74151"/>
    <w:rsid w:val="00E770CA"/>
    <w:rsid w:val="00E77205"/>
    <w:rsid w:val="00E8042D"/>
    <w:rsid w:val="00E8172A"/>
    <w:rsid w:val="00E826E1"/>
    <w:rsid w:val="00E83211"/>
    <w:rsid w:val="00E84818"/>
    <w:rsid w:val="00E85305"/>
    <w:rsid w:val="00E87F59"/>
    <w:rsid w:val="00E87FB6"/>
    <w:rsid w:val="00E9012B"/>
    <w:rsid w:val="00E90BDE"/>
    <w:rsid w:val="00E91343"/>
    <w:rsid w:val="00E93045"/>
    <w:rsid w:val="00E942A0"/>
    <w:rsid w:val="00E942A6"/>
    <w:rsid w:val="00E942C5"/>
    <w:rsid w:val="00E94B50"/>
    <w:rsid w:val="00E9516F"/>
    <w:rsid w:val="00E95D9E"/>
    <w:rsid w:val="00E975B8"/>
    <w:rsid w:val="00EA12E0"/>
    <w:rsid w:val="00EA1619"/>
    <w:rsid w:val="00EA1691"/>
    <w:rsid w:val="00EA1C13"/>
    <w:rsid w:val="00EA1DAD"/>
    <w:rsid w:val="00EA266E"/>
    <w:rsid w:val="00EA3545"/>
    <w:rsid w:val="00EA40EA"/>
    <w:rsid w:val="00EA4988"/>
    <w:rsid w:val="00EA5244"/>
    <w:rsid w:val="00EA7EB1"/>
    <w:rsid w:val="00EB2C4B"/>
    <w:rsid w:val="00EB2EC4"/>
    <w:rsid w:val="00EB39C8"/>
    <w:rsid w:val="00EB44B2"/>
    <w:rsid w:val="00EB4BC8"/>
    <w:rsid w:val="00EB6DC3"/>
    <w:rsid w:val="00EB7A6B"/>
    <w:rsid w:val="00EB7CA1"/>
    <w:rsid w:val="00EC06AB"/>
    <w:rsid w:val="00EC093D"/>
    <w:rsid w:val="00EC19BC"/>
    <w:rsid w:val="00EC3C7D"/>
    <w:rsid w:val="00EC4662"/>
    <w:rsid w:val="00EC6237"/>
    <w:rsid w:val="00EC6D45"/>
    <w:rsid w:val="00EC76DD"/>
    <w:rsid w:val="00EC770E"/>
    <w:rsid w:val="00ED01A7"/>
    <w:rsid w:val="00ED02DE"/>
    <w:rsid w:val="00ED034D"/>
    <w:rsid w:val="00ED04D0"/>
    <w:rsid w:val="00ED0CC0"/>
    <w:rsid w:val="00EE010F"/>
    <w:rsid w:val="00EE01C1"/>
    <w:rsid w:val="00EE0AEE"/>
    <w:rsid w:val="00EE2680"/>
    <w:rsid w:val="00EE2764"/>
    <w:rsid w:val="00EE3F8E"/>
    <w:rsid w:val="00EE53FF"/>
    <w:rsid w:val="00EE5AA0"/>
    <w:rsid w:val="00EE5B6B"/>
    <w:rsid w:val="00EE7F2B"/>
    <w:rsid w:val="00EF4614"/>
    <w:rsid w:val="00EF56E6"/>
    <w:rsid w:val="00EF716C"/>
    <w:rsid w:val="00EF7C0E"/>
    <w:rsid w:val="00F00B40"/>
    <w:rsid w:val="00F00CB0"/>
    <w:rsid w:val="00F01310"/>
    <w:rsid w:val="00F0255E"/>
    <w:rsid w:val="00F0383A"/>
    <w:rsid w:val="00F041F5"/>
    <w:rsid w:val="00F04FD8"/>
    <w:rsid w:val="00F061E3"/>
    <w:rsid w:val="00F06501"/>
    <w:rsid w:val="00F0781C"/>
    <w:rsid w:val="00F11552"/>
    <w:rsid w:val="00F1308D"/>
    <w:rsid w:val="00F13121"/>
    <w:rsid w:val="00F14223"/>
    <w:rsid w:val="00F1525B"/>
    <w:rsid w:val="00F16837"/>
    <w:rsid w:val="00F202EB"/>
    <w:rsid w:val="00F21F59"/>
    <w:rsid w:val="00F232F5"/>
    <w:rsid w:val="00F243D4"/>
    <w:rsid w:val="00F25732"/>
    <w:rsid w:val="00F25D7E"/>
    <w:rsid w:val="00F27D20"/>
    <w:rsid w:val="00F30361"/>
    <w:rsid w:val="00F30780"/>
    <w:rsid w:val="00F31DD9"/>
    <w:rsid w:val="00F329BB"/>
    <w:rsid w:val="00F32F87"/>
    <w:rsid w:val="00F33E06"/>
    <w:rsid w:val="00F345AB"/>
    <w:rsid w:val="00F3478F"/>
    <w:rsid w:val="00F34BD3"/>
    <w:rsid w:val="00F3714F"/>
    <w:rsid w:val="00F3734C"/>
    <w:rsid w:val="00F41249"/>
    <w:rsid w:val="00F424A7"/>
    <w:rsid w:val="00F452A9"/>
    <w:rsid w:val="00F45DBD"/>
    <w:rsid w:val="00F46C67"/>
    <w:rsid w:val="00F47449"/>
    <w:rsid w:val="00F52267"/>
    <w:rsid w:val="00F5249B"/>
    <w:rsid w:val="00F557CC"/>
    <w:rsid w:val="00F55AAD"/>
    <w:rsid w:val="00F55D5E"/>
    <w:rsid w:val="00F55E7D"/>
    <w:rsid w:val="00F5639F"/>
    <w:rsid w:val="00F572A7"/>
    <w:rsid w:val="00F57535"/>
    <w:rsid w:val="00F5797E"/>
    <w:rsid w:val="00F605F0"/>
    <w:rsid w:val="00F62517"/>
    <w:rsid w:val="00F6252F"/>
    <w:rsid w:val="00F62C05"/>
    <w:rsid w:val="00F641BA"/>
    <w:rsid w:val="00F65476"/>
    <w:rsid w:val="00F66644"/>
    <w:rsid w:val="00F66F08"/>
    <w:rsid w:val="00F66F2D"/>
    <w:rsid w:val="00F67034"/>
    <w:rsid w:val="00F70231"/>
    <w:rsid w:val="00F70E6C"/>
    <w:rsid w:val="00F71691"/>
    <w:rsid w:val="00F7638B"/>
    <w:rsid w:val="00F772F9"/>
    <w:rsid w:val="00F80135"/>
    <w:rsid w:val="00F8066E"/>
    <w:rsid w:val="00F80975"/>
    <w:rsid w:val="00F81C86"/>
    <w:rsid w:val="00F82E1C"/>
    <w:rsid w:val="00F82EC4"/>
    <w:rsid w:val="00F83666"/>
    <w:rsid w:val="00F8389E"/>
    <w:rsid w:val="00F84D3F"/>
    <w:rsid w:val="00F8616E"/>
    <w:rsid w:val="00F86D28"/>
    <w:rsid w:val="00F86F18"/>
    <w:rsid w:val="00F87675"/>
    <w:rsid w:val="00F92EB5"/>
    <w:rsid w:val="00F93E62"/>
    <w:rsid w:val="00F96C0B"/>
    <w:rsid w:val="00F97C61"/>
    <w:rsid w:val="00FA01F3"/>
    <w:rsid w:val="00FA12DA"/>
    <w:rsid w:val="00FA1F6E"/>
    <w:rsid w:val="00FA2090"/>
    <w:rsid w:val="00FA2FB6"/>
    <w:rsid w:val="00FB24AA"/>
    <w:rsid w:val="00FB3559"/>
    <w:rsid w:val="00FB4128"/>
    <w:rsid w:val="00FB4BD2"/>
    <w:rsid w:val="00FB6161"/>
    <w:rsid w:val="00FB7E1E"/>
    <w:rsid w:val="00FC4887"/>
    <w:rsid w:val="00FC4934"/>
    <w:rsid w:val="00FC5453"/>
    <w:rsid w:val="00FC6B4E"/>
    <w:rsid w:val="00FC6B8F"/>
    <w:rsid w:val="00FC6F67"/>
    <w:rsid w:val="00FC707D"/>
    <w:rsid w:val="00FD05D3"/>
    <w:rsid w:val="00FD16F3"/>
    <w:rsid w:val="00FD4087"/>
    <w:rsid w:val="00FD4807"/>
    <w:rsid w:val="00FD55A8"/>
    <w:rsid w:val="00FD5895"/>
    <w:rsid w:val="00FD6ADF"/>
    <w:rsid w:val="00FD7E7E"/>
    <w:rsid w:val="00FE0FC7"/>
    <w:rsid w:val="00FE0FF8"/>
    <w:rsid w:val="00FE5115"/>
    <w:rsid w:val="00FE526C"/>
    <w:rsid w:val="00FE5365"/>
    <w:rsid w:val="00FF0FFE"/>
    <w:rsid w:val="00FF41AC"/>
    <w:rsid w:val="00FF491B"/>
    <w:rsid w:val="00FF6DFE"/>
    <w:rsid w:val="00FF6FB0"/>
    <w:rsid w:val="01F75B5F"/>
    <w:rsid w:val="0503200C"/>
    <w:rsid w:val="06905241"/>
    <w:rsid w:val="10F5F7AB"/>
    <w:rsid w:val="1FBD1203"/>
    <w:rsid w:val="22561E01"/>
    <w:rsid w:val="2D29DF49"/>
    <w:rsid w:val="39951782"/>
    <w:rsid w:val="4F8468D9"/>
    <w:rsid w:val="53E94D9B"/>
    <w:rsid w:val="562BEFEB"/>
    <w:rsid w:val="5ABADE56"/>
    <w:rsid w:val="5AF62793"/>
    <w:rsid w:val="646DC947"/>
    <w:rsid w:val="64D2A7B3"/>
    <w:rsid w:val="7083B505"/>
    <w:rsid w:val="79D5D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A1706"/>
  <w15:docId w15:val="{CD4DBC80-0698-4819-AECF-489149D42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E5AA0"/>
    <w:pPr>
      <w:spacing w:after="0" w:line="240" w:lineRule="auto"/>
    </w:pPr>
    <w:rPr>
      <w:rFonts w:eastAsia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9"/>
    <w:qFormat/>
    <w:rsid w:val="004555C5"/>
    <w:pPr>
      <w:keepNext/>
      <w:numPr>
        <w:numId w:val="4"/>
      </w:numPr>
      <w:tabs>
        <w:tab w:val="left" w:pos="7088"/>
      </w:tabs>
      <w:spacing w:before="240" w:after="60"/>
      <w:jc w:val="center"/>
      <w:outlineLvl w:val="0"/>
    </w:pPr>
    <w:rPr>
      <w:rFonts w:cstheme="minorHAnsi"/>
      <w:b/>
      <w:bCs/>
      <w:sz w:val="28"/>
      <w:szCs w:val="2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EE01C1"/>
    <w:pPr>
      <w:keepNext/>
      <w:keepLines/>
      <w:numPr>
        <w:ilvl w:val="1"/>
        <w:numId w:val="4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F6DFE"/>
    <w:pPr>
      <w:keepNext/>
      <w:keepLines/>
      <w:numPr>
        <w:ilvl w:val="2"/>
        <w:numId w:val="4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F6DFE"/>
    <w:pPr>
      <w:keepNext/>
      <w:keepLines/>
      <w:numPr>
        <w:ilvl w:val="3"/>
        <w:numId w:val="4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9"/>
    <w:semiHidden/>
    <w:unhideWhenUsed/>
    <w:qFormat/>
    <w:rsid w:val="00EE01C1"/>
    <w:pPr>
      <w:numPr>
        <w:ilvl w:val="4"/>
        <w:numId w:val="4"/>
      </w:numPr>
      <w:tabs>
        <w:tab w:val="num" w:pos="3600"/>
        <w:tab w:val="num" w:pos="3960"/>
      </w:tabs>
      <w:spacing w:before="240" w:after="60"/>
      <w:outlineLvl w:val="4"/>
    </w:pPr>
    <w:rPr>
      <w:rFonts w:ascii="Arial" w:hAnsi="Arial" w:cs="Arial"/>
      <w:sz w:val="22"/>
      <w:szCs w:val="22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F6DFE"/>
    <w:pPr>
      <w:keepNext/>
      <w:keepLines/>
      <w:numPr>
        <w:ilvl w:val="5"/>
        <w:numId w:val="4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F6DFE"/>
    <w:pPr>
      <w:keepNext/>
      <w:keepLines/>
      <w:numPr>
        <w:ilvl w:val="6"/>
        <w:numId w:val="4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F6DFE"/>
    <w:pPr>
      <w:keepNext/>
      <w:keepLines/>
      <w:numPr>
        <w:ilvl w:val="7"/>
        <w:numId w:val="4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F6DFE"/>
    <w:pPr>
      <w:keepNext/>
      <w:keepLines/>
      <w:numPr>
        <w:ilvl w:val="8"/>
        <w:numId w:val="4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rsid w:val="004555C5"/>
    <w:rPr>
      <w:rFonts w:eastAsia="Times New Roman" w:cstheme="minorHAnsi"/>
      <w:b/>
      <w:bCs/>
      <w:sz w:val="28"/>
      <w:lang w:eastAsia="cs-CZ"/>
    </w:rPr>
  </w:style>
  <w:style w:type="character" w:customStyle="1" w:styleId="Nadpis5Char">
    <w:name w:val="Nadpis 5 Char"/>
    <w:basedOn w:val="Standardnpsmoodstavce"/>
    <w:link w:val="Nadpis5"/>
    <w:uiPriority w:val="99"/>
    <w:semiHidden/>
    <w:rsid w:val="00EE01C1"/>
    <w:rPr>
      <w:rFonts w:ascii="Arial" w:eastAsia="Times New Roman" w:hAnsi="Arial" w:cs="Arial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EE01C1"/>
    <w:rPr>
      <w:rFonts w:ascii="Times New Roman" w:hAnsi="Times New Roman" w:cs="Times New Roman" w:hint="default"/>
      <w:color w:val="0000FF"/>
      <w:u w:val="single"/>
    </w:rPr>
  </w:style>
  <w:style w:type="paragraph" w:styleId="Textvysvtlivek">
    <w:name w:val="endnote text"/>
    <w:basedOn w:val="Normln"/>
    <w:link w:val="TextvysvtlivekChar"/>
    <w:uiPriority w:val="99"/>
    <w:unhideWhenUsed/>
    <w:rsid w:val="00EE01C1"/>
    <w:rPr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rsid w:val="00EE01C1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kladntext">
    <w:name w:val="Body Text"/>
    <w:basedOn w:val="Normln"/>
    <w:link w:val="ZkladntextChar"/>
    <w:uiPriority w:val="99"/>
    <w:unhideWhenUsed/>
    <w:rsid w:val="00EE01C1"/>
    <w:pPr>
      <w:spacing w:after="120"/>
    </w:pPr>
    <w:rPr>
      <w:sz w:val="20"/>
      <w:szCs w:val="20"/>
    </w:rPr>
  </w:style>
  <w:style w:type="character" w:customStyle="1" w:styleId="ZkladntextChar">
    <w:name w:val="Základní text Char"/>
    <w:basedOn w:val="Standardnpsmoodstavce"/>
    <w:link w:val="Zkladntext"/>
    <w:uiPriority w:val="99"/>
    <w:rsid w:val="00EE01C1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kladntext2">
    <w:name w:val="Body Text 2"/>
    <w:basedOn w:val="Normln"/>
    <w:link w:val="Zkladntext2Char"/>
    <w:uiPriority w:val="99"/>
    <w:semiHidden/>
    <w:unhideWhenUsed/>
    <w:rsid w:val="00EE01C1"/>
    <w:pPr>
      <w:jc w:val="both"/>
    </w:pPr>
  </w:style>
  <w:style w:type="character" w:customStyle="1" w:styleId="Zkladntext2Char">
    <w:name w:val="Základní text 2 Char"/>
    <w:basedOn w:val="Standardnpsmoodstavce"/>
    <w:link w:val="Zkladntext2"/>
    <w:uiPriority w:val="99"/>
    <w:semiHidden/>
    <w:rsid w:val="00EE01C1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kladntext3">
    <w:name w:val="Body Text 3"/>
    <w:basedOn w:val="Normln"/>
    <w:link w:val="Zkladntext3Char"/>
    <w:uiPriority w:val="99"/>
    <w:semiHidden/>
    <w:unhideWhenUsed/>
    <w:rsid w:val="00EE01C1"/>
    <w:pPr>
      <w:spacing w:before="120"/>
      <w:jc w:val="both"/>
    </w:pPr>
    <w:rPr>
      <w:rFonts w:ascii="Arial" w:hAnsi="Arial" w:cs="Arial"/>
      <w:sz w:val="22"/>
      <w:szCs w:val="22"/>
    </w:rPr>
  </w:style>
  <w:style w:type="character" w:customStyle="1" w:styleId="Zkladntext3Char">
    <w:name w:val="Základní text 3 Char"/>
    <w:basedOn w:val="Standardnpsmoodstavce"/>
    <w:link w:val="Zkladntext3"/>
    <w:uiPriority w:val="99"/>
    <w:semiHidden/>
    <w:rsid w:val="00EE01C1"/>
    <w:rPr>
      <w:rFonts w:ascii="Arial" w:eastAsia="Times New Roman" w:hAnsi="Arial" w:cs="Arial"/>
      <w:lang w:eastAsia="cs-CZ"/>
    </w:rPr>
  </w:style>
  <w:style w:type="paragraph" w:styleId="Odstavecseseznamem">
    <w:name w:val="List Paragraph"/>
    <w:aliases w:val="nad 1,Název grafu,Odstavec_muj,Nad,List Paragraph,Odstavec_muj1,Odstavec_muj2,Odstavec_muj3,Nad1,List Paragraph1,Odstavec_muj4,Nad2,List Paragraph2,Odstavec_muj5,Odstavec_muj6,Odstavec_muj7,Odstavec_muj8,Odstavec_muj9,Odstavec_muj10"/>
    <w:basedOn w:val="Normln"/>
    <w:link w:val="OdstavecseseznamemChar"/>
    <w:uiPriority w:val="34"/>
    <w:qFormat/>
    <w:rsid w:val="00EE01C1"/>
    <w:pPr>
      <w:ind w:left="708"/>
    </w:pPr>
  </w:style>
  <w:style w:type="paragraph" w:customStyle="1" w:styleId="Default">
    <w:name w:val="Default"/>
    <w:rsid w:val="00EE01C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cs-CZ"/>
    </w:rPr>
  </w:style>
  <w:style w:type="paragraph" w:customStyle="1" w:styleId="StylNadpis2TimesNewRoman14bnenKurzvaVlevo0cm1">
    <w:name w:val="Styl Nadpis 2 + Times New Roman 14 b. není Kurzíva Vlevo:  0 cm...1"/>
    <w:basedOn w:val="Nadpis2"/>
    <w:uiPriority w:val="99"/>
    <w:rsid w:val="00EE01C1"/>
    <w:pPr>
      <w:keepLines w:val="0"/>
      <w:spacing w:before="480" w:after="120"/>
    </w:pPr>
    <w:rPr>
      <w:rFonts w:ascii="Times New Roman" w:eastAsia="Times New Roman" w:hAnsi="Times New Roman" w:cs="Times New Roman"/>
      <w:color w:val="auto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EE01C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34F88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34F88"/>
    <w:rPr>
      <w:rFonts w:ascii="Tahoma" w:eastAsia="Times New Roman" w:hAnsi="Tahoma" w:cs="Tahoma"/>
      <w:sz w:val="16"/>
      <w:szCs w:val="16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ED01A7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ED01A7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ED01A7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ED01A7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Odkaznakoment">
    <w:name w:val="annotation reference"/>
    <w:basedOn w:val="Standardnpsmoodstavce"/>
    <w:uiPriority w:val="99"/>
    <w:unhideWhenUsed/>
    <w:qFormat/>
    <w:rsid w:val="005B1E63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qFormat/>
    <w:rsid w:val="005B1E63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qFormat/>
    <w:rsid w:val="005B1E63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B1E6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B1E63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character" w:styleId="Siln">
    <w:name w:val="Strong"/>
    <w:basedOn w:val="Standardnpsmoodstavce"/>
    <w:uiPriority w:val="22"/>
    <w:qFormat/>
    <w:rsid w:val="000A2F4A"/>
    <w:rPr>
      <w:b/>
      <w:bCs/>
    </w:rPr>
  </w:style>
  <w:style w:type="table" w:styleId="Mkatabulky">
    <w:name w:val="Table Grid"/>
    <w:basedOn w:val="Normlntabulka"/>
    <w:uiPriority w:val="59"/>
    <w:rsid w:val="007550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ze">
    <w:name w:val="Revision"/>
    <w:hidden/>
    <w:uiPriority w:val="99"/>
    <w:semiHidden/>
    <w:rsid w:val="002943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table" w:customStyle="1" w:styleId="Mkatabulky1">
    <w:name w:val="Mřížka tabulky1"/>
    <w:basedOn w:val="Normlntabulka"/>
    <w:next w:val="Mkatabulky"/>
    <w:uiPriority w:val="59"/>
    <w:rsid w:val="00EC3C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katabulky2">
    <w:name w:val="Mřížka tabulky2"/>
    <w:basedOn w:val="Normlntabulka"/>
    <w:next w:val="Mkatabulky"/>
    <w:uiPriority w:val="59"/>
    <w:rsid w:val="00D94F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katabulky3">
    <w:name w:val="Mřížka tabulky3"/>
    <w:basedOn w:val="Normlntabulka"/>
    <w:next w:val="Mkatabulky"/>
    <w:uiPriority w:val="59"/>
    <w:rsid w:val="004244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dpisobsahu">
    <w:name w:val="TOC Heading"/>
    <w:basedOn w:val="Nadpis1"/>
    <w:next w:val="Normln"/>
    <w:uiPriority w:val="39"/>
    <w:unhideWhenUsed/>
    <w:qFormat/>
    <w:rsid w:val="00545844"/>
    <w:pPr>
      <w:keepLines/>
      <w:tabs>
        <w:tab w:val="clear" w:pos="7088"/>
      </w:tabs>
      <w:spacing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</w:rPr>
  </w:style>
  <w:style w:type="paragraph" w:styleId="Obsah2">
    <w:name w:val="toc 2"/>
    <w:basedOn w:val="Normln"/>
    <w:next w:val="Normln"/>
    <w:autoRedefine/>
    <w:uiPriority w:val="39"/>
    <w:unhideWhenUsed/>
    <w:rsid w:val="00545844"/>
    <w:pPr>
      <w:spacing w:after="100"/>
      <w:ind w:left="240"/>
    </w:pPr>
  </w:style>
  <w:style w:type="paragraph" w:styleId="Obsah1">
    <w:name w:val="toc 1"/>
    <w:basedOn w:val="Normln"/>
    <w:next w:val="Normln"/>
    <w:autoRedefine/>
    <w:uiPriority w:val="39"/>
    <w:unhideWhenUsed/>
    <w:rsid w:val="00A65794"/>
    <w:pPr>
      <w:tabs>
        <w:tab w:val="left" w:pos="440"/>
        <w:tab w:val="right" w:leader="dot" w:pos="9062"/>
      </w:tabs>
      <w:spacing w:after="100"/>
    </w:pPr>
    <w:rPr>
      <w:rFonts w:cstheme="minorHAnsi"/>
      <w:noProof/>
    </w:rPr>
  </w:style>
  <w:style w:type="paragraph" w:styleId="Textpoznpodarou">
    <w:name w:val="footnote text"/>
    <w:aliases w:val="Schriftart: 9 pt,Schriftart: 10 pt,Schriftart: 8 pt,Text poznámky pod čiarou 007,Fußnotentextf,Geneva 9,Font: Geneva 9,Boston 10,f,Text pozn. pod čarou Char2,Text pozn. pod čarou Char Char,Text pozn. pod čarou Char1 Char"/>
    <w:basedOn w:val="Normln"/>
    <w:link w:val="TextpoznpodarouChar"/>
    <w:unhideWhenUsed/>
    <w:qFormat/>
    <w:rsid w:val="006A5994"/>
    <w:rPr>
      <w:sz w:val="20"/>
      <w:szCs w:val="20"/>
    </w:rPr>
  </w:style>
  <w:style w:type="character" w:customStyle="1" w:styleId="TextpoznpodarouChar">
    <w:name w:val="Text pozn. pod čarou Char"/>
    <w:aliases w:val="Schriftart: 9 pt Char,Schriftart: 10 pt Char,Schriftart: 8 pt Char,Text poznámky pod čiarou 007 Char,Fußnotentextf Char,Geneva 9 Char,Font: Geneva 9 Char,Boston 10 Char,f Char,Text pozn. pod čarou Char2 Char"/>
    <w:basedOn w:val="Standardnpsmoodstavce"/>
    <w:link w:val="Textpoznpodarou"/>
    <w:qFormat/>
    <w:rsid w:val="006A5994"/>
    <w:rPr>
      <w:rFonts w:eastAsia="Times New Roman" w:cs="Times New Roman"/>
      <w:sz w:val="20"/>
      <w:szCs w:val="20"/>
      <w:lang w:eastAsia="cs-CZ"/>
    </w:rPr>
  </w:style>
  <w:style w:type="character" w:styleId="Znakapoznpodarou">
    <w:name w:val="footnote reference"/>
    <w:aliases w:val="PGI Fußnote Ziffer + Times New Roman,12 b.,Zúžené o ...,PGI Fußnote Ziffer"/>
    <w:basedOn w:val="Standardnpsmoodstavce"/>
    <w:unhideWhenUsed/>
    <w:qFormat/>
    <w:rsid w:val="00D87294"/>
    <w:rPr>
      <w:vertAlign w:val="superscript"/>
    </w:rPr>
  </w:style>
  <w:style w:type="paragraph" w:styleId="slovanseznam">
    <w:name w:val="List Number"/>
    <w:basedOn w:val="Normln"/>
    <w:rsid w:val="004555C5"/>
    <w:pPr>
      <w:numPr>
        <w:numId w:val="2"/>
      </w:numPr>
      <w:jc w:val="both"/>
    </w:pPr>
  </w:style>
  <w:style w:type="character" w:customStyle="1" w:styleId="PPZPtextCharCharChar">
    <w:name w:val="PPZP text Char Char Char"/>
    <w:link w:val="PPZPtextCharChar"/>
    <w:locked/>
    <w:rsid w:val="00252629"/>
    <w:rPr>
      <w:sz w:val="24"/>
      <w:szCs w:val="24"/>
    </w:rPr>
  </w:style>
  <w:style w:type="paragraph" w:customStyle="1" w:styleId="PPZPtextCharChar">
    <w:name w:val="PPZP text Char Char"/>
    <w:basedOn w:val="Normln"/>
    <w:link w:val="PPZPtextCharCharChar"/>
    <w:rsid w:val="00252629"/>
    <w:pPr>
      <w:spacing w:before="120"/>
      <w:jc w:val="both"/>
    </w:pPr>
    <w:rPr>
      <w:rFonts w:eastAsiaTheme="minorHAnsi" w:cstheme="minorBidi"/>
      <w:lang w:eastAsia="en-US"/>
    </w:rPr>
  </w:style>
  <w:style w:type="paragraph" w:customStyle="1" w:styleId="PPZPtextChar">
    <w:name w:val="PPZP text Char"/>
    <w:basedOn w:val="Normln"/>
    <w:rsid w:val="00D2326E"/>
    <w:pPr>
      <w:spacing w:before="120"/>
      <w:jc w:val="both"/>
    </w:pPr>
    <w:rPr>
      <w:rFonts w:ascii="Times New Roman" w:hAnsi="Times New Roman"/>
    </w:rPr>
  </w:style>
  <w:style w:type="character" w:customStyle="1" w:styleId="odrazkykulateuroven1CharCharChar">
    <w:name w:val="odrazky kulate uroven 1 Char Char Char"/>
    <w:link w:val="odrazkykulateuroven1CharChar"/>
    <w:rsid w:val="00D2326E"/>
    <w:rPr>
      <w:sz w:val="24"/>
      <w:szCs w:val="24"/>
      <w:lang w:eastAsia="cs-CZ"/>
    </w:rPr>
  </w:style>
  <w:style w:type="paragraph" w:customStyle="1" w:styleId="odrazkykulateuroven1CharChar">
    <w:name w:val="odrazky kulate uroven 1 Char Char"/>
    <w:basedOn w:val="PPZPtextChar"/>
    <w:link w:val="odrazkykulateuroven1CharCharChar"/>
    <w:rsid w:val="00D2326E"/>
    <w:pPr>
      <w:numPr>
        <w:numId w:val="3"/>
      </w:numPr>
      <w:spacing w:before="0"/>
    </w:pPr>
    <w:rPr>
      <w:rFonts w:asciiTheme="minorHAnsi" w:eastAsiaTheme="minorHAnsi" w:hAnsiTheme="minorHAnsi" w:cstheme="minorBidi"/>
    </w:rPr>
  </w:style>
  <w:style w:type="paragraph" w:customStyle="1" w:styleId="StylTimesNewRoman12bernZarovnatdobloku">
    <w:name w:val="Styl Times New Roman 12 b. Černá Zarovnat do bloku"/>
    <w:basedOn w:val="Normln"/>
    <w:rsid w:val="00D2326E"/>
    <w:pPr>
      <w:widowControl w:val="0"/>
      <w:autoSpaceDE w:val="0"/>
      <w:autoSpaceDN w:val="0"/>
      <w:adjustRightInd w:val="0"/>
      <w:spacing w:before="120" w:after="120"/>
      <w:jc w:val="both"/>
    </w:pPr>
    <w:rPr>
      <w:rFonts w:ascii="Times New Roman" w:hAnsi="Times New Roman"/>
      <w:color w:val="000000"/>
      <w:szCs w:val="20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FF6DFE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cs-CZ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F6DFE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cs-CZ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F6DFE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cs-CZ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F6DFE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cs-CZ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F6DFE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cs-CZ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F6DF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cs-CZ"/>
    </w:rPr>
  </w:style>
  <w:style w:type="paragraph" w:customStyle="1" w:styleId="paragraph">
    <w:name w:val="paragraph"/>
    <w:basedOn w:val="Normln"/>
    <w:rsid w:val="003403E4"/>
    <w:pPr>
      <w:spacing w:before="100" w:beforeAutospacing="1" w:after="100" w:afterAutospacing="1"/>
    </w:pPr>
    <w:rPr>
      <w:rFonts w:ascii="Times New Roman" w:hAnsi="Times New Roman"/>
    </w:rPr>
  </w:style>
  <w:style w:type="character" w:customStyle="1" w:styleId="normaltextrun">
    <w:name w:val="normaltextrun"/>
    <w:basedOn w:val="Standardnpsmoodstavce"/>
    <w:rsid w:val="003403E4"/>
  </w:style>
  <w:style w:type="character" w:customStyle="1" w:styleId="eop">
    <w:name w:val="eop"/>
    <w:basedOn w:val="Standardnpsmoodstavce"/>
    <w:rsid w:val="003403E4"/>
  </w:style>
  <w:style w:type="character" w:customStyle="1" w:styleId="scxw187920721">
    <w:name w:val="scxw187920721"/>
    <w:basedOn w:val="Standardnpsmoodstavce"/>
    <w:rsid w:val="003403E4"/>
  </w:style>
  <w:style w:type="character" w:customStyle="1" w:styleId="Zkladntext0">
    <w:name w:val="Základní text_"/>
    <w:basedOn w:val="Standardnpsmoodstavce"/>
    <w:link w:val="Zkladntext20"/>
    <w:locked/>
    <w:rsid w:val="0013570A"/>
    <w:rPr>
      <w:rFonts w:ascii="Calibri" w:eastAsia="Calibri" w:hAnsi="Calibri" w:cs="Calibri"/>
      <w:shd w:val="clear" w:color="auto" w:fill="FFFFFF"/>
    </w:rPr>
  </w:style>
  <w:style w:type="paragraph" w:customStyle="1" w:styleId="Zkladntext20">
    <w:name w:val="Základní text2"/>
    <w:basedOn w:val="Normln"/>
    <w:link w:val="Zkladntext0"/>
    <w:rsid w:val="0013570A"/>
    <w:pPr>
      <w:widowControl w:val="0"/>
      <w:shd w:val="clear" w:color="auto" w:fill="FFFFFF"/>
      <w:spacing w:before="300" w:line="269" w:lineRule="exact"/>
      <w:jc w:val="both"/>
    </w:pPr>
    <w:rPr>
      <w:rFonts w:ascii="Calibri" w:eastAsia="Calibri" w:hAnsi="Calibri" w:cs="Calibri"/>
      <w:sz w:val="22"/>
      <w:szCs w:val="22"/>
      <w:lang w:eastAsia="en-US"/>
    </w:rPr>
  </w:style>
  <w:style w:type="character" w:styleId="Nevyeenzmnka">
    <w:name w:val="Unresolved Mention"/>
    <w:basedOn w:val="Standardnpsmoodstavce"/>
    <w:uiPriority w:val="99"/>
    <w:semiHidden/>
    <w:unhideWhenUsed/>
    <w:rsid w:val="0043105A"/>
    <w:rPr>
      <w:color w:val="605E5C"/>
      <w:shd w:val="clear" w:color="auto" w:fill="E1DFDD"/>
    </w:rPr>
  </w:style>
  <w:style w:type="character" w:customStyle="1" w:styleId="OdstavecseseznamemChar">
    <w:name w:val="Odstavec se seznamem Char"/>
    <w:aliases w:val="nad 1 Char,Název grafu Char,Odstavec_muj Char,Nad Char,List Paragraph Char,Odstavec_muj1 Char,Odstavec_muj2 Char,Odstavec_muj3 Char,Nad1 Char,List Paragraph1 Char,Odstavec_muj4 Char,Nad2 Char,List Paragraph2 Char"/>
    <w:link w:val="Odstavecseseznamem"/>
    <w:uiPriority w:val="34"/>
    <w:rsid w:val="00156570"/>
    <w:rPr>
      <w:rFonts w:eastAsia="Times New Roman" w:cs="Times New Roman"/>
      <w:sz w:val="24"/>
      <w:szCs w:val="24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1F4223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64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2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1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7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1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4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gi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jp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B4AFBC51C881742A3CAF6D05DD99035" ma:contentTypeVersion="4" ma:contentTypeDescription="Vytvoří nový dokument" ma:contentTypeScope="" ma:versionID="8007fcf603b935954ce84c29f0b011b2">
  <xsd:schema xmlns:xsd="http://www.w3.org/2001/XMLSchema" xmlns:xs="http://www.w3.org/2001/XMLSchema" xmlns:p="http://schemas.microsoft.com/office/2006/metadata/properties" xmlns:ns2="b308c2ac-5c9e-4f4f-b48d-550332ea26e9" targetNamespace="http://schemas.microsoft.com/office/2006/metadata/properties" ma:root="true" ma:fieldsID="3ceca42747f4d007b56ffd96bd1a2c0a" ns2:_="">
    <xsd:import namespace="b308c2ac-5c9e-4f4f-b48d-550332ea26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08c2ac-5c9e-4f4f-b48d-550332ea26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CEA23CF-E16B-4443-853E-021DA3644F3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3B8148-4B42-4239-BF9C-887CB5EA279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C12E53F-C496-4B14-A012-DE7BB4AC6F7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561FB24-ADAD-4DD6-B58E-68772A813C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08c2ac-5c9e-4f4f-b48d-550332ea26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679</Words>
  <Characters>4009</Characters>
  <Application>Microsoft Office Word</Application>
  <DocSecurity>0</DocSecurity>
  <Lines>33</Lines>
  <Paragraphs>9</Paragraphs>
  <ScaleCrop>false</ScaleCrop>
  <Company>MZČR</Company>
  <LinksUpToDate>false</LinksUpToDate>
  <CharactersWithSpaces>4679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VF</dc:creator>
  <cp:keywords/>
  <cp:lastModifiedBy>Štollová Jana, Mgr.</cp:lastModifiedBy>
  <cp:revision>2</cp:revision>
  <cp:lastPrinted>2020-08-26T21:58:00Z</cp:lastPrinted>
  <dcterms:created xsi:type="dcterms:W3CDTF">2025-10-21T13:27:00Z</dcterms:created>
  <dcterms:modified xsi:type="dcterms:W3CDTF">2025-10-21T13:27:00Z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0x010100BB4AFBC51C881742A3CAF6D05DD99035</vt:lpwstr>
  </property>
</Properties>
</file>