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5D60" w14:textId="0E9B0A14" w:rsidR="00970C7E" w:rsidRDefault="00970C7E" w:rsidP="007866AB">
      <w:pPr>
        <w:pBdr>
          <w:bottom w:val="single" w:sz="4" w:space="1" w:color="auto"/>
        </w:pBdr>
      </w:pPr>
      <w:proofErr w:type="spellStart"/>
      <w:r>
        <w:rPr>
          <w:b/>
        </w:rPr>
        <w:t>Příloha</w:t>
      </w:r>
      <w:proofErr w:type="spellEnd"/>
      <w:r>
        <w:rPr>
          <w:b/>
        </w:rPr>
        <w:t xml:space="preserve"> č. </w:t>
      </w:r>
      <w:r w:rsidR="009725C2">
        <w:rPr>
          <w:b/>
        </w:rPr>
        <w:t>5</w:t>
      </w:r>
      <w:r>
        <w:rPr>
          <w:b/>
        </w:rPr>
        <w:t xml:space="preserve"> k </w:t>
      </w:r>
      <w:proofErr w:type="spellStart"/>
      <w:r>
        <w:rPr>
          <w:b/>
        </w:rPr>
        <w:t>protokolu</w:t>
      </w:r>
      <w:proofErr w:type="spellEnd"/>
      <w:r>
        <w:rPr>
          <w:b/>
        </w:rPr>
        <w:t xml:space="preserve"> z </w:t>
      </w:r>
      <w:proofErr w:type="spellStart"/>
      <w:r>
        <w:rPr>
          <w:b/>
        </w:rPr>
        <w:t>přípravné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fáze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dohodovacího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řízení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rok</w:t>
      </w:r>
      <w:proofErr w:type="spellEnd"/>
      <w:r>
        <w:rPr>
          <w:b/>
        </w:rPr>
        <w:t xml:space="preserve"> 2026</w:t>
      </w:r>
    </w:p>
    <w:p w14:paraId="68992CAD" w14:textId="3490CE3B" w:rsidR="007866AB" w:rsidRDefault="009725C2" w:rsidP="00970C7E">
      <w:pPr>
        <w:rPr>
          <w:b/>
        </w:rPr>
      </w:pPr>
      <w:proofErr w:type="spellStart"/>
      <w:r>
        <w:rPr>
          <w:b/>
        </w:rPr>
        <w:t>Návrh</w:t>
      </w:r>
      <w:proofErr w:type="spellEnd"/>
      <w:r>
        <w:rPr>
          <w:b/>
        </w:rPr>
        <w:t xml:space="preserve"> SZP ČR</w:t>
      </w:r>
    </w:p>
    <w:p w14:paraId="5753CBE7" w14:textId="77777777" w:rsidR="00970C7E" w:rsidRDefault="00970C7E" w:rsidP="00970C7E">
      <w:r>
        <w:rPr>
          <w:b/>
        </w:rPr>
        <w:t xml:space="preserve">Zdravotní služby </w:t>
      </w:r>
      <w:proofErr w:type="spellStart"/>
      <w:r>
        <w:rPr>
          <w:b/>
        </w:rPr>
        <w:t>poskytované</w:t>
      </w:r>
      <w:proofErr w:type="spellEnd"/>
      <w:r>
        <w:rPr>
          <w:b/>
        </w:rPr>
        <w:t xml:space="preserve"> v </w:t>
      </w:r>
      <w:proofErr w:type="spellStart"/>
      <w:r>
        <w:rPr>
          <w:b/>
        </w:rPr>
        <w:t>režimu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jednodenní</w:t>
      </w:r>
      <w:proofErr w:type="spellEnd"/>
      <w:r>
        <w:rPr>
          <w:b/>
        </w:rPr>
        <w:t xml:space="preserve"> péče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lůžku</w:t>
      </w:r>
      <w:proofErr w:type="spellEnd"/>
    </w:p>
    <w:p w14:paraId="44C23BB4" w14:textId="77777777" w:rsidR="00970C7E" w:rsidRDefault="00970C7E" w:rsidP="007316EF">
      <w:pPr>
        <w:jc w:val="both"/>
      </w:pPr>
      <w:r>
        <w:t xml:space="preserve">1. </w:t>
      </w:r>
      <w:proofErr w:type="spellStart"/>
      <w:r>
        <w:t>Úhrada</w:t>
      </w:r>
      <w:proofErr w:type="spellEnd"/>
      <w:r>
        <w:t xml:space="preserve"> za zdravotní služby </w:t>
      </w:r>
      <w:proofErr w:type="spellStart"/>
      <w:r>
        <w:t>poskytované</w:t>
      </w:r>
      <w:proofErr w:type="spellEnd"/>
      <w:r>
        <w:t xml:space="preserve"> v </w:t>
      </w:r>
      <w:proofErr w:type="spellStart"/>
      <w:r>
        <w:t>režimu</w:t>
      </w:r>
      <w:proofErr w:type="spellEnd"/>
      <w:r>
        <w:t xml:space="preserve"> </w:t>
      </w:r>
      <w:proofErr w:type="spellStart"/>
      <w:r>
        <w:t>jednodenní</w:t>
      </w:r>
      <w:proofErr w:type="spellEnd"/>
      <w:r>
        <w:t xml:space="preserve"> péče </w:t>
      </w:r>
      <w:proofErr w:type="spellStart"/>
      <w:r>
        <w:t>na</w:t>
      </w:r>
      <w:proofErr w:type="spellEnd"/>
      <w:r>
        <w:t xml:space="preserve"> </w:t>
      </w:r>
      <w:proofErr w:type="spellStart"/>
      <w:r>
        <w:t>lůžku</w:t>
      </w:r>
      <w:proofErr w:type="spellEnd"/>
      <w:r>
        <w:t xml:space="preserve"> (</w:t>
      </w:r>
      <w:proofErr w:type="spellStart"/>
      <w:r>
        <w:t>dále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„</w:t>
      </w:r>
      <w:proofErr w:type="gramStart"/>
      <w:r>
        <w:t>JPL“</w:t>
      </w:r>
      <w:proofErr w:type="gramEnd"/>
      <w:r>
        <w:t xml:space="preserve">) se </w:t>
      </w:r>
      <w:proofErr w:type="spellStart"/>
      <w:r>
        <w:t>poskytovateli</w:t>
      </w:r>
      <w:proofErr w:type="spellEnd"/>
      <w:r>
        <w:t xml:space="preserve"> 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součet</w:t>
      </w:r>
      <w:proofErr w:type="spellEnd"/>
      <w:r>
        <w:t xml:space="preserve"> </w:t>
      </w:r>
      <w:proofErr w:type="spellStart"/>
      <w:r>
        <w:t>úhrad</w:t>
      </w:r>
      <w:proofErr w:type="spellEnd"/>
      <w:r>
        <w:t xml:space="preserve"> za </w:t>
      </w:r>
      <w:proofErr w:type="spellStart"/>
      <w:r>
        <w:t>jednotlivé</w:t>
      </w:r>
      <w:proofErr w:type="spellEnd"/>
      <w:r>
        <w:t xml:space="preserve"> </w:t>
      </w:r>
      <w:proofErr w:type="spellStart"/>
      <w:r>
        <w:t>výkony</w:t>
      </w:r>
      <w:proofErr w:type="spellEnd"/>
      <w:r>
        <w:t xml:space="preserve"> JPL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odstavce</w:t>
      </w:r>
      <w:proofErr w:type="spellEnd"/>
      <w:r>
        <w:t xml:space="preserve"> 6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přílohy</w:t>
      </w:r>
      <w:proofErr w:type="spellEnd"/>
      <w:r>
        <w:t xml:space="preserve">, </w:t>
      </w:r>
      <w:proofErr w:type="spellStart"/>
      <w:r>
        <w:t>snížený</w:t>
      </w:r>
      <w:proofErr w:type="spellEnd"/>
      <w:r>
        <w:t xml:space="preserve"> o </w:t>
      </w:r>
      <w:proofErr w:type="spellStart"/>
      <w:r>
        <w:t>hodnotu</w:t>
      </w:r>
      <w:proofErr w:type="spellEnd"/>
      <w:r>
        <w:t xml:space="preserve"> </w:t>
      </w:r>
      <w:proofErr w:type="spellStart"/>
      <w:r>
        <w:t>vyžádané</w:t>
      </w:r>
      <w:proofErr w:type="spellEnd"/>
      <w:r>
        <w:t xml:space="preserve"> </w:t>
      </w:r>
      <w:proofErr w:type="spellStart"/>
      <w:r>
        <w:t>extramurální</w:t>
      </w:r>
      <w:proofErr w:type="spellEnd"/>
      <w:r>
        <w:t xml:space="preserve"> péče </w:t>
      </w:r>
      <w:proofErr w:type="spellStart"/>
      <w:r>
        <w:t>poskytnuté</w:t>
      </w:r>
      <w:proofErr w:type="spellEnd"/>
      <w:r>
        <w:t xml:space="preserve"> </w:t>
      </w:r>
      <w:proofErr w:type="spellStart"/>
      <w:r>
        <w:t>jiným</w:t>
      </w:r>
      <w:proofErr w:type="spellEnd"/>
      <w:r>
        <w:t xml:space="preserve"> </w:t>
      </w:r>
      <w:proofErr w:type="spellStart"/>
      <w:r>
        <w:t>poskytovatelem</w:t>
      </w:r>
      <w:proofErr w:type="spellEnd"/>
      <w:r>
        <w:t xml:space="preserve"> </w:t>
      </w:r>
      <w:proofErr w:type="spellStart"/>
      <w:r>
        <w:t>zdravotních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 v </w:t>
      </w:r>
      <w:proofErr w:type="spellStart"/>
      <w:r>
        <w:t>průběhu</w:t>
      </w:r>
      <w:proofErr w:type="spellEnd"/>
      <w:r>
        <w:t xml:space="preserve"> </w:t>
      </w:r>
      <w:proofErr w:type="spellStart"/>
      <w:r>
        <w:t>epizody</w:t>
      </w:r>
      <w:proofErr w:type="spellEnd"/>
      <w:r>
        <w:t xml:space="preserve"> péče</w:t>
      </w:r>
      <w:r w:rsidR="007866AB">
        <w:t xml:space="preserve">, </w:t>
      </w:r>
      <w:proofErr w:type="spellStart"/>
      <w:r w:rsidR="007866AB">
        <w:t>případně</w:t>
      </w:r>
      <w:proofErr w:type="spellEnd"/>
      <w:r w:rsidR="007866AB">
        <w:t xml:space="preserve"> o </w:t>
      </w:r>
      <w:proofErr w:type="spellStart"/>
      <w:r w:rsidR="007866AB">
        <w:t>hodnotu</w:t>
      </w:r>
      <w:proofErr w:type="spellEnd"/>
      <w:r w:rsidR="007866AB">
        <w:t xml:space="preserve"> </w:t>
      </w:r>
      <w:proofErr w:type="spellStart"/>
      <w:r w:rsidR="007866AB">
        <w:t>extramurální</w:t>
      </w:r>
      <w:proofErr w:type="spellEnd"/>
      <w:r w:rsidR="007866AB">
        <w:t xml:space="preserve"> péče </w:t>
      </w:r>
      <w:proofErr w:type="spellStart"/>
      <w:r w:rsidR="007866AB">
        <w:t>poskytnuté</w:t>
      </w:r>
      <w:proofErr w:type="spellEnd"/>
      <w:r w:rsidR="007866AB">
        <w:t xml:space="preserve"> z </w:t>
      </w:r>
      <w:proofErr w:type="spellStart"/>
      <w:r w:rsidR="007866AB">
        <w:t>důvodu</w:t>
      </w:r>
      <w:proofErr w:type="spellEnd"/>
      <w:r w:rsidR="007866AB">
        <w:t xml:space="preserve"> </w:t>
      </w:r>
      <w:proofErr w:type="spellStart"/>
      <w:r w:rsidR="007866AB">
        <w:t>zdravotních</w:t>
      </w:r>
      <w:proofErr w:type="spellEnd"/>
      <w:r w:rsidR="007866AB">
        <w:t xml:space="preserve"> </w:t>
      </w:r>
      <w:proofErr w:type="spellStart"/>
      <w:r w:rsidR="007866AB">
        <w:t>komplikací</w:t>
      </w:r>
      <w:proofErr w:type="spellEnd"/>
      <w:r w:rsidR="007866AB">
        <w:t xml:space="preserve"> </w:t>
      </w:r>
      <w:proofErr w:type="spellStart"/>
      <w:r w:rsidR="007866AB">
        <w:t>souvisejících</w:t>
      </w:r>
      <w:proofErr w:type="spellEnd"/>
      <w:r w:rsidR="007866AB">
        <w:t xml:space="preserve"> s </w:t>
      </w:r>
      <w:proofErr w:type="spellStart"/>
      <w:r w:rsidR="007866AB">
        <w:t>péčí</w:t>
      </w:r>
      <w:proofErr w:type="spellEnd"/>
      <w:r w:rsidR="007866AB">
        <w:t xml:space="preserve"> JPL.</w:t>
      </w:r>
    </w:p>
    <w:p w14:paraId="6A79399C" w14:textId="77777777" w:rsidR="00970C7E" w:rsidRDefault="00970C7E" w:rsidP="00970C7E">
      <w:proofErr w:type="spellStart"/>
      <w:r>
        <w:t>Výše</w:t>
      </w:r>
      <w:proofErr w:type="spellEnd"/>
      <w:r>
        <w:t xml:space="preserve"> </w:t>
      </w:r>
      <w:proofErr w:type="spellStart"/>
      <w:r>
        <w:t>úhrady</w:t>
      </w:r>
      <w:proofErr w:type="spellEnd"/>
      <w:r>
        <w:t xml:space="preserve"> se </w:t>
      </w:r>
      <w:proofErr w:type="spellStart"/>
      <w:r>
        <w:t>vypočítá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vzorce</w:t>
      </w:r>
      <w:proofErr w:type="spellEnd"/>
      <w:r>
        <w:t>:</w:t>
      </w:r>
    </w:p>
    <w:p w14:paraId="47A411FA" w14:textId="77777777" w:rsidR="00970C7E" w:rsidRDefault="00970C7E" w:rsidP="00970C7E">
      <w:r w:rsidRPr="007316EF">
        <w:rPr>
          <w:b/>
        </w:rPr>
        <w:t xml:space="preserve">Úhrada_JPL,2026 = ∑ </w:t>
      </w:r>
      <w:proofErr w:type="spellStart"/>
      <w:r w:rsidRPr="007316EF">
        <w:rPr>
          <w:b/>
        </w:rPr>
        <w:t>Úhrada_</w:t>
      </w:r>
      <w:proofErr w:type="gramStart"/>
      <w:r w:rsidRPr="007316EF">
        <w:rPr>
          <w:b/>
        </w:rPr>
        <w:t>JPL,i</w:t>
      </w:r>
      <w:proofErr w:type="spellEnd"/>
      <w:proofErr w:type="gramEnd"/>
      <w:r w:rsidRPr="007316EF">
        <w:rPr>
          <w:b/>
        </w:rPr>
        <w:t xml:space="preserve"> × </w:t>
      </w:r>
      <w:proofErr w:type="spellStart"/>
      <w:r w:rsidRPr="007316EF">
        <w:rPr>
          <w:b/>
        </w:rPr>
        <w:t>Počet</w:t>
      </w:r>
      <w:proofErr w:type="spellEnd"/>
      <w:r w:rsidRPr="007316EF">
        <w:rPr>
          <w:b/>
        </w:rPr>
        <w:t xml:space="preserve"> </w:t>
      </w:r>
      <w:proofErr w:type="spellStart"/>
      <w:r w:rsidRPr="007316EF">
        <w:rPr>
          <w:b/>
        </w:rPr>
        <w:t>výkonů_JPL,i</w:t>
      </w:r>
      <w:proofErr w:type="spellEnd"/>
      <w:r w:rsidRPr="007316EF">
        <w:rPr>
          <w:b/>
        </w:rPr>
        <w:t xml:space="preserve"> − EM_JPL</w:t>
      </w:r>
      <w:r w:rsidR="00EA05F7">
        <w:rPr>
          <w:b/>
        </w:rPr>
        <w:t xml:space="preserve"> </w:t>
      </w:r>
      <w:r w:rsidR="00EA05F7" w:rsidRPr="007316EF">
        <w:rPr>
          <w:b/>
        </w:rPr>
        <w:t>− EM_</w:t>
      </w:r>
      <w:r w:rsidR="00EA05F7">
        <w:rPr>
          <w:b/>
        </w:rPr>
        <w:t>JPL_K</w:t>
      </w:r>
      <w:r>
        <w:t xml:space="preserve">, </w:t>
      </w:r>
      <w:proofErr w:type="spellStart"/>
      <w:r>
        <w:t>kde</w:t>
      </w:r>
      <w:proofErr w:type="spellEnd"/>
      <w:r>
        <w:t>:</w:t>
      </w:r>
    </w:p>
    <w:p w14:paraId="7C528AC5" w14:textId="77777777" w:rsidR="00970C7E" w:rsidRDefault="00970C7E" w:rsidP="007316EF">
      <w:pPr>
        <w:ind w:left="2124" w:hanging="2124"/>
        <w:jc w:val="both"/>
      </w:pPr>
      <w:r>
        <w:t>Úhrada_JPL,2026</w:t>
      </w:r>
      <w:r>
        <w:tab/>
        <w:t xml:space="preserve">je </w:t>
      </w:r>
      <w:proofErr w:type="spellStart"/>
      <w:r>
        <w:t>celková</w:t>
      </w:r>
      <w:proofErr w:type="spellEnd"/>
      <w:r>
        <w:t xml:space="preserve"> </w:t>
      </w:r>
      <w:proofErr w:type="spellStart"/>
      <w:r>
        <w:t>výše</w:t>
      </w:r>
      <w:proofErr w:type="spellEnd"/>
      <w:r>
        <w:t xml:space="preserve"> </w:t>
      </w:r>
      <w:proofErr w:type="spellStart"/>
      <w:r>
        <w:t>úhrady</w:t>
      </w:r>
      <w:proofErr w:type="spellEnd"/>
      <w:r>
        <w:t xml:space="preserve"> za </w:t>
      </w:r>
      <w:proofErr w:type="spellStart"/>
      <w:r>
        <w:t>hrazené</w:t>
      </w:r>
      <w:proofErr w:type="spellEnd"/>
      <w:r>
        <w:t xml:space="preserve"> služby </w:t>
      </w:r>
      <w:proofErr w:type="spellStart"/>
      <w:r>
        <w:t>jednodenní</w:t>
      </w:r>
      <w:proofErr w:type="spellEnd"/>
      <w:r>
        <w:t xml:space="preserve"> péče </w:t>
      </w:r>
      <w:proofErr w:type="spellStart"/>
      <w:r>
        <w:t>poskytnuté</w:t>
      </w:r>
      <w:proofErr w:type="spellEnd"/>
      <w:r>
        <w:t xml:space="preserve"> v </w:t>
      </w:r>
      <w:proofErr w:type="spellStart"/>
      <w:r>
        <w:t>hodnoceném</w:t>
      </w:r>
      <w:proofErr w:type="spellEnd"/>
      <w:r>
        <w:t xml:space="preserve"> </w:t>
      </w:r>
      <w:proofErr w:type="spellStart"/>
      <w:r>
        <w:t>období</w:t>
      </w:r>
      <w:proofErr w:type="spellEnd"/>
      <w:r>
        <w:t>.</w:t>
      </w:r>
    </w:p>
    <w:p w14:paraId="05A29770" w14:textId="77777777" w:rsidR="007316EF" w:rsidRDefault="00970C7E" w:rsidP="007316EF">
      <w:pPr>
        <w:ind w:left="2124" w:hanging="2124"/>
        <w:jc w:val="both"/>
      </w:pPr>
      <w:proofErr w:type="spellStart"/>
      <w:r>
        <w:t>Úhrada_</w:t>
      </w:r>
      <w:proofErr w:type="gramStart"/>
      <w:r>
        <w:t>JPL,i</w:t>
      </w:r>
      <w:proofErr w:type="spellEnd"/>
      <w:proofErr w:type="gramEnd"/>
      <w:r>
        <w:tab/>
        <w:t xml:space="preserve">je </w:t>
      </w:r>
      <w:proofErr w:type="spellStart"/>
      <w:r>
        <w:t>výše</w:t>
      </w:r>
      <w:proofErr w:type="spellEnd"/>
      <w:r>
        <w:t xml:space="preserve"> </w:t>
      </w:r>
      <w:proofErr w:type="spellStart"/>
      <w:r>
        <w:t>úhrady</w:t>
      </w:r>
      <w:proofErr w:type="spellEnd"/>
      <w:r>
        <w:t xml:space="preserve"> za </w:t>
      </w:r>
      <w:proofErr w:type="spellStart"/>
      <w:r>
        <w:t>výkony</w:t>
      </w:r>
      <w:proofErr w:type="spellEnd"/>
      <w:r>
        <w:t xml:space="preserve"> </w:t>
      </w:r>
      <w:proofErr w:type="spellStart"/>
      <w:r w:rsidR="007316EF">
        <w:rPr>
          <w:i/>
        </w:rPr>
        <w:t>i</w:t>
      </w:r>
      <w:proofErr w:type="spellEnd"/>
      <w:r w:rsidR="007316EF">
        <w:rPr>
          <w:i/>
        </w:rPr>
        <w:t xml:space="preserve"> </w:t>
      </w:r>
      <w:proofErr w:type="spellStart"/>
      <w:r w:rsidR="007316EF">
        <w:t>jednodenní</w:t>
      </w:r>
      <w:proofErr w:type="spellEnd"/>
      <w:r w:rsidR="007316EF">
        <w:t xml:space="preserve"> péče, </w:t>
      </w:r>
      <w:proofErr w:type="spellStart"/>
      <w:r w:rsidR="007316EF">
        <w:t>kde</w:t>
      </w:r>
      <w:proofErr w:type="spellEnd"/>
      <w:r w:rsidR="007316EF">
        <w:t xml:space="preserve"> </w:t>
      </w:r>
      <w:proofErr w:type="spellStart"/>
      <w:r w:rsidR="007316EF">
        <w:rPr>
          <w:i/>
        </w:rPr>
        <w:t>i</w:t>
      </w:r>
      <w:proofErr w:type="spellEnd"/>
      <w:r w:rsidR="007316EF">
        <w:rPr>
          <w:i/>
        </w:rPr>
        <w:t xml:space="preserve"> </w:t>
      </w:r>
      <w:proofErr w:type="spellStart"/>
      <w:r w:rsidR="007316EF">
        <w:t>nabývá</w:t>
      </w:r>
      <w:proofErr w:type="spellEnd"/>
      <w:r w:rsidR="007316EF">
        <w:t xml:space="preserve"> </w:t>
      </w:r>
      <w:proofErr w:type="spellStart"/>
      <w:r w:rsidR="007316EF">
        <w:t>hodnot</w:t>
      </w:r>
      <w:proofErr w:type="spellEnd"/>
      <w:r w:rsidR="007316EF">
        <w:t xml:space="preserve"> </w:t>
      </w:r>
      <w:r w:rsidR="007316EF">
        <w:rPr>
          <w:i/>
        </w:rPr>
        <w:t>1</w:t>
      </w:r>
      <w:r w:rsidR="007316EF">
        <w:t xml:space="preserve"> </w:t>
      </w:r>
      <w:proofErr w:type="spellStart"/>
      <w:r w:rsidR="007316EF">
        <w:t>až</w:t>
      </w:r>
      <w:proofErr w:type="spellEnd"/>
      <w:r w:rsidR="007316EF">
        <w:t xml:space="preserve"> </w:t>
      </w:r>
      <w:r w:rsidR="007316EF">
        <w:rPr>
          <w:i/>
        </w:rPr>
        <w:t>n</w:t>
      </w:r>
      <w:r w:rsidR="007316EF">
        <w:t xml:space="preserve"> a </w:t>
      </w:r>
      <w:proofErr w:type="spellStart"/>
      <w:r w:rsidR="007316EF">
        <w:t>označuje</w:t>
      </w:r>
      <w:proofErr w:type="spellEnd"/>
      <w:r w:rsidR="007316EF">
        <w:t xml:space="preserve"> </w:t>
      </w:r>
      <w:proofErr w:type="spellStart"/>
      <w:r w:rsidR="007316EF">
        <w:t>výkon</w:t>
      </w:r>
      <w:proofErr w:type="spellEnd"/>
      <w:r w:rsidR="007316EF">
        <w:t xml:space="preserve"> </w:t>
      </w:r>
      <w:proofErr w:type="spellStart"/>
      <w:r w:rsidR="007316EF">
        <w:t>jednodenní</w:t>
      </w:r>
      <w:proofErr w:type="spellEnd"/>
      <w:r w:rsidR="007316EF">
        <w:t xml:space="preserve"> péče </w:t>
      </w:r>
      <w:proofErr w:type="spellStart"/>
      <w:r w:rsidR="007316EF">
        <w:t>pode</w:t>
      </w:r>
      <w:proofErr w:type="spellEnd"/>
      <w:r w:rsidR="007316EF">
        <w:t xml:space="preserve"> </w:t>
      </w:r>
      <w:proofErr w:type="spellStart"/>
      <w:r w:rsidR="007316EF">
        <w:t>odstavce</w:t>
      </w:r>
      <w:proofErr w:type="spellEnd"/>
      <w:r w:rsidR="007316EF">
        <w:t xml:space="preserve"> 6.</w:t>
      </w:r>
    </w:p>
    <w:p w14:paraId="49985E82" w14:textId="77777777" w:rsidR="007316EF" w:rsidRDefault="007316EF" w:rsidP="007316EF">
      <w:pPr>
        <w:ind w:left="2124" w:hanging="2124"/>
        <w:jc w:val="both"/>
      </w:pPr>
      <w:proofErr w:type="spellStart"/>
      <w:r>
        <w:rPr>
          <w:rFonts w:cs="Times New Roman"/>
          <w:iCs/>
          <w:color w:val="000000"/>
          <w:szCs w:val="24"/>
        </w:rPr>
        <w:t>Počet</w:t>
      </w:r>
      <w:proofErr w:type="spellEnd"/>
      <w:r>
        <w:rPr>
          <w:rFonts w:cs="Times New Roman"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Cs/>
          <w:color w:val="000000"/>
          <w:szCs w:val="24"/>
        </w:rPr>
        <w:t>výkonů_</w:t>
      </w:r>
      <w:proofErr w:type="gramStart"/>
      <w:r>
        <w:rPr>
          <w:rFonts w:cs="Times New Roman"/>
          <w:iCs/>
          <w:color w:val="000000"/>
          <w:szCs w:val="24"/>
        </w:rPr>
        <w:t>JPL,i</w:t>
      </w:r>
      <w:proofErr w:type="spellEnd"/>
      <w:proofErr w:type="gramEnd"/>
      <w:r>
        <w:rPr>
          <w:rFonts w:cs="Times New Roman"/>
          <w:iCs/>
          <w:color w:val="000000"/>
          <w:szCs w:val="24"/>
        </w:rPr>
        <w:tab/>
        <w:t xml:space="preserve">je </w:t>
      </w:r>
      <w:proofErr w:type="spellStart"/>
      <w:r>
        <w:rPr>
          <w:rFonts w:cs="Times New Roman"/>
          <w:iCs/>
          <w:color w:val="000000"/>
          <w:szCs w:val="24"/>
        </w:rPr>
        <w:t>počet</w:t>
      </w:r>
      <w:proofErr w:type="spellEnd"/>
      <w:r>
        <w:rPr>
          <w:rFonts w:cs="Times New Roman"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Cs/>
          <w:color w:val="000000"/>
          <w:szCs w:val="24"/>
        </w:rPr>
        <w:t>výkonů</w:t>
      </w:r>
      <w:proofErr w:type="spellEnd"/>
      <w:r>
        <w:rPr>
          <w:rFonts w:cs="Times New Roman"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/>
          <w:iCs/>
          <w:color w:val="000000"/>
          <w:szCs w:val="24"/>
        </w:rPr>
        <w:t>i</w:t>
      </w:r>
      <w:proofErr w:type="spellEnd"/>
      <w:r w:rsidR="00970C7E">
        <w:rPr>
          <w:rFonts w:cs="Times New Roman"/>
          <w:i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Cs/>
          <w:color w:val="000000"/>
          <w:szCs w:val="24"/>
        </w:rPr>
        <w:t>jednodenní</w:t>
      </w:r>
      <w:proofErr w:type="spellEnd"/>
      <w:r>
        <w:rPr>
          <w:rFonts w:cs="Times New Roman"/>
          <w:iCs/>
          <w:color w:val="000000"/>
          <w:szCs w:val="24"/>
        </w:rPr>
        <w:t xml:space="preserve"> péče </w:t>
      </w:r>
      <w:proofErr w:type="spellStart"/>
      <w:r>
        <w:rPr>
          <w:rFonts w:cs="Times New Roman"/>
          <w:iCs/>
          <w:color w:val="000000"/>
          <w:szCs w:val="24"/>
        </w:rPr>
        <w:t>poskytovatelem</w:t>
      </w:r>
      <w:proofErr w:type="spellEnd"/>
      <w:r>
        <w:rPr>
          <w:rFonts w:cs="Times New Roman"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Cs/>
          <w:color w:val="000000"/>
          <w:szCs w:val="24"/>
        </w:rPr>
        <w:t>výkázaných</w:t>
      </w:r>
      <w:proofErr w:type="spellEnd"/>
      <w:r>
        <w:rPr>
          <w:rFonts w:cs="Times New Roman"/>
          <w:iCs/>
          <w:color w:val="000000"/>
          <w:szCs w:val="24"/>
        </w:rPr>
        <w:t xml:space="preserve"> a zdravotní </w:t>
      </w:r>
      <w:proofErr w:type="spellStart"/>
      <w:r>
        <w:rPr>
          <w:rFonts w:cs="Times New Roman"/>
          <w:iCs/>
          <w:color w:val="000000"/>
          <w:szCs w:val="24"/>
        </w:rPr>
        <w:t>pojišťovnou</w:t>
      </w:r>
      <w:proofErr w:type="spellEnd"/>
      <w:r>
        <w:rPr>
          <w:rFonts w:cs="Times New Roman"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Cs/>
          <w:color w:val="000000"/>
          <w:szCs w:val="24"/>
        </w:rPr>
        <w:t>uznaných</w:t>
      </w:r>
      <w:proofErr w:type="spellEnd"/>
      <w:r>
        <w:rPr>
          <w:rFonts w:cs="Times New Roman"/>
          <w:iCs/>
          <w:color w:val="000000"/>
          <w:szCs w:val="24"/>
        </w:rPr>
        <w:t xml:space="preserve"> v </w:t>
      </w:r>
      <w:proofErr w:type="spellStart"/>
      <w:r>
        <w:rPr>
          <w:rFonts w:cs="Times New Roman"/>
          <w:iCs/>
          <w:color w:val="000000"/>
          <w:szCs w:val="24"/>
        </w:rPr>
        <w:t>hodnoceném</w:t>
      </w:r>
      <w:proofErr w:type="spellEnd"/>
      <w:r>
        <w:rPr>
          <w:rFonts w:cs="Times New Roman"/>
          <w:iCs/>
          <w:color w:val="000000"/>
          <w:szCs w:val="24"/>
        </w:rPr>
        <w:t xml:space="preserve"> </w:t>
      </w:r>
      <w:proofErr w:type="spellStart"/>
      <w:r>
        <w:rPr>
          <w:rFonts w:cs="Times New Roman"/>
          <w:iCs/>
          <w:color w:val="000000"/>
          <w:szCs w:val="24"/>
        </w:rPr>
        <w:t>období</w:t>
      </w:r>
      <w:proofErr w:type="spellEnd"/>
      <w:r>
        <w:rPr>
          <w:rFonts w:cs="Times New Roman"/>
          <w:iCs/>
          <w:color w:val="000000"/>
          <w:szCs w:val="24"/>
        </w:rPr>
        <w:t xml:space="preserve">, </w:t>
      </w:r>
      <w:proofErr w:type="spellStart"/>
      <w:r>
        <w:t>kde</w:t>
      </w:r>
      <w:proofErr w:type="spellEnd"/>
      <w: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t>nabývá</w:t>
      </w:r>
      <w:proofErr w:type="spellEnd"/>
      <w:r>
        <w:t xml:space="preserve"> </w:t>
      </w:r>
      <w:proofErr w:type="spellStart"/>
      <w:r>
        <w:t>hodnot</w:t>
      </w:r>
      <w:proofErr w:type="spellEnd"/>
      <w:r>
        <w:t xml:space="preserve"> </w:t>
      </w:r>
      <w:r>
        <w:rPr>
          <w:i/>
        </w:rPr>
        <w:t>1</w:t>
      </w:r>
      <w:r>
        <w:t xml:space="preserve"> </w:t>
      </w:r>
      <w:proofErr w:type="spellStart"/>
      <w:r>
        <w:t>až</w:t>
      </w:r>
      <w:proofErr w:type="spellEnd"/>
      <w:r>
        <w:t xml:space="preserve"> </w:t>
      </w:r>
      <w:r>
        <w:rPr>
          <w:i/>
        </w:rPr>
        <w:t>n</w:t>
      </w:r>
      <w:r>
        <w:t xml:space="preserve"> a </w:t>
      </w:r>
      <w:proofErr w:type="spellStart"/>
      <w:r>
        <w:t>označuje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jednodenní</w:t>
      </w:r>
      <w:proofErr w:type="spellEnd"/>
      <w:r>
        <w:t xml:space="preserve"> péče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odstavce</w:t>
      </w:r>
      <w:proofErr w:type="spellEnd"/>
      <w:r>
        <w:t xml:space="preserve"> 6.</w:t>
      </w:r>
    </w:p>
    <w:p w14:paraId="756E6B41" w14:textId="77777777" w:rsidR="00970C7E" w:rsidRDefault="007316EF" w:rsidP="007316EF">
      <w:pPr>
        <w:ind w:left="2124" w:hanging="2124"/>
        <w:jc w:val="both"/>
        <w:rPr>
          <w:rFonts w:cs="Times New Roman"/>
          <w:i/>
          <w:iCs/>
          <w:color w:val="000000"/>
          <w:szCs w:val="24"/>
        </w:rPr>
      </w:pPr>
      <w:r>
        <w:rPr>
          <w:rFonts w:cs="Times New Roman"/>
          <w:color w:val="000000"/>
          <w:szCs w:val="24"/>
        </w:rPr>
        <w:t>EM_JPL</w:t>
      </w:r>
      <w:r>
        <w:rPr>
          <w:rFonts w:cs="Times New Roman"/>
          <w:color w:val="000000"/>
          <w:szCs w:val="24"/>
        </w:rPr>
        <w:tab/>
      </w:r>
      <w:proofErr w:type="gramStart"/>
      <w:r w:rsidR="00970C7E">
        <w:rPr>
          <w:rFonts w:cs="Times New Roman"/>
          <w:color w:val="000000"/>
          <w:szCs w:val="24"/>
        </w:rPr>
        <w:t>je</w:t>
      </w:r>
      <w:r w:rsidR="00970C7E">
        <w:rPr>
          <w:rFonts w:cs="Times New Roman"/>
          <w:color w:val="000000"/>
          <w:spacing w:val="19"/>
          <w:szCs w:val="24"/>
        </w:rPr>
        <w:t xml:space="preserve">  </w:t>
      </w:r>
      <w:proofErr w:type="spellStart"/>
      <w:r w:rsidR="00970C7E">
        <w:rPr>
          <w:rFonts w:cs="Times New Roman"/>
          <w:color w:val="000000"/>
          <w:szCs w:val="24"/>
        </w:rPr>
        <w:t>celková</w:t>
      </w:r>
      <w:proofErr w:type="spellEnd"/>
      <w:proofErr w:type="gramEnd"/>
      <w:r w:rsidR="00970C7E">
        <w:rPr>
          <w:rFonts w:cs="Times New Roman"/>
          <w:color w:val="000000"/>
          <w:spacing w:val="18"/>
          <w:szCs w:val="24"/>
        </w:rPr>
        <w:t xml:space="preserve">  </w:t>
      </w:r>
      <w:proofErr w:type="spellStart"/>
      <w:r w:rsidR="00970C7E">
        <w:rPr>
          <w:rFonts w:cs="Times New Roman"/>
          <w:color w:val="000000"/>
          <w:szCs w:val="24"/>
        </w:rPr>
        <w:t>hodnota</w:t>
      </w:r>
      <w:proofErr w:type="spellEnd"/>
      <w:r w:rsidR="00970C7E">
        <w:rPr>
          <w:rFonts w:cs="Times New Roman"/>
          <w:color w:val="000000"/>
          <w:spacing w:val="18"/>
          <w:szCs w:val="24"/>
        </w:rPr>
        <w:t xml:space="preserve">  </w:t>
      </w:r>
      <w:proofErr w:type="spellStart"/>
      <w:r w:rsidR="00970C7E">
        <w:rPr>
          <w:rFonts w:cs="Times New Roman"/>
          <w:color w:val="000000"/>
          <w:szCs w:val="24"/>
        </w:rPr>
        <w:t>vyžádané</w:t>
      </w:r>
      <w:proofErr w:type="spellEnd"/>
      <w:r w:rsidR="00970C7E">
        <w:rPr>
          <w:rFonts w:cs="Times New Roman"/>
          <w:color w:val="000000"/>
          <w:spacing w:val="18"/>
          <w:szCs w:val="24"/>
        </w:rPr>
        <w:t xml:space="preserve">  </w:t>
      </w:r>
      <w:proofErr w:type="spellStart"/>
      <w:r w:rsidR="00970C7E">
        <w:rPr>
          <w:rFonts w:cs="Times New Roman"/>
          <w:color w:val="000000"/>
          <w:szCs w:val="24"/>
        </w:rPr>
        <w:t>extramurální</w:t>
      </w:r>
      <w:proofErr w:type="spellEnd"/>
      <w:r w:rsidR="00970C7E">
        <w:rPr>
          <w:rFonts w:cs="Times New Roman"/>
          <w:color w:val="000000"/>
          <w:spacing w:val="18"/>
          <w:szCs w:val="24"/>
        </w:rPr>
        <w:t xml:space="preserve">  </w:t>
      </w:r>
      <w:r w:rsidR="00970C7E">
        <w:rPr>
          <w:rFonts w:cs="Times New Roman"/>
          <w:color w:val="000000"/>
          <w:szCs w:val="24"/>
        </w:rPr>
        <w:t>péče</w:t>
      </w:r>
      <w:r w:rsidR="00970C7E">
        <w:rPr>
          <w:rFonts w:cs="Times New Roman"/>
          <w:color w:val="000000"/>
          <w:spacing w:val="18"/>
          <w:szCs w:val="24"/>
        </w:rPr>
        <w:t xml:space="preserve">  </w:t>
      </w:r>
      <w:r w:rsidR="00970C7E">
        <w:rPr>
          <w:rFonts w:cs="Times New Roman"/>
          <w:color w:val="000000"/>
          <w:szCs w:val="24"/>
        </w:rPr>
        <w:t xml:space="preserve">v </w:t>
      </w:r>
      <w:proofErr w:type="spellStart"/>
      <w:r w:rsidR="00970C7E">
        <w:rPr>
          <w:rFonts w:cs="Times New Roman"/>
          <w:color w:val="000000"/>
          <w:szCs w:val="24"/>
        </w:rPr>
        <w:t>rámci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="00970C7E">
        <w:rPr>
          <w:rFonts w:cs="Times New Roman"/>
          <w:color w:val="000000"/>
          <w:spacing w:val="18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hrazených</w:t>
      </w:r>
      <w:proofErr w:type="spellEnd"/>
      <w:r w:rsidR="00970C7E">
        <w:rPr>
          <w:rFonts w:cs="Times New Roman"/>
          <w:color w:val="000000"/>
          <w:szCs w:val="24"/>
        </w:rPr>
        <w:t xml:space="preserve">  </w:t>
      </w:r>
      <w:proofErr w:type="spellStart"/>
      <w:r w:rsidR="00970C7E">
        <w:rPr>
          <w:rFonts w:cs="Times New Roman"/>
          <w:color w:val="000000"/>
          <w:szCs w:val="24"/>
        </w:rPr>
        <w:t>služeb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jednodenní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="00970C7E">
        <w:rPr>
          <w:rFonts w:cs="Times New Roman"/>
          <w:color w:val="000000"/>
          <w:szCs w:val="24"/>
        </w:rPr>
        <w:t xml:space="preserve">péče </w:t>
      </w:r>
      <w:proofErr w:type="spellStart"/>
      <w:r w:rsidR="00970C7E">
        <w:rPr>
          <w:rFonts w:cs="Times New Roman"/>
          <w:color w:val="000000"/>
          <w:szCs w:val="24"/>
        </w:rPr>
        <w:t>poskytovatelem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vykázaných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="00970C7E">
        <w:rPr>
          <w:rFonts w:cs="Times New Roman"/>
          <w:color w:val="000000"/>
          <w:szCs w:val="24"/>
        </w:rPr>
        <w:t>a</w:t>
      </w:r>
      <w:r>
        <w:rPr>
          <w:rFonts w:cs="Times New Roman"/>
          <w:color w:val="000000"/>
          <w:szCs w:val="24"/>
        </w:rPr>
        <w:t xml:space="preserve"> </w:t>
      </w:r>
      <w:r w:rsidR="00970C7E">
        <w:rPr>
          <w:rFonts w:cs="Times New Roman"/>
          <w:color w:val="000000"/>
          <w:szCs w:val="24"/>
        </w:rPr>
        <w:t xml:space="preserve">zdravotní  </w:t>
      </w:r>
      <w:proofErr w:type="spellStart"/>
      <w:r w:rsidR="00970C7E">
        <w:rPr>
          <w:rFonts w:cs="Times New Roman"/>
          <w:color w:val="000000"/>
          <w:szCs w:val="24"/>
        </w:rPr>
        <w:t>pojišťovnou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uznaných</w:t>
      </w:r>
      <w:proofErr w:type="spellEnd"/>
      <w:r w:rsidR="00970C7E">
        <w:rPr>
          <w:rFonts w:cs="Times New Roman"/>
          <w:color w:val="000000"/>
          <w:szCs w:val="24"/>
        </w:rPr>
        <w:t xml:space="preserve"> v </w:t>
      </w:r>
      <w:proofErr w:type="spellStart"/>
      <w:r w:rsidR="00970C7E">
        <w:rPr>
          <w:rFonts w:cs="Times New Roman"/>
          <w:color w:val="000000"/>
          <w:szCs w:val="24"/>
        </w:rPr>
        <w:t>hodnoceném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období</w:t>
      </w:r>
      <w:proofErr w:type="spellEnd"/>
      <w:r w:rsidR="00970C7E">
        <w:rPr>
          <w:rFonts w:cs="Times New Roman"/>
          <w:color w:val="000000"/>
          <w:szCs w:val="24"/>
        </w:rPr>
        <w:t xml:space="preserve">, </w:t>
      </w:r>
      <w:proofErr w:type="spellStart"/>
      <w:r w:rsidR="00970C7E">
        <w:rPr>
          <w:rFonts w:cs="Times New Roman"/>
          <w:color w:val="000000"/>
          <w:szCs w:val="24"/>
        </w:rPr>
        <w:t>oceněná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hodnotami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bodu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platnými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="00970C7E">
        <w:rPr>
          <w:rFonts w:cs="Times New Roman"/>
          <w:color w:val="000000"/>
          <w:szCs w:val="24"/>
        </w:rPr>
        <w:t xml:space="preserve">v </w:t>
      </w:r>
      <w:proofErr w:type="spellStart"/>
      <w:r w:rsidR="00970C7E">
        <w:rPr>
          <w:rFonts w:cs="Times New Roman"/>
          <w:color w:val="000000"/>
          <w:szCs w:val="24"/>
        </w:rPr>
        <w:t>hodnoceném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období</w:t>
      </w:r>
      <w:proofErr w:type="spellEnd"/>
      <w:r w:rsidR="00970C7E">
        <w:rPr>
          <w:rFonts w:cs="Times New Roman"/>
          <w:color w:val="000000"/>
          <w:szCs w:val="24"/>
        </w:rPr>
        <w:t>,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včetně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úhrady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="00970C7E">
        <w:rPr>
          <w:rFonts w:cs="Times New Roman"/>
          <w:color w:val="000000"/>
          <w:szCs w:val="24"/>
        </w:rPr>
        <w:t>za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zvlášť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účtovaný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materiál</w:t>
      </w:r>
      <w:proofErr w:type="spellEnd"/>
      <w:r w:rsidR="00970C7E">
        <w:rPr>
          <w:rFonts w:cs="Times New Roman"/>
          <w:color w:val="000000"/>
          <w:szCs w:val="24"/>
        </w:rPr>
        <w:t xml:space="preserve"> a </w:t>
      </w:r>
      <w:proofErr w:type="spellStart"/>
      <w:r w:rsidR="00970C7E">
        <w:rPr>
          <w:rFonts w:cs="Times New Roman"/>
          <w:color w:val="000000"/>
          <w:szCs w:val="24"/>
        </w:rPr>
        <w:t>zvlášť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účtované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léčivé</w:t>
      </w:r>
      <w:proofErr w:type="spellEnd"/>
      <w:r w:rsidR="00970C7E">
        <w:rPr>
          <w:rFonts w:cs="Times New Roman"/>
          <w:color w:val="000000"/>
          <w:szCs w:val="24"/>
        </w:rPr>
        <w:t xml:space="preserve"> </w:t>
      </w:r>
      <w:proofErr w:type="spellStart"/>
      <w:r w:rsidR="00970C7E">
        <w:rPr>
          <w:rFonts w:cs="Times New Roman"/>
          <w:color w:val="000000"/>
          <w:szCs w:val="24"/>
        </w:rPr>
        <w:t>přípravky</w:t>
      </w:r>
      <w:proofErr w:type="spellEnd"/>
      <w:r w:rsidR="00970C7E">
        <w:rPr>
          <w:rFonts w:cs="Times New Roman"/>
          <w:i/>
          <w:iCs/>
          <w:color w:val="000000"/>
          <w:szCs w:val="24"/>
        </w:rPr>
        <w:t>.</w:t>
      </w:r>
    </w:p>
    <w:p w14:paraId="28158823" w14:textId="77777777" w:rsidR="00EA05F7" w:rsidRDefault="00EA05F7" w:rsidP="007316EF">
      <w:pPr>
        <w:ind w:left="2124" w:hanging="2124"/>
        <w:jc w:val="both"/>
        <w:rPr>
          <w:rFonts w:cs="Times New Roman"/>
          <w:i/>
          <w:iCs/>
          <w:color w:val="000000"/>
          <w:szCs w:val="24"/>
        </w:rPr>
      </w:pPr>
      <w:r>
        <w:rPr>
          <w:rFonts w:cs="Times New Roman"/>
          <w:color w:val="000000"/>
          <w:szCs w:val="24"/>
        </w:rPr>
        <w:t>EM_JPL_K</w:t>
      </w:r>
      <w:r>
        <w:rPr>
          <w:rFonts w:cs="Times New Roman"/>
          <w:color w:val="000000"/>
          <w:szCs w:val="24"/>
        </w:rPr>
        <w:tab/>
      </w:r>
      <w:proofErr w:type="gramStart"/>
      <w:r>
        <w:rPr>
          <w:rFonts w:cs="Times New Roman"/>
          <w:color w:val="000000"/>
          <w:szCs w:val="24"/>
        </w:rPr>
        <w:t>je</w:t>
      </w:r>
      <w:r>
        <w:rPr>
          <w:rFonts w:cs="Times New Roman"/>
          <w:color w:val="000000"/>
          <w:spacing w:val="19"/>
          <w:szCs w:val="24"/>
        </w:rPr>
        <w:t xml:space="preserve">  </w:t>
      </w:r>
      <w:proofErr w:type="spellStart"/>
      <w:r>
        <w:rPr>
          <w:rFonts w:cs="Times New Roman"/>
          <w:color w:val="000000"/>
          <w:szCs w:val="24"/>
        </w:rPr>
        <w:t>celková</w:t>
      </w:r>
      <w:proofErr w:type="spellEnd"/>
      <w:proofErr w:type="gramEnd"/>
      <w:r>
        <w:rPr>
          <w:rFonts w:cs="Times New Roman"/>
          <w:color w:val="000000"/>
          <w:spacing w:val="18"/>
          <w:szCs w:val="24"/>
        </w:rPr>
        <w:t xml:space="preserve">  </w:t>
      </w:r>
      <w:proofErr w:type="spellStart"/>
      <w:r>
        <w:rPr>
          <w:rFonts w:cs="Times New Roman"/>
          <w:color w:val="000000"/>
          <w:szCs w:val="24"/>
        </w:rPr>
        <w:t>hodnota</w:t>
      </w:r>
      <w:proofErr w:type="spellEnd"/>
      <w:r>
        <w:rPr>
          <w:rFonts w:cs="Times New Roman"/>
          <w:color w:val="000000"/>
          <w:spacing w:val="18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extramurální</w:t>
      </w:r>
      <w:proofErr w:type="spellEnd"/>
      <w:r>
        <w:rPr>
          <w:rFonts w:cs="Times New Roman"/>
          <w:color w:val="000000"/>
          <w:spacing w:val="18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péče </w:t>
      </w:r>
      <w:proofErr w:type="spellStart"/>
      <w:r>
        <w:rPr>
          <w:rFonts w:cs="Times New Roman"/>
          <w:color w:val="000000"/>
          <w:szCs w:val="24"/>
        </w:rPr>
        <w:t>mimo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rámec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pacing w:val="18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hrazených</w:t>
      </w:r>
      <w:proofErr w:type="spellEnd"/>
      <w:r>
        <w:rPr>
          <w:rFonts w:cs="Times New Roman"/>
          <w:color w:val="000000"/>
          <w:szCs w:val="24"/>
        </w:rPr>
        <w:t xml:space="preserve">  </w:t>
      </w:r>
      <w:proofErr w:type="spellStart"/>
      <w:r>
        <w:rPr>
          <w:rFonts w:cs="Times New Roman"/>
          <w:color w:val="000000"/>
          <w:szCs w:val="24"/>
        </w:rPr>
        <w:t>služeb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jednodenní</w:t>
      </w:r>
      <w:proofErr w:type="spellEnd"/>
      <w:r>
        <w:rPr>
          <w:rFonts w:cs="Times New Roman"/>
          <w:color w:val="000000"/>
          <w:szCs w:val="24"/>
        </w:rPr>
        <w:t xml:space="preserve"> péče </w:t>
      </w:r>
      <w:proofErr w:type="spellStart"/>
      <w:r>
        <w:rPr>
          <w:rFonts w:cs="Times New Roman"/>
          <w:color w:val="000000"/>
          <w:szCs w:val="24"/>
        </w:rPr>
        <w:t>poskytovatelem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vykázaných</w:t>
      </w:r>
      <w:proofErr w:type="spellEnd"/>
      <w:r>
        <w:rPr>
          <w:rFonts w:cs="Times New Roman"/>
          <w:color w:val="000000"/>
          <w:szCs w:val="24"/>
        </w:rPr>
        <w:t xml:space="preserve"> a zdravotní  </w:t>
      </w:r>
      <w:proofErr w:type="spellStart"/>
      <w:r>
        <w:rPr>
          <w:rFonts w:cs="Times New Roman"/>
          <w:color w:val="000000"/>
          <w:szCs w:val="24"/>
        </w:rPr>
        <w:t>pojišťovnou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uznaných</w:t>
      </w:r>
      <w:proofErr w:type="spellEnd"/>
      <w:r>
        <w:rPr>
          <w:rFonts w:cs="Times New Roman"/>
          <w:color w:val="000000"/>
          <w:szCs w:val="24"/>
        </w:rPr>
        <w:t xml:space="preserve"> v </w:t>
      </w:r>
      <w:proofErr w:type="spellStart"/>
      <w:r>
        <w:rPr>
          <w:rFonts w:cs="Times New Roman"/>
          <w:color w:val="000000"/>
          <w:szCs w:val="24"/>
        </w:rPr>
        <w:t>hodnoceném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období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oceněná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hodnotami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bodu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platnými</w:t>
      </w:r>
      <w:proofErr w:type="spellEnd"/>
      <w:r>
        <w:rPr>
          <w:rFonts w:cs="Times New Roman"/>
          <w:color w:val="000000"/>
          <w:szCs w:val="24"/>
        </w:rPr>
        <w:t xml:space="preserve"> v </w:t>
      </w:r>
      <w:proofErr w:type="spellStart"/>
      <w:r>
        <w:rPr>
          <w:rFonts w:cs="Times New Roman"/>
          <w:color w:val="000000"/>
          <w:szCs w:val="24"/>
        </w:rPr>
        <w:t>hodnoceném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období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včetně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úhrady</w:t>
      </w:r>
      <w:proofErr w:type="spellEnd"/>
      <w:r>
        <w:rPr>
          <w:rFonts w:cs="Times New Roman"/>
          <w:color w:val="000000"/>
          <w:szCs w:val="24"/>
        </w:rPr>
        <w:t xml:space="preserve"> za </w:t>
      </w:r>
      <w:proofErr w:type="spellStart"/>
      <w:r>
        <w:rPr>
          <w:rFonts w:cs="Times New Roman"/>
          <w:color w:val="000000"/>
          <w:szCs w:val="24"/>
        </w:rPr>
        <w:t>zvlášť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účtovaný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materiál</w:t>
      </w:r>
      <w:proofErr w:type="spellEnd"/>
      <w:r>
        <w:rPr>
          <w:rFonts w:cs="Times New Roman"/>
          <w:color w:val="000000"/>
          <w:szCs w:val="24"/>
        </w:rPr>
        <w:t xml:space="preserve"> a </w:t>
      </w:r>
      <w:proofErr w:type="spellStart"/>
      <w:r>
        <w:rPr>
          <w:rFonts w:cs="Times New Roman"/>
          <w:color w:val="000000"/>
          <w:szCs w:val="24"/>
        </w:rPr>
        <w:t>zvlášť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účtované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léčivé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přípravky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nebo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hodnotou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hospitalizačního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případu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stanovenou</w:t>
      </w:r>
      <w:proofErr w:type="spellEnd"/>
      <w:r>
        <w:rPr>
          <w:rFonts w:cs="Times New Roman"/>
          <w:color w:val="000000"/>
          <w:szCs w:val="24"/>
        </w:rPr>
        <w:t xml:space="preserve"> u </w:t>
      </w:r>
      <w:proofErr w:type="spellStart"/>
      <w:r>
        <w:rPr>
          <w:rFonts w:cs="Times New Roman"/>
          <w:color w:val="000000"/>
          <w:szCs w:val="24"/>
        </w:rPr>
        <w:t>konrétního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poskytovatele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dle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Přílohy</w:t>
      </w:r>
      <w:proofErr w:type="spellEnd"/>
      <w:r>
        <w:rPr>
          <w:rFonts w:cs="Times New Roman"/>
          <w:color w:val="000000"/>
          <w:szCs w:val="24"/>
        </w:rPr>
        <w:t xml:space="preserve"> č. 1 </w:t>
      </w:r>
      <w:proofErr w:type="spellStart"/>
      <w:r>
        <w:rPr>
          <w:rFonts w:cs="Times New Roman"/>
          <w:color w:val="000000"/>
          <w:szCs w:val="24"/>
        </w:rPr>
        <w:t>této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vyhlášky</w:t>
      </w:r>
      <w:proofErr w:type="spellEnd"/>
      <w:r>
        <w:rPr>
          <w:rFonts w:cs="Times New Roman"/>
          <w:color w:val="000000"/>
          <w:szCs w:val="24"/>
        </w:rPr>
        <w:t>.</w:t>
      </w:r>
    </w:p>
    <w:p w14:paraId="5D14735D" w14:textId="77777777" w:rsidR="00970C7E" w:rsidRDefault="007316EF" w:rsidP="007316EF">
      <w:pPr>
        <w:jc w:val="both"/>
      </w:pPr>
      <w:r>
        <w:t>2.</w:t>
      </w:r>
      <w:r w:rsidR="00970C7E">
        <w:t xml:space="preserve"> </w:t>
      </w:r>
      <w:proofErr w:type="spellStart"/>
      <w:r w:rsidR="00970C7E">
        <w:t>Úhrada</w:t>
      </w:r>
      <w:proofErr w:type="spellEnd"/>
      <w:r w:rsidR="00970C7E">
        <w:t xml:space="preserve"> </w:t>
      </w:r>
      <w:proofErr w:type="spellStart"/>
      <w:r w:rsidR="00970C7E">
        <w:t>podle</w:t>
      </w:r>
      <w:proofErr w:type="spellEnd"/>
      <w:r w:rsidR="00970C7E">
        <w:t xml:space="preserve"> </w:t>
      </w:r>
      <w:proofErr w:type="spellStart"/>
      <w:r w:rsidR="00970C7E">
        <w:t>této</w:t>
      </w:r>
      <w:proofErr w:type="spellEnd"/>
      <w:r w:rsidR="00970C7E">
        <w:t xml:space="preserve"> </w:t>
      </w:r>
      <w:proofErr w:type="spellStart"/>
      <w:r w:rsidR="00970C7E">
        <w:t>přílohy</w:t>
      </w:r>
      <w:proofErr w:type="spellEnd"/>
      <w:r w:rsidR="00970C7E">
        <w:t xml:space="preserve"> se </w:t>
      </w:r>
      <w:proofErr w:type="spellStart"/>
      <w:r w:rsidR="00970C7E">
        <w:t>vztahuje</w:t>
      </w:r>
      <w:proofErr w:type="spellEnd"/>
      <w:r w:rsidR="00970C7E">
        <w:t xml:space="preserve"> </w:t>
      </w:r>
      <w:proofErr w:type="spellStart"/>
      <w:r w:rsidR="00970C7E">
        <w:t>výlučně</w:t>
      </w:r>
      <w:proofErr w:type="spellEnd"/>
      <w:r w:rsidR="00970C7E">
        <w:t xml:space="preserve"> </w:t>
      </w:r>
      <w:proofErr w:type="spellStart"/>
      <w:r w:rsidR="00970C7E">
        <w:t>na</w:t>
      </w:r>
      <w:proofErr w:type="spellEnd"/>
      <w:r w:rsidR="00970C7E">
        <w:t xml:space="preserve"> zdravotní služby </w:t>
      </w:r>
      <w:proofErr w:type="spellStart"/>
      <w:r w:rsidR="00970C7E">
        <w:t>poskytnuté</w:t>
      </w:r>
      <w:proofErr w:type="spellEnd"/>
      <w:r w:rsidR="00970C7E">
        <w:t xml:space="preserve"> </w:t>
      </w:r>
      <w:proofErr w:type="spellStart"/>
      <w:r w:rsidR="00970C7E">
        <w:t>na</w:t>
      </w:r>
      <w:proofErr w:type="spellEnd"/>
      <w:r w:rsidR="00970C7E">
        <w:t xml:space="preserve"> </w:t>
      </w:r>
      <w:proofErr w:type="spellStart"/>
      <w:r w:rsidR="00970C7E">
        <w:t>operačním</w:t>
      </w:r>
      <w:proofErr w:type="spellEnd"/>
      <w:r w:rsidR="00970C7E">
        <w:t xml:space="preserve"> </w:t>
      </w:r>
      <w:proofErr w:type="spellStart"/>
      <w:r w:rsidR="00970C7E">
        <w:t>sále</w:t>
      </w:r>
      <w:proofErr w:type="spellEnd"/>
      <w:r w:rsidR="00970C7E">
        <w:t xml:space="preserve"> </w:t>
      </w:r>
      <w:proofErr w:type="spellStart"/>
      <w:r w:rsidR="00970C7E">
        <w:t>ve</w:t>
      </w:r>
      <w:proofErr w:type="spellEnd"/>
      <w:r w:rsidR="00970C7E">
        <w:t xml:space="preserve"> </w:t>
      </w:r>
      <w:proofErr w:type="spellStart"/>
      <w:r w:rsidR="00970C7E">
        <w:t>smyslu</w:t>
      </w:r>
      <w:proofErr w:type="spellEnd"/>
      <w:r w:rsidR="00970C7E">
        <w:t xml:space="preserve"> </w:t>
      </w:r>
      <w:proofErr w:type="spellStart"/>
      <w:r w:rsidR="00970C7E">
        <w:t>části</w:t>
      </w:r>
      <w:proofErr w:type="spellEnd"/>
      <w:r w:rsidR="00970C7E">
        <w:t xml:space="preserve"> I </w:t>
      </w:r>
      <w:proofErr w:type="spellStart"/>
      <w:r w:rsidR="00970C7E">
        <w:t>bodů</w:t>
      </w:r>
      <w:proofErr w:type="spellEnd"/>
      <w:r w:rsidR="00970C7E">
        <w:t xml:space="preserve"> 22 a 23 </w:t>
      </w:r>
      <w:proofErr w:type="spellStart"/>
      <w:r w:rsidR="00970C7E">
        <w:t>přílohy</w:t>
      </w:r>
      <w:proofErr w:type="spellEnd"/>
      <w:r w:rsidR="00970C7E">
        <w:t xml:space="preserve"> č. 4 </w:t>
      </w:r>
      <w:proofErr w:type="spellStart"/>
      <w:r w:rsidR="00970C7E">
        <w:t>vyhlášky</w:t>
      </w:r>
      <w:proofErr w:type="spellEnd"/>
      <w:r w:rsidR="00970C7E">
        <w:t xml:space="preserve"> č. 92/2012 Sb., </w:t>
      </w:r>
      <w:proofErr w:type="spellStart"/>
      <w:r w:rsidR="00970C7E">
        <w:t>poskytnuté</w:t>
      </w:r>
      <w:proofErr w:type="spellEnd"/>
      <w:r w:rsidR="00970C7E">
        <w:t xml:space="preserve"> </w:t>
      </w:r>
      <w:proofErr w:type="spellStart"/>
      <w:r w:rsidR="00970C7E">
        <w:t>pojištěncům</w:t>
      </w:r>
      <w:proofErr w:type="spellEnd"/>
      <w:r w:rsidR="00970C7E">
        <w:t xml:space="preserve"> s </w:t>
      </w:r>
      <w:proofErr w:type="spellStart"/>
      <w:r w:rsidR="00970C7E">
        <w:t>diagnózami</w:t>
      </w:r>
      <w:proofErr w:type="spellEnd"/>
      <w:r w:rsidR="00970C7E">
        <w:t xml:space="preserve"> U54.1 </w:t>
      </w:r>
      <w:proofErr w:type="spellStart"/>
      <w:r w:rsidR="00970C7E">
        <w:t>nebo</w:t>
      </w:r>
      <w:proofErr w:type="spellEnd"/>
      <w:r w:rsidR="00970C7E">
        <w:t xml:space="preserve"> U54.2 </w:t>
      </w:r>
      <w:proofErr w:type="spellStart"/>
      <w:r w:rsidR="00970C7E">
        <w:t>dle</w:t>
      </w:r>
      <w:proofErr w:type="spellEnd"/>
      <w:r w:rsidR="00970C7E">
        <w:t xml:space="preserve"> </w:t>
      </w:r>
      <w:proofErr w:type="spellStart"/>
      <w:r w:rsidR="00970C7E">
        <w:t>mezinárodní</w:t>
      </w:r>
      <w:proofErr w:type="spellEnd"/>
      <w:r w:rsidR="00970C7E">
        <w:t xml:space="preserve"> </w:t>
      </w:r>
      <w:proofErr w:type="spellStart"/>
      <w:r w:rsidR="00970C7E">
        <w:t>klasifikace</w:t>
      </w:r>
      <w:proofErr w:type="spellEnd"/>
      <w:r w:rsidR="00970C7E">
        <w:t xml:space="preserve"> </w:t>
      </w:r>
      <w:proofErr w:type="spellStart"/>
      <w:r w:rsidR="00970C7E">
        <w:t>nemocí</w:t>
      </w:r>
      <w:proofErr w:type="spellEnd"/>
      <w:r w:rsidR="00970C7E">
        <w:t xml:space="preserve">, </w:t>
      </w:r>
      <w:proofErr w:type="spellStart"/>
      <w:r w:rsidR="00970C7E">
        <w:t>nebo</w:t>
      </w:r>
      <w:proofErr w:type="spellEnd"/>
      <w:r w:rsidR="00970C7E">
        <w:t xml:space="preserve"> </w:t>
      </w:r>
      <w:proofErr w:type="spellStart"/>
      <w:r w:rsidR="00970C7E">
        <w:t>pojištěncům</w:t>
      </w:r>
      <w:proofErr w:type="spellEnd"/>
      <w:r w:rsidR="00970C7E">
        <w:t xml:space="preserve">, u </w:t>
      </w:r>
      <w:proofErr w:type="spellStart"/>
      <w:r w:rsidR="00970C7E">
        <w:t>nichž</w:t>
      </w:r>
      <w:proofErr w:type="spellEnd"/>
      <w:r w:rsidR="00970C7E">
        <w:t xml:space="preserve"> </w:t>
      </w:r>
      <w:proofErr w:type="spellStart"/>
      <w:r w:rsidR="00970C7E">
        <w:t>tyto</w:t>
      </w:r>
      <w:proofErr w:type="spellEnd"/>
      <w:r w:rsidR="00970C7E">
        <w:t xml:space="preserve"> </w:t>
      </w:r>
      <w:proofErr w:type="spellStart"/>
      <w:r w:rsidR="00970C7E">
        <w:t>diagnózy</w:t>
      </w:r>
      <w:proofErr w:type="spellEnd"/>
      <w:r w:rsidR="00970C7E">
        <w:t xml:space="preserve"> </w:t>
      </w:r>
      <w:proofErr w:type="spellStart"/>
      <w:r w:rsidR="00970C7E">
        <w:t>nelze</w:t>
      </w:r>
      <w:proofErr w:type="spellEnd"/>
      <w:r w:rsidR="00970C7E">
        <w:t xml:space="preserve"> </w:t>
      </w:r>
      <w:proofErr w:type="spellStart"/>
      <w:r w:rsidR="00970C7E">
        <w:t>vykázat</w:t>
      </w:r>
      <w:proofErr w:type="spellEnd"/>
      <w:r w:rsidR="00970C7E">
        <w:t>.</w:t>
      </w:r>
      <w:r>
        <w:t xml:space="preserve"> </w:t>
      </w:r>
      <w:proofErr w:type="spellStart"/>
      <w:r w:rsidR="00970C7E">
        <w:t>Výkony</w:t>
      </w:r>
      <w:proofErr w:type="spellEnd"/>
      <w:r w:rsidR="00970C7E">
        <w:t xml:space="preserve"> JPL, </w:t>
      </w:r>
      <w:proofErr w:type="spellStart"/>
      <w:r w:rsidR="00970C7E">
        <w:t>které</w:t>
      </w:r>
      <w:proofErr w:type="spellEnd"/>
      <w:r w:rsidR="00970C7E">
        <w:t xml:space="preserve"> </w:t>
      </w:r>
      <w:proofErr w:type="spellStart"/>
      <w:r w:rsidR="00970C7E">
        <w:t>nejsou</w:t>
      </w:r>
      <w:proofErr w:type="spellEnd"/>
      <w:r w:rsidR="00970C7E">
        <w:t xml:space="preserve"> </w:t>
      </w:r>
      <w:proofErr w:type="spellStart"/>
      <w:r w:rsidR="00970C7E">
        <w:t>uvedeny</w:t>
      </w:r>
      <w:proofErr w:type="spellEnd"/>
      <w:r w:rsidR="00970C7E">
        <w:t xml:space="preserve"> v </w:t>
      </w:r>
      <w:proofErr w:type="spellStart"/>
      <w:r w:rsidR="00970C7E">
        <w:t>článku</w:t>
      </w:r>
      <w:proofErr w:type="spellEnd"/>
      <w:r w:rsidR="00970C7E">
        <w:t xml:space="preserve"> 6 </w:t>
      </w:r>
      <w:proofErr w:type="spellStart"/>
      <w:r w:rsidR="00970C7E">
        <w:t>této</w:t>
      </w:r>
      <w:proofErr w:type="spellEnd"/>
      <w:r w:rsidR="00970C7E">
        <w:t xml:space="preserve"> </w:t>
      </w:r>
      <w:proofErr w:type="spellStart"/>
      <w:r w:rsidR="00970C7E">
        <w:t>přílohy</w:t>
      </w:r>
      <w:proofErr w:type="spellEnd"/>
      <w:r w:rsidR="00970C7E">
        <w:t xml:space="preserve"> </w:t>
      </w:r>
      <w:proofErr w:type="spellStart"/>
      <w:r w:rsidR="00970C7E">
        <w:t>nebo</w:t>
      </w:r>
      <w:proofErr w:type="spellEnd"/>
      <w:r w:rsidR="00970C7E">
        <w:t xml:space="preserve"> </w:t>
      </w:r>
      <w:proofErr w:type="spellStart"/>
      <w:r w:rsidR="00970C7E">
        <w:t>nejsou</w:t>
      </w:r>
      <w:proofErr w:type="spellEnd"/>
      <w:r w:rsidR="00970C7E">
        <w:t xml:space="preserve"> </w:t>
      </w:r>
      <w:proofErr w:type="spellStart"/>
      <w:r w:rsidR="00970C7E">
        <w:t>vykázány</w:t>
      </w:r>
      <w:proofErr w:type="spellEnd"/>
      <w:r w:rsidR="00970C7E">
        <w:t xml:space="preserve"> </w:t>
      </w:r>
      <w:proofErr w:type="spellStart"/>
      <w:r w:rsidR="00970C7E">
        <w:t>způsobem</w:t>
      </w:r>
      <w:proofErr w:type="spellEnd"/>
      <w:r w:rsidR="00970C7E">
        <w:t xml:space="preserve"> </w:t>
      </w:r>
      <w:proofErr w:type="spellStart"/>
      <w:r w:rsidR="00970C7E">
        <w:t>stanoveným</w:t>
      </w:r>
      <w:proofErr w:type="spellEnd"/>
      <w:r w:rsidR="00970C7E">
        <w:t xml:space="preserve"> </w:t>
      </w:r>
      <w:proofErr w:type="spellStart"/>
      <w:r w:rsidR="00970C7E">
        <w:t>touto</w:t>
      </w:r>
      <w:proofErr w:type="spellEnd"/>
      <w:r w:rsidR="00970C7E">
        <w:t xml:space="preserve"> </w:t>
      </w:r>
      <w:proofErr w:type="spellStart"/>
      <w:r w:rsidR="00970C7E">
        <w:t>přílohou</w:t>
      </w:r>
      <w:proofErr w:type="spellEnd"/>
      <w:r w:rsidR="00970C7E">
        <w:t xml:space="preserve">, </w:t>
      </w:r>
      <w:proofErr w:type="spellStart"/>
      <w:r w:rsidR="00970C7E">
        <w:t>lze</w:t>
      </w:r>
      <w:proofErr w:type="spellEnd"/>
      <w:r w:rsidR="00970C7E">
        <w:t xml:space="preserve"> </w:t>
      </w:r>
      <w:proofErr w:type="spellStart"/>
      <w:r w:rsidR="00970C7E">
        <w:t>hradit</w:t>
      </w:r>
      <w:proofErr w:type="spellEnd"/>
      <w:r w:rsidR="00970C7E">
        <w:t xml:space="preserve"> </w:t>
      </w:r>
      <w:proofErr w:type="spellStart"/>
      <w:r w:rsidR="00970C7E">
        <w:t>jako</w:t>
      </w:r>
      <w:proofErr w:type="spellEnd"/>
      <w:r w:rsidR="00970C7E">
        <w:t xml:space="preserve"> </w:t>
      </w:r>
      <w:proofErr w:type="spellStart"/>
      <w:r w:rsidR="00970C7E">
        <w:t>výkony</w:t>
      </w:r>
      <w:proofErr w:type="spellEnd"/>
      <w:r w:rsidR="00970C7E">
        <w:t xml:space="preserve"> </w:t>
      </w:r>
      <w:proofErr w:type="spellStart"/>
      <w:r w:rsidR="00970C7E">
        <w:t>jednodenní</w:t>
      </w:r>
      <w:proofErr w:type="spellEnd"/>
      <w:r w:rsidR="00970C7E">
        <w:t xml:space="preserve"> péče</w:t>
      </w:r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individuální</w:t>
      </w:r>
      <w:proofErr w:type="spellEnd"/>
      <w:r>
        <w:t xml:space="preserve"> </w:t>
      </w:r>
      <w:proofErr w:type="spellStart"/>
      <w:r>
        <w:t>dohody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poskytovatelem</w:t>
      </w:r>
      <w:proofErr w:type="spellEnd"/>
      <w:r>
        <w:t xml:space="preserve"> </w:t>
      </w:r>
      <w:proofErr w:type="spellStart"/>
      <w:r>
        <w:t>zdravotních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 a zdravotní </w:t>
      </w:r>
      <w:proofErr w:type="spellStart"/>
      <w:r>
        <w:t>pojišťovnou</w:t>
      </w:r>
      <w:proofErr w:type="spellEnd"/>
      <w:r w:rsidR="00BD229C">
        <w:t xml:space="preserve">, </w:t>
      </w:r>
      <w:proofErr w:type="spellStart"/>
      <w:r w:rsidR="00BD229C">
        <w:t>pokud</w:t>
      </w:r>
      <w:proofErr w:type="spellEnd"/>
      <w:r w:rsidR="00BD229C">
        <w:t xml:space="preserve"> </w:t>
      </w:r>
      <w:proofErr w:type="spellStart"/>
      <w:r w:rsidR="00BD229C">
        <w:t>byly</w:t>
      </w:r>
      <w:proofErr w:type="spellEnd"/>
      <w:r w:rsidR="00BD229C">
        <w:t xml:space="preserve"> </w:t>
      </w:r>
      <w:proofErr w:type="spellStart"/>
      <w:r w:rsidR="00BD229C">
        <w:t>provedeny</w:t>
      </w:r>
      <w:proofErr w:type="spellEnd"/>
      <w:r w:rsidR="00BD229C">
        <w:t xml:space="preserve"> v </w:t>
      </w:r>
      <w:proofErr w:type="spellStart"/>
      <w:r w:rsidR="00BD229C">
        <w:t>souladu</w:t>
      </w:r>
      <w:proofErr w:type="spellEnd"/>
      <w:r w:rsidR="00BD229C">
        <w:t xml:space="preserve"> s </w:t>
      </w:r>
      <w:proofErr w:type="spellStart"/>
      <w:r w:rsidR="00BD229C">
        <w:t>podmínkami</w:t>
      </w:r>
      <w:proofErr w:type="spellEnd"/>
      <w:r w:rsidR="00BD229C">
        <w:t xml:space="preserve"> </w:t>
      </w:r>
      <w:proofErr w:type="spellStart"/>
      <w:r w:rsidR="00BD229C">
        <w:t>stanovenými</w:t>
      </w:r>
      <w:proofErr w:type="spellEnd"/>
      <w:r w:rsidR="00BD229C">
        <w:t xml:space="preserve"> pro JPL v </w:t>
      </w:r>
      <w:proofErr w:type="spellStart"/>
      <w:r w:rsidR="00BD229C">
        <w:t>příslušných</w:t>
      </w:r>
      <w:proofErr w:type="spellEnd"/>
      <w:r w:rsidR="00BD229C">
        <w:t xml:space="preserve"> </w:t>
      </w:r>
      <w:proofErr w:type="spellStart"/>
      <w:r w:rsidR="00BD229C">
        <w:t>předpisech</w:t>
      </w:r>
      <w:proofErr w:type="spellEnd"/>
      <w:r w:rsidR="00BD229C">
        <w:t>.</w:t>
      </w:r>
    </w:p>
    <w:p w14:paraId="749AB004" w14:textId="77777777" w:rsidR="007316EF" w:rsidRDefault="007316EF" w:rsidP="005C50D2">
      <w:pPr>
        <w:jc w:val="both"/>
      </w:pPr>
      <w:r>
        <w:lastRenderedPageBreak/>
        <w:t xml:space="preserve">3. U </w:t>
      </w:r>
      <w:proofErr w:type="spellStart"/>
      <w:r>
        <w:t>výkonů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 </w:t>
      </w:r>
      <w:proofErr w:type="spellStart"/>
      <w:r>
        <w:t>odstavci</w:t>
      </w:r>
      <w:proofErr w:type="spellEnd"/>
      <w:r>
        <w:t xml:space="preserve"> 6 se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jednodenní</w:t>
      </w:r>
      <w:proofErr w:type="spellEnd"/>
      <w:r>
        <w:t xml:space="preserve"> péče </w:t>
      </w:r>
      <w:proofErr w:type="spellStart"/>
      <w:r>
        <w:t>považuje</w:t>
      </w:r>
      <w:proofErr w:type="spellEnd"/>
      <w:r>
        <w:t xml:space="preserve"> za </w:t>
      </w:r>
      <w:proofErr w:type="spellStart"/>
      <w:r>
        <w:t>preferovanou</w:t>
      </w:r>
      <w:proofErr w:type="spellEnd"/>
      <w:r>
        <w:t xml:space="preserve"> </w:t>
      </w:r>
      <w:proofErr w:type="spellStart"/>
      <w:r>
        <w:t>formu</w:t>
      </w:r>
      <w:proofErr w:type="spellEnd"/>
      <w:r>
        <w:t xml:space="preserve"> </w:t>
      </w:r>
      <w:proofErr w:type="spellStart"/>
      <w:r>
        <w:t>poskytnutí</w:t>
      </w:r>
      <w:proofErr w:type="spellEnd"/>
      <w:r>
        <w:t xml:space="preserve"> zdravotní služby. V </w:t>
      </w:r>
      <w:proofErr w:type="spellStart"/>
      <w:r>
        <w:t>případě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 w:rsidR="005C50D2">
        <w:t>bude</w:t>
      </w:r>
      <w:proofErr w:type="spellEnd"/>
      <w:r>
        <w:t xml:space="preserve"> </w:t>
      </w:r>
      <w:proofErr w:type="spellStart"/>
      <w:r>
        <w:t>výkon</w:t>
      </w:r>
      <w:proofErr w:type="spellEnd"/>
      <w:r w:rsidR="00922176">
        <w:t xml:space="preserve"> JPL </w:t>
      </w:r>
      <w:proofErr w:type="spellStart"/>
      <w:r w:rsidR="00922176">
        <w:t>typu</w:t>
      </w:r>
      <w:proofErr w:type="spellEnd"/>
      <w:r w:rsidR="00922176">
        <w:t xml:space="preserve"> “B”</w:t>
      </w:r>
      <w:r>
        <w:t xml:space="preserve"> </w:t>
      </w:r>
      <w:proofErr w:type="spellStart"/>
      <w:r>
        <w:t>proveden</w:t>
      </w:r>
      <w:proofErr w:type="spellEnd"/>
      <w:r>
        <w:t xml:space="preserve"> </w:t>
      </w:r>
      <w:proofErr w:type="spellStart"/>
      <w:r>
        <w:t>formou</w:t>
      </w:r>
      <w:proofErr w:type="spellEnd"/>
      <w:r>
        <w:t xml:space="preserve"> </w:t>
      </w:r>
      <w:proofErr w:type="spellStart"/>
      <w:r>
        <w:t>standardní</w:t>
      </w:r>
      <w:proofErr w:type="spellEnd"/>
      <w:r>
        <w:t xml:space="preserve"> </w:t>
      </w:r>
      <w:proofErr w:type="spellStart"/>
      <w:r>
        <w:t>hospitalizace</w:t>
      </w:r>
      <w:proofErr w:type="spellEnd"/>
      <w:r w:rsidR="005C50D2">
        <w:t xml:space="preserve"> (</w:t>
      </w:r>
      <w:proofErr w:type="spellStart"/>
      <w:r w:rsidR="005C50D2">
        <w:rPr>
          <w:i/>
        </w:rPr>
        <w:t>pozn</w:t>
      </w:r>
      <w:proofErr w:type="spellEnd"/>
      <w:r w:rsidR="005C50D2">
        <w:rPr>
          <w:i/>
        </w:rPr>
        <w:t xml:space="preserve">.: ne </w:t>
      </w:r>
      <w:proofErr w:type="spellStart"/>
      <w:r w:rsidR="005C50D2">
        <w:rPr>
          <w:i/>
        </w:rPr>
        <w:t>jako</w:t>
      </w:r>
      <w:proofErr w:type="spellEnd"/>
      <w:r w:rsidR="005C50D2">
        <w:rPr>
          <w:i/>
        </w:rPr>
        <w:t xml:space="preserve"> </w:t>
      </w:r>
      <w:proofErr w:type="spellStart"/>
      <w:r w:rsidR="005C50D2">
        <w:rPr>
          <w:i/>
        </w:rPr>
        <w:t>hospitalizace</w:t>
      </w:r>
      <w:proofErr w:type="spellEnd"/>
      <w:r w:rsidR="005C50D2">
        <w:rPr>
          <w:i/>
        </w:rPr>
        <w:t xml:space="preserve"> </w:t>
      </w:r>
      <w:proofErr w:type="spellStart"/>
      <w:r w:rsidR="005C50D2">
        <w:rPr>
          <w:i/>
        </w:rPr>
        <w:t>řešící</w:t>
      </w:r>
      <w:proofErr w:type="spellEnd"/>
      <w:r w:rsidR="005C50D2">
        <w:rPr>
          <w:i/>
        </w:rPr>
        <w:t xml:space="preserve"> </w:t>
      </w:r>
      <w:proofErr w:type="spellStart"/>
      <w:r w:rsidR="005C50D2">
        <w:rPr>
          <w:i/>
        </w:rPr>
        <w:t>komplikace</w:t>
      </w:r>
      <w:proofErr w:type="spellEnd"/>
      <w:r w:rsidR="005C50D2">
        <w:rPr>
          <w:i/>
        </w:rPr>
        <w:t xml:space="preserve"> </w:t>
      </w:r>
      <w:proofErr w:type="spellStart"/>
      <w:r w:rsidR="005C50D2">
        <w:rPr>
          <w:i/>
        </w:rPr>
        <w:t>případu</w:t>
      </w:r>
      <w:proofErr w:type="spellEnd"/>
      <w:r w:rsidR="005C50D2">
        <w:rPr>
          <w:i/>
        </w:rPr>
        <w:t xml:space="preserve"> JPL.</w:t>
      </w:r>
      <w:r w:rsidR="005C50D2">
        <w:t>)</w:t>
      </w:r>
      <w:r>
        <w:t xml:space="preserve"> bez </w:t>
      </w:r>
      <w:proofErr w:type="spellStart"/>
      <w:r>
        <w:t>klinicky</w:t>
      </w:r>
      <w:proofErr w:type="spellEnd"/>
      <w:r>
        <w:t xml:space="preserve"> </w:t>
      </w:r>
      <w:proofErr w:type="spellStart"/>
      <w:r>
        <w:t>odůvodnitelné</w:t>
      </w:r>
      <w:proofErr w:type="spellEnd"/>
      <w:r>
        <w:t xml:space="preserve"> </w:t>
      </w:r>
      <w:proofErr w:type="spellStart"/>
      <w:r>
        <w:t>kontraindikace</w:t>
      </w:r>
      <w:proofErr w:type="spellEnd"/>
      <w:r>
        <w:t xml:space="preserve"> </w:t>
      </w:r>
      <w:proofErr w:type="spellStart"/>
      <w:r>
        <w:t>režimu</w:t>
      </w:r>
      <w:proofErr w:type="spellEnd"/>
      <w:r>
        <w:t xml:space="preserve"> JPL,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úhrada</w:t>
      </w:r>
      <w:proofErr w:type="spellEnd"/>
      <w:r w:rsidR="005C50D2">
        <w:t xml:space="preserve"> </w:t>
      </w:r>
      <w:proofErr w:type="spellStart"/>
      <w:r w:rsidR="005C50D2">
        <w:t>hospitalizace</w:t>
      </w:r>
      <w:proofErr w:type="spellEnd"/>
      <w:r w:rsidR="005C50D2">
        <w:t xml:space="preserve"> </w:t>
      </w:r>
      <w:proofErr w:type="spellStart"/>
      <w:r w:rsidR="00BD229C">
        <w:t>p</w:t>
      </w:r>
      <w:r w:rsidR="005C50D2">
        <w:t>oskytovateli</w:t>
      </w:r>
      <w:proofErr w:type="spellEnd"/>
      <w:r>
        <w:t xml:space="preserve"> </w:t>
      </w:r>
      <w:proofErr w:type="spellStart"/>
      <w:r>
        <w:t>omezena</w:t>
      </w:r>
      <w:proofErr w:type="spellEnd"/>
      <w:r>
        <w:t xml:space="preserve"> </w:t>
      </w:r>
      <w:proofErr w:type="spellStart"/>
      <w:r>
        <w:t>maximálně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výši</w:t>
      </w:r>
      <w:proofErr w:type="spellEnd"/>
      <w:r>
        <w:t xml:space="preserve"> </w:t>
      </w:r>
      <w:proofErr w:type="spellStart"/>
      <w:r>
        <w:t>úhrady</w:t>
      </w:r>
      <w:proofErr w:type="spellEnd"/>
      <w:r>
        <w:t xml:space="preserve"> </w:t>
      </w:r>
      <w:proofErr w:type="spellStart"/>
      <w:r>
        <w:t>stanovenou</w:t>
      </w:r>
      <w:proofErr w:type="spellEnd"/>
      <w:r>
        <w:t xml:space="preserve"> pro </w:t>
      </w:r>
      <w:proofErr w:type="spellStart"/>
      <w:r>
        <w:t>odpovídající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JPL.</w:t>
      </w:r>
      <w:r w:rsidR="005C50D2">
        <w:t xml:space="preserve"> </w:t>
      </w:r>
      <w:proofErr w:type="spellStart"/>
      <w:r>
        <w:t>Klinicky</w:t>
      </w:r>
      <w:proofErr w:type="spellEnd"/>
      <w:r>
        <w:t xml:space="preserve"> </w:t>
      </w:r>
      <w:proofErr w:type="spellStart"/>
      <w:r>
        <w:t>odůvodnitelnou</w:t>
      </w:r>
      <w:proofErr w:type="spellEnd"/>
      <w:r>
        <w:t xml:space="preserve"> </w:t>
      </w:r>
      <w:proofErr w:type="spellStart"/>
      <w:r>
        <w:t>kontraindikací</w:t>
      </w:r>
      <w:proofErr w:type="spellEnd"/>
      <w:r>
        <w:t xml:space="preserve"> se </w:t>
      </w:r>
      <w:proofErr w:type="spellStart"/>
      <w:r>
        <w:t>rozumí</w:t>
      </w:r>
      <w:proofErr w:type="spellEnd"/>
      <w:r>
        <w:t xml:space="preserve"> </w:t>
      </w:r>
      <w:proofErr w:type="spellStart"/>
      <w:r>
        <w:t>zejména</w:t>
      </w:r>
      <w:proofErr w:type="spellEnd"/>
      <w:r>
        <w:t xml:space="preserve"> </w:t>
      </w:r>
      <w:proofErr w:type="spellStart"/>
      <w:r>
        <w:t>celkový</w:t>
      </w:r>
      <w:proofErr w:type="spellEnd"/>
      <w:r>
        <w:t xml:space="preserve"> zdravotní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pojištěnce</w:t>
      </w:r>
      <w:proofErr w:type="spellEnd"/>
      <w:r>
        <w:t xml:space="preserve">, </w:t>
      </w:r>
      <w:proofErr w:type="spellStart"/>
      <w:r>
        <w:t>například</w:t>
      </w:r>
      <w:proofErr w:type="spellEnd"/>
      <w:r>
        <w:t xml:space="preserve"> </w:t>
      </w:r>
      <w:proofErr w:type="spellStart"/>
      <w:r>
        <w:t>klasifikace</w:t>
      </w:r>
      <w:proofErr w:type="spellEnd"/>
      <w:r>
        <w:t xml:space="preserve"> ASA </w:t>
      </w:r>
      <w:proofErr w:type="spellStart"/>
      <w:r>
        <w:t>stupně</w:t>
      </w:r>
      <w:proofErr w:type="spellEnd"/>
      <w:r>
        <w:t xml:space="preserve"> III a </w:t>
      </w:r>
      <w:proofErr w:type="spellStart"/>
      <w:r>
        <w:t>vyšší</w:t>
      </w:r>
      <w:proofErr w:type="spellEnd"/>
      <w:r>
        <w:t>.</w:t>
      </w:r>
    </w:p>
    <w:p w14:paraId="6D5F859B" w14:textId="77777777" w:rsidR="005C50D2" w:rsidRDefault="005C50D2" w:rsidP="005C50D2">
      <w:pPr>
        <w:jc w:val="both"/>
      </w:pPr>
      <w:r>
        <w:t xml:space="preserve">V </w:t>
      </w:r>
      <w:proofErr w:type="spellStart"/>
      <w:r>
        <w:t>případě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zdravotní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pojištěnce</w:t>
      </w:r>
      <w:proofErr w:type="spellEnd"/>
      <w:r>
        <w:t xml:space="preserve"> </w:t>
      </w:r>
      <w:proofErr w:type="spellStart"/>
      <w:r>
        <w:t>nevylučuje</w:t>
      </w:r>
      <w:proofErr w:type="spellEnd"/>
      <w:r>
        <w:t xml:space="preserve"> </w:t>
      </w:r>
      <w:proofErr w:type="spellStart"/>
      <w:r>
        <w:t>poskytnutí</w:t>
      </w:r>
      <w:proofErr w:type="spellEnd"/>
      <w:r>
        <w:t xml:space="preserve"> zdravotní služby v </w:t>
      </w:r>
      <w:proofErr w:type="spellStart"/>
      <w:r>
        <w:t>režimu</w:t>
      </w:r>
      <w:proofErr w:type="spellEnd"/>
      <w:r>
        <w:t xml:space="preserve"> </w:t>
      </w:r>
      <w:proofErr w:type="spellStart"/>
      <w:r>
        <w:t>jednodenní</w:t>
      </w:r>
      <w:proofErr w:type="spellEnd"/>
      <w:r>
        <w:t xml:space="preserve"> péče </w:t>
      </w:r>
      <w:proofErr w:type="spellStart"/>
      <w:r>
        <w:t>na</w:t>
      </w:r>
      <w:proofErr w:type="spellEnd"/>
      <w:r>
        <w:t xml:space="preserve"> </w:t>
      </w:r>
      <w:proofErr w:type="spellStart"/>
      <w:r>
        <w:t>lůžku</w:t>
      </w:r>
      <w:proofErr w:type="spellEnd"/>
      <w:r>
        <w:t xml:space="preserve"> a </w:t>
      </w:r>
      <w:proofErr w:type="spellStart"/>
      <w:r>
        <w:t>pojištěnec</w:t>
      </w:r>
      <w:proofErr w:type="spellEnd"/>
      <w:r>
        <w:t xml:space="preserve"> </w:t>
      </w:r>
      <w:proofErr w:type="spellStart"/>
      <w:r>
        <w:t>přesto</w:t>
      </w:r>
      <w:proofErr w:type="spellEnd"/>
      <w:r>
        <w:t xml:space="preserve"> </w:t>
      </w:r>
      <w:proofErr w:type="spellStart"/>
      <w:r>
        <w:t>výslovně</w:t>
      </w:r>
      <w:proofErr w:type="spellEnd"/>
      <w:r>
        <w:t xml:space="preserve"> </w:t>
      </w:r>
      <w:proofErr w:type="spellStart"/>
      <w:r>
        <w:t>požaduje</w:t>
      </w:r>
      <w:proofErr w:type="spellEnd"/>
      <w:r>
        <w:t xml:space="preserve"> </w:t>
      </w:r>
      <w:proofErr w:type="spellStart"/>
      <w:r>
        <w:t>provedení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standardním</w:t>
      </w:r>
      <w:proofErr w:type="spellEnd"/>
      <w:r>
        <w:t xml:space="preserve"> </w:t>
      </w:r>
      <w:proofErr w:type="spellStart"/>
      <w:r>
        <w:t>hospitalizačním</w:t>
      </w:r>
      <w:proofErr w:type="spellEnd"/>
      <w:r>
        <w:t xml:space="preserve"> </w:t>
      </w:r>
      <w:proofErr w:type="spellStart"/>
      <w:r>
        <w:t>režimu</w:t>
      </w:r>
      <w:proofErr w:type="spellEnd"/>
      <w:r>
        <w:t xml:space="preserve">, je </w:t>
      </w:r>
      <w:proofErr w:type="spellStart"/>
      <w:r>
        <w:t>poskytovatel</w:t>
      </w:r>
      <w:proofErr w:type="spellEnd"/>
      <w:r>
        <w:t xml:space="preserve"> </w:t>
      </w:r>
      <w:proofErr w:type="spellStart"/>
      <w:r>
        <w:t>zdravotních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 </w:t>
      </w:r>
      <w:proofErr w:type="spellStart"/>
      <w:r>
        <w:t>oprávněn</w:t>
      </w:r>
      <w:proofErr w:type="spellEnd"/>
      <w:r>
        <w:t xml:space="preserve"> </w:t>
      </w:r>
      <w:proofErr w:type="spellStart"/>
      <w:r>
        <w:t>požadovat</w:t>
      </w:r>
      <w:proofErr w:type="spellEnd"/>
      <w:r>
        <w:t xml:space="preserve"> po </w:t>
      </w:r>
      <w:proofErr w:type="spellStart"/>
      <w:r>
        <w:t>pojištěnci</w:t>
      </w:r>
      <w:proofErr w:type="spellEnd"/>
      <w:r>
        <w:t xml:space="preserve"> </w:t>
      </w:r>
      <w:proofErr w:type="spellStart"/>
      <w:r>
        <w:t>úhradu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výši</w:t>
      </w:r>
      <w:proofErr w:type="spellEnd"/>
      <w:r>
        <w:t xml:space="preserve"> </w:t>
      </w:r>
      <w:proofErr w:type="spellStart"/>
      <w:r>
        <w:t>rozdílu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úhradou</w:t>
      </w:r>
      <w:proofErr w:type="spellEnd"/>
      <w:r>
        <w:t xml:space="preserve"> za </w:t>
      </w:r>
      <w:proofErr w:type="spellStart"/>
      <w:r>
        <w:t>hospitalizační</w:t>
      </w:r>
      <w:proofErr w:type="spellEnd"/>
      <w:r>
        <w:t xml:space="preserve"> </w:t>
      </w:r>
      <w:proofErr w:type="spellStart"/>
      <w:r>
        <w:t>případ</w:t>
      </w:r>
      <w:proofErr w:type="spellEnd"/>
      <w:r>
        <w:t xml:space="preserve"> a </w:t>
      </w:r>
      <w:proofErr w:type="spellStart"/>
      <w:r>
        <w:t>úhradou</w:t>
      </w:r>
      <w:proofErr w:type="spellEnd"/>
      <w:r>
        <w:t xml:space="preserve"> za </w:t>
      </w:r>
      <w:proofErr w:type="spellStart"/>
      <w:r>
        <w:t>odpovídající</w:t>
      </w:r>
      <w:proofErr w:type="spellEnd"/>
      <w:r>
        <w:t xml:space="preserve"> </w:t>
      </w:r>
      <w:proofErr w:type="spellStart"/>
      <w:r>
        <w:t>případ</w:t>
      </w:r>
      <w:proofErr w:type="spellEnd"/>
      <w:r>
        <w:t xml:space="preserve"> v </w:t>
      </w:r>
      <w:proofErr w:type="spellStart"/>
      <w:r>
        <w:t>režimu</w:t>
      </w:r>
      <w:proofErr w:type="spellEnd"/>
      <w:r>
        <w:t xml:space="preserve"> </w:t>
      </w:r>
      <w:proofErr w:type="spellStart"/>
      <w:r>
        <w:t>jednodenní</w:t>
      </w:r>
      <w:proofErr w:type="spellEnd"/>
      <w:r>
        <w:t xml:space="preserve"> péče </w:t>
      </w:r>
      <w:proofErr w:type="spellStart"/>
      <w:r>
        <w:t>na</w:t>
      </w:r>
      <w:proofErr w:type="spellEnd"/>
      <w:r>
        <w:t xml:space="preserve"> </w:t>
      </w:r>
      <w:proofErr w:type="spellStart"/>
      <w:r>
        <w:t>lůžku</w:t>
      </w:r>
      <w:proofErr w:type="spellEnd"/>
      <w:r>
        <w:t xml:space="preserve">. </w:t>
      </w:r>
      <w:proofErr w:type="spellStart"/>
      <w:r>
        <w:t>Poskytovatel</w:t>
      </w:r>
      <w:proofErr w:type="spellEnd"/>
      <w:r>
        <w:t xml:space="preserve"> je </w:t>
      </w:r>
      <w:proofErr w:type="spellStart"/>
      <w:r>
        <w:t>povinen</w:t>
      </w:r>
      <w:proofErr w:type="spellEnd"/>
      <w:r>
        <w:t xml:space="preserve"> o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skutečnosti</w:t>
      </w:r>
      <w:proofErr w:type="spellEnd"/>
      <w:r>
        <w:t xml:space="preserve"> </w:t>
      </w:r>
      <w:proofErr w:type="spellStart"/>
      <w:r>
        <w:t>informovat</w:t>
      </w:r>
      <w:proofErr w:type="spellEnd"/>
      <w:r>
        <w:t xml:space="preserve"> </w:t>
      </w:r>
      <w:proofErr w:type="spellStart"/>
      <w:r>
        <w:t>pojištěnce</w:t>
      </w:r>
      <w:proofErr w:type="spellEnd"/>
      <w:r>
        <w:t xml:space="preserve"> </w:t>
      </w:r>
      <w:proofErr w:type="spellStart"/>
      <w:r>
        <w:t>předem</w:t>
      </w:r>
      <w:proofErr w:type="spellEnd"/>
      <w:r>
        <w:t>.</w:t>
      </w:r>
    </w:p>
    <w:p w14:paraId="04958AC4" w14:textId="77777777" w:rsidR="005C50D2" w:rsidRDefault="005C50D2" w:rsidP="00970C7E">
      <w:r>
        <w:t>4.</w:t>
      </w:r>
      <w:r w:rsidR="00970C7E">
        <w:t xml:space="preserve"> </w:t>
      </w:r>
      <w:proofErr w:type="spellStart"/>
      <w:r w:rsidR="00970C7E">
        <w:t>Výkony</w:t>
      </w:r>
      <w:proofErr w:type="spellEnd"/>
      <w:r w:rsidR="00970C7E">
        <w:t xml:space="preserve"> JPL se </w:t>
      </w:r>
      <w:proofErr w:type="spellStart"/>
      <w:r w:rsidR="00970C7E">
        <w:t>podle</w:t>
      </w:r>
      <w:proofErr w:type="spellEnd"/>
      <w:r w:rsidR="00970C7E">
        <w:t xml:space="preserve"> </w:t>
      </w:r>
      <w:proofErr w:type="spellStart"/>
      <w:r w:rsidR="00970C7E">
        <w:t>předpokládané</w:t>
      </w:r>
      <w:proofErr w:type="spellEnd"/>
      <w:r w:rsidR="00970C7E">
        <w:t xml:space="preserve"> </w:t>
      </w:r>
      <w:proofErr w:type="spellStart"/>
      <w:r w:rsidR="00970C7E">
        <w:t>délky</w:t>
      </w:r>
      <w:proofErr w:type="spellEnd"/>
      <w:r w:rsidR="00970C7E">
        <w:t xml:space="preserve"> </w:t>
      </w:r>
      <w:proofErr w:type="spellStart"/>
      <w:r w:rsidR="00970C7E">
        <w:t>zotavení</w:t>
      </w:r>
      <w:proofErr w:type="spellEnd"/>
      <w:r>
        <w:t xml:space="preserve"> (</w:t>
      </w:r>
      <w:proofErr w:type="spellStart"/>
      <w:r>
        <w:rPr>
          <w:i/>
        </w:rPr>
        <w:t>pozn</w:t>
      </w:r>
      <w:proofErr w:type="spellEnd"/>
      <w:r>
        <w:rPr>
          <w:i/>
        </w:rPr>
        <w:t xml:space="preserve">.: </w:t>
      </w:r>
      <w:proofErr w:type="spellStart"/>
      <w:r>
        <w:rPr>
          <w:i/>
        </w:rPr>
        <w:t>doba</w:t>
      </w:r>
      <w:proofErr w:type="spellEnd"/>
      <w:r>
        <w:rPr>
          <w:i/>
        </w:rPr>
        <w:t xml:space="preserve"> od </w:t>
      </w:r>
      <w:proofErr w:type="spellStart"/>
      <w:r>
        <w:rPr>
          <w:i/>
        </w:rPr>
        <w:t>provedení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operačního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výkonu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propuštění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domácího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prostředí</w:t>
      </w:r>
      <w:proofErr w:type="spellEnd"/>
      <w:r>
        <w:t>)</w:t>
      </w:r>
      <w:r w:rsidR="00970C7E">
        <w:t xml:space="preserve"> </w:t>
      </w:r>
      <w:proofErr w:type="spellStart"/>
      <w:r w:rsidR="00970C7E">
        <w:t>dělí</w:t>
      </w:r>
      <w:proofErr w:type="spellEnd"/>
      <w:r w:rsidR="00970C7E">
        <w:t xml:space="preserve"> </w:t>
      </w:r>
      <w:proofErr w:type="spellStart"/>
      <w:r w:rsidR="00970C7E">
        <w:t>na</w:t>
      </w:r>
      <w:proofErr w:type="spellEnd"/>
      <w:r w:rsidR="00970C7E">
        <w:t xml:space="preserve"> </w:t>
      </w:r>
      <w:proofErr w:type="spellStart"/>
      <w:r w:rsidR="00970C7E">
        <w:t>dvě</w:t>
      </w:r>
      <w:proofErr w:type="spellEnd"/>
      <w:r w:rsidR="00970C7E">
        <w:t xml:space="preserve"> </w:t>
      </w:r>
      <w:proofErr w:type="spellStart"/>
      <w:r w:rsidR="00970C7E">
        <w:t>skupiny</w:t>
      </w:r>
      <w:proofErr w:type="spellEnd"/>
      <w:r w:rsidR="00970C7E">
        <w:t>:</w:t>
      </w:r>
    </w:p>
    <w:p w14:paraId="77F933A0" w14:textId="77777777" w:rsidR="00E06C95" w:rsidRDefault="005C50D2" w:rsidP="00E06C95">
      <w:pPr>
        <w:jc w:val="both"/>
      </w:pPr>
      <w:proofErr w:type="spellStart"/>
      <w:r>
        <w:t>i</w:t>
      </w:r>
      <w:proofErr w:type="spellEnd"/>
      <w:r w:rsidR="00970C7E">
        <w:t xml:space="preserve">) </w:t>
      </w:r>
      <w:r>
        <w:t xml:space="preserve"> </w:t>
      </w:r>
      <w:proofErr w:type="spellStart"/>
      <w:r w:rsidR="00970C7E">
        <w:t>výkony</w:t>
      </w:r>
      <w:proofErr w:type="spellEnd"/>
      <w:r w:rsidR="00E06C95">
        <w:t xml:space="preserve"> JPL </w:t>
      </w:r>
      <w:proofErr w:type="spellStart"/>
      <w:r w:rsidR="00E06C95">
        <w:t>typu</w:t>
      </w:r>
      <w:proofErr w:type="spellEnd"/>
      <w:r w:rsidR="00E06C95">
        <w:t xml:space="preserve"> “B”</w:t>
      </w:r>
      <w:r w:rsidR="00970C7E">
        <w:t xml:space="preserve"> s </w:t>
      </w:r>
      <w:proofErr w:type="spellStart"/>
      <w:r w:rsidR="00970C7E">
        <w:t>propuštěním</w:t>
      </w:r>
      <w:proofErr w:type="spellEnd"/>
      <w:r w:rsidR="00970C7E">
        <w:t xml:space="preserve"> </w:t>
      </w:r>
      <w:proofErr w:type="spellStart"/>
      <w:r w:rsidR="00970C7E">
        <w:t>pojištěnce</w:t>
      </w:r>
      <w:proofErr w:type="spellEnd"/>
      <w:r w:rsidR="00970C7E">
        <w:t xml:space="preserve"> do </w:t>
      </w:r>
      <w:proofErr w:type="spellStart"/>
      <w:r w:rsidR="00970C7E">
        <w:t>domácího</w:t>
      </w:r>
      <w:proofErr w:type="spellEnd"/>
      <w:r w:rsidR="00970C7E">
        <w:t xml:space="preserve"> </w:t>
      </w:r>
      <w:proofErr w:type="spellStart"/>
      <w:r w:rsidR="00970C7E">
        <w:t>prostředí</w:t>
      </w:r>
      <w:proofErr w:type="spellEnd"/>
      <w:r w:rsidR="00970C7E">
        <w:t xml:space="preserve"> v </w:t>
      </w:r>
      <w:proofErr w:type="spellStart"/>
      <w:r w:rsidR="00E06C95">
        <w:t>době</w:t>
      </w:r>
      <w:proofErr w:type="spellEnd"/>
      <w:r w:rsidR="00E06C95">
        <w:t xml:space="preserve"> od 1 do 8 </w:t>
      </w:r>
      <w:proofErr w:type="spellStart"/>
      <w:r w:rsidR="00E06C95">
        <w:t>hodin</w:t>
      </w:r>
      <w:proofErr w:type="spellEnd"/>
      <w:r w:rsidR="00E06C95">
        <w:t xml:space="preserve"> po </w:t>
      </w:r>
      <w:proofErr w:type="spellStart"/>
      <w:r w:rsidR="00970C7E">
        <w:t>provedení</w:t>
      </w:r>
      <w:proofErr w:type="spellEnd"/>
      <w:r w:rsidR="00970C7E">
        <w:t xml:space="preserve"> </w:t>
      </w:r>
      <w:proofErr w:type="spellStart"/>
      <w:r w:rsidR="00E06C95">
        <w:t>operačního</w:t>
      </w:r>
      <w:proofErr w:type="spellEnd"/>
      <w:r w:rsidR="00E06C95">
        <w:t xml:space="preserve"> </w:t>
      </w:r>
      <w:proofErr w:type="spellStart"/>
      <w:r w:rsidR="00970C7E">
        <w:t>výkonu</w:t>
      </w:r>
      <w:proofErr w:type="spellEnd"/>
      <w:r w:rsidR="00970C7E">
        <w:t>,</w:t>
      </w:r>
    </w:p>
    <w:p w14:paraId="2E3E8AB2" w14:textId="77777777" w:rsidR="00970C7E" w:rsidRDefault="00E06C95" w:rsidP="00E06C95">
      <w:pPr>
        <w:jc w:val="both"/>
      </w:pPr>
      <w:r>
        <w:t>ii</w:t>
      </w:r>
      <w:r w:rsidR="00970C7E">
        <w:t xml:space="preserve">) </w:t>
      </w:r>
      <w:proofErr w:type="spellStart"/>
      <w:r w:rsidR="00970C7E">
        <w:t>výkony</w:t>
      </w:r>
      <w:proofErr w:type="spellEnd"/>
      <w:r>
        <w:t xml:space="preserve"> JPL </w:t>
      </w:r>
      <w:proofErr w:type="spellStart"/>
      <w:r>
        <w:t>typu</w:t>
      </w:r>
      <w:proofErr w:type="spellEnd"/>
      <w:r>
        <w:t xml:space="preserve"> “C”</w:t>
      </w:r>
      <w:r w:rsidR="00970C7E">
        <w:t xml:space="preserve"> </w:t>
      </w:r>
      <w:proofErr w:type="spellStart"/>
      <w:r w:rsidR="00970C7E">
        <w:t>vyžadující</w:t>
      </w:r>
      <w:proofErr w:type="spellEnd"/>
      <w:r w:rsidR="00970C7E">
        <w:t xml:space="preserve"> </w:t>
      </w:r>
      <w:proofErr w:type="spellStart"/>
      <w:r>
        <w:t>pobyt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lůžku</w:t>
      </w:r>
      <w:proofErr w:type="spellEnd"/>
      <w:r>
        <w:t xml:space="preserve"> </w:t>
      </w:r>
      <w:proofErr w:type="spellStart"/>
      <w:r>
        <w:t>pracoviště</w:t>
      </w:r>
      <w:proofErr w:type="spellEnd"/>
      <w:r>
        <w:t xml:space="preserve"> JPL</w:t>
      </w:r>
      <w:r w:rsidR="00970C7E">
        <w:t xml:space="preserve"> </w:t>
      </w:r>
      <w:proofErr w:type="spellStart"/>
      <w:r>
        <w:t>delší</w:t>
      </w:r>
      <w:proofErr w:type="spellEnd"/>
      <w:r>
        <w:t xml:space="preserve"> </w:t>
      </w:r>
      <w:proofErr w:type="spellStart"/>
      <w:r>
        <w:t>než</w:t>
      </w:r>
      <w:proofErr w:type="spellEnd"/>
      <w:r>
        <w:t xml:space="preserve"> 8 </w:t>
      </w:r>
      <w:proofErr w:type="spellStart"/>
      <w:r>
        <w:t>hodin</w:t>
      </w:r>
      <w:proofErr w:type="spellEnd"/>
      <w:r>
        <w:t xml:space="preserve"> po </w:t>
      </w:r>
      <w:proofErr w:type="spellStart"/>
      <w:r>
        <w:t>provedení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, s </w:t>
      </w:r>
      <w:proofErr w:type="spellStart"/>
      <w:r>
        <w:t>předpokládaným</w:t>
      </w:r>
      <w:proofErr w:type="spellEnd"/>
      <w:r>
        <w:t xml:space="preserve"> </w:t>
      </w:r>
      <w:proofErr w:type="spellStart"/>
      <w:r>
        <w:t>propuštěním</w:t>
      </w:r>
      <w:proofErr w:type="spellEnd"/>
      <w:r>
        <w:t xml:space="preserve"> </w:t>
      </w:r>
      <w:proofErr w:type="spellStart"/>
      <w:r>
        <w:t>pojištěnce</w:t>
      </w:r>
      <w:proofErr w:type="spellEnd"/>
      <w:r>
        <w:t xml:space="preserve"> do </w:t>
      </w:r>
      <w:proofErr w:type="spellStart"/>
      <w:r>
        <w:t>domácího</w:t>
      </w:r>
      <w:proofErr w:type="spellEnd"/>
      <w:r>
        <w:t xml:space="preserve"> </w:t>
      </w:r>
      <w:proofErr w:type="spellStart"/>
      <w:r>
        <w:t>oštěření</w:t>
      </w:r>
      <w:proofErr w:type="spellEnd"/>
      <w:r>
        <w:t xml:space="preserve"> s </w:t>
      </w:r>
      <w:proofErr w:type="spellStart"/>
      <w:r>
        <w:t>ohledem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aktuální</w:t>
      </w:r>
      <w:proofErr w:type="spellEnd"/>
      <w:r>
        <w:t xml:space="preserve"> zdravotní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nejdéle</w:t>
      </w:r>
      <w:proofErr w:type="spellEnd"/>
      <w:r>
        <w:t xml:space="preserve"> do 24 </w:t>
      </w:r>
      <w:proofErr w:type="spellStart"/>
      <w:r>
        <w:t>hodin</w:t>
      </w:r>
      <w:proofErr w:type="spellEnd"/>
      <w:r>
        <w:t xml:space="preserve"> pro </w:t>
      </w:r>
      <w:proofErr w:type="spellStart"/>
      <w:r>
        <w:t>provedení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. </w:t>
      </w:r>
    </w:p>
    <w:p w14:paraId="305B9506" w14:textId="77777777" w:rsidR="00E06C95" w:rsidRPr="00E06C95" w:rsidRDefault="00E06C95" w:rsidP="00E06C95">
      <w:pPr>
        <w:jc w:val="both"/>
        <w:rPr>
          <w:lang w:val="cs-CZ"/>
        </w:rPr>
      </w:pPr>
      <w:r>
        <w:t xml:space="preserve">iii) </w:t>
      </w:r>
      <w:proofErr w:type="spellStart"/>
      <w:r>
        <w:t>výkony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“A”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výkony</w:t>
      </w:r>
      <w:proofErr w:type="spellEnd"/>
      <w:r>
        <w:t xml:space="preserve"> </w:t>
      </w:r>
      <w:proofErr w:type="spellStart"/>
      <w:r>
        <w:t>prováděné</w:t>
      </w:r>
      <w:proofErr w:type="spellEnd"/>
      <w:r>
        <w:t xml:space="preserve"> v </w:t>
      </w:r>
      <w:proofErr w:type="spellStart"/>
      <w:r>
        <w:t>ambulantním</w:t>
      </w:r>
      <w:proofErr w:type="spellEnd"/>
      <w:r>
        <w:t xml:space="preserve"> </w:t>
      </w:r>
      <w:proofErr w:type="spellStart"/>
      <w:r>
        <w:t>režimu</w:t>
      </w:r>
      <w:proofErr w:type="spellEnd"/>
      <w:r>
        <w:t xml:space="preserve"> s </w:t>
      </w:r>
      <w:proofErr w:type="spellStart"/>
      <w:r>
        <w:t>dobou</w:t>
      </w:r>
      <w:proofErr w:type="spellEnd"/>
      <w:r>
        <w:t xml:space="preserve"> </w:t>
      </w:r>
      <w:proofErr w:type="spellStart"/>
      <w:r>
        <w:t>propuštění</w:t>
      </w:r>
      <w:proofErr w:type="spellEnd"/>
      <w:r>
        <w:t xml:space="preserve"> do 1 </w:t>
      </w:r>
      <w:proofErr w:type="spellStart"/>
      <w:r>
        <w:t>hodiny</w:t>
      </w:r>
      <w:proofErr w:type="spellEnd"/>
      <w:r>
        <w:t xml:space="preserve"> pro </w:t>
      </w:r>
      <w:proofErr w:type="spellStart"/>
      <w:r>
        <w:t>provedení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>
        <w:t>zákroku</w:t>
      </w:r>
      <w:proofErr w:type="spellEnd"/>
      <w:r>
        <w:t xml:space="preserve"> (</w:t>
      </w:r>
      <w:proofErr w:type="spellStart"/>
      <w:r>
        <w:rPr>
          <w:i/>
        </w:rPr>
        <w:t>pozn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takto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označené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výkony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navrhujeme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vyjmout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úhrady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formou</w:t>
      </w:r>
      <w:proofErr w:type="spellEnd"/>
      <w:r>
        <w:rPr>
          <w:i/>
        </w:rPr>
        <w:t xml:space="preserve"> JPL</w:t>
      </w:r>
      <w:r>
        <w:rPr>
          <w:lang w:val="cs-CZ"/>
        </w:rPr>
        <w:t>).</w:t>
      </w:r>
    </w:p>
    <w:p w14:paraId="4470D029" w14:textId="77777777" w:rsidR="00970C7E" w:rsidRDefault="00970C7E" w:rsidP="00970C7E">
      <w:proofErr w:type="spellStart"/>
      <w:r>
        <w:t>Rozdělení</w:t>
      </w:r>
      <w:proofErr w:type="spellEnd"/>
      <w:r>
        <w:t xml:space="preserve"> </w:t>
      </w:r>
      <w:proofErr w:type="spellStart"/>
      <w:r>
        <w:t>výkonů</w:t>
      </w:r>
      <w:proofErr w:type="spellEnd"/>
      <w:r w:rsidR="00E06C95">
        <w:t xml:space="preserve"> JPL</w:t>
      </w:r>
      <w:r>
        <w:t xml:space="preserve"> do </w:t>
      </w:r>
      <w:proofErr w:type="spellStart"/>
      <w:r>
        <w:t>skupin</w:t>
      </w:r>
      <w:proofErr w:type="spellEnd"/>
      <w:r>
        <w:t xml:space="preserve"> </w:t>
      </w:r>
      <w:proofErr w:type="spellStart"/>
      <w:r>
        <w:t>podle</w:t>
      </w:r>
      <w:proofErr w:type="spellEnd"/>
      <w:r>
        <w:t xml:space="preserve"> </w:t>
      </w:r>
      <w:proofErr w:type="spellStart"/>
      <w:r w:rsidR="00E06C95">
        <w:t>bodů</w:t>
      </w:r>
      <w:proofErr w:type="spellEnd"/>
      <w:r>
        <w:t xml:space="preserve"> </w:t>
      </w:r>
      <w:proofErr w:type="spellStart"/>
      <w:r w:rsidR="00E06C95">
        <w:t>i</w:t>
      </w:r>
      <w:proofErr w:type="spellEnd"/>
      <w:r w:rsidR="00E06C95">
        <w:t xml:space="preserve">) </w:t>
      </w:r>
      <w:proofErr w:type="spellStart"/>
      <w:r w:rsidR="00E06C95">
        <w:t>až</w:t>
      </w:r>
      <w:proofErr w:type="spellEnd"/>
      <w:r w:rsidR="00E06C95">
        <w:t xml:space="preserve"> iii)</w:t>
      </w:r>
      <w:r>
        <w:t xml:space="preserve"> je </w:t>
      </w:r>
      <w:proofErr w:type="spellStart"/>
      <w:r>
        <w:t>uvedeno</w:t>
      </w:r>
      <w:proofErr w:type="spellEnd"/>
      <w:r>
        <w:t xml:space="preserve"> v </w:t>
      </w:r>
      <w:proofErr w:type="spellStart"/>
      <w:r w:rsidR="00BD229C">
        <w:t>odstavci</w:t>
      </w:r>
      <w:proofErr w:type="spellEnd"/>
      <w:r>
        <w:t xml:space="preserve"> 6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přílohy</w:t>
      </w:r>
      <w:proofErr w:type="spellEnd"/>
      <w:r>
        <w:t xml:space="preserve">. </w:t>
      </w:r>
    </w:p>
    <w:p w14:paraId="36EE8B96" w14:textId="77777777" w:rsidR="00970C7E" w:rsidRDefault="003C49B5" w:rsidP="009266BB">
      <w:pPr>
        <w:jc w:val="both"/>
      </w:pPr>
      <w:r>
        <w:t xml:space="preserve">5. </w:t>
      </w:r>
      <w:proofErr w:type="spellStart"/>
      <w:r w:rsidR="00970C7E">
        <w:t>Vyžádanou</w:t>
      </w:r>
      <w:proofErr w:type="spellEnd"/>
      <w:r w:rsidR="00970C7E">
        <w:t xml:space="preserve"> </w:t>
      </w:r>
      <w:proofErr w:type="spellStart"/>
      <w:r w:rsidR="00970C7E">
        <w:t>extramurální</w:t>
      </w:r>
      <w:proofErr w:type="spellEnd"/>
      <w:r w:rsidR="00970C7E">
        <w:t xml:space="preserve"> </w:t>
      </w:r>
      <w:proofErr w:type="spellStart"/>
      <w:r w:rsidR="00970C7E">
        <w:t>péčí</w:t>
      </w:r>
      <w:proofErr w:type="spellEnd"/>
      <w:r w:rsidR="00970C7E">
        <w:t xml:space="preserve"> se </w:t>
      </w:r>
      <w:proofErr w:type="spellStart"/>
      <w:r w:rsidR="00970C7E">
        <w:t>rozumí</w:t>
      </w:r>
      <w:proofErr w:type="spellEnd"/>
      <w:r w:rsidR="00970C7E">
        <w:t xml:space="preserve"> zdravotní služby, </w:t>
      </w:r>
      <w:proofErr w:type="spellStart"/>
      <w:r w:rsidR="00970C7E">
        <w:t>které</w:t>
      </w:r>
      <w:proofErr w:type="spellEnd"/>
      <w:r w:rsidR="00970C7E">
        <w:t xml:space="preserve"> </w:t>
      </w:r>
      <w:proofErr w:type="spellStart"/>
      <w:r w:rsidR="00970C7E">
        <w:t>si</w:t>
      </w:r>
      <w:proofErr w:type="spellEnd"/>
      <w:r w:rsidR="00970C7E">
        <w:t xml:space="preserve"> </w:t>
      </w:r>
      <w:proofErr w:type="spellStart"/>
      <w:r w:rsidR="00970C7E">
        <w:t>poskytovatel</w:t>
      </w:r>
      <w:proofErr w:type="spellEnd"/>
      <w:r w:rsidR="00970C7E">
        <w:t xml:space="preserve"> JPL</w:t>
      </w:r>
      <w:r>
        <w:t xml:space="preserve"> </w:t>
      </w:r>
      <w:proofErr w:type="spellStart"/>
      <w:r>
        <w:t>v</w:t>
      </w:r>
      <w:r w:rsidR="00970C7E">
        <w:t>yžádal</w:t>
      </w:r>
      <w:proofErr w:type="spellEnd"/>
      <w:r>
        <w:t>,</w:t>
      </w:r>
      <w:r w:rsidR="00970C7E">
        <w:t xml:space="preserve"> a </w:t>
      </w:r>
      <w:proofErr w:type="spellStart"/>
      <w:r w:rsidR="00970C7E">
        <w:t>které</w:t>
      </w:r>
      <w:proofErr w:type="spellEnd"/>
      <w:r w:rsidR="00970C7E">
        <w:t xml:space="preserve"> </w:t>
      </w:r>
      <w:proofErr w:type="spellStart"/>
      <w:r w:rsidR="00970C7E">
        <w:t>byly</w:t>
      </w:r>
      <w:proofErr w:type="spellEnd"/>
      <w:r w:rsidR="00970C7E">
        <w:t xml:space="preserve"> </w:t>
      </w:r>
      <w:proofErr w:type="spellStart"/>
      <w:r w:rsidR="00970C7E">
        <w:t>poskytnuty</w:t>
      </w:r>
      <w:proofErr w:type="spellEnd"/>
      <w:r w:rsidR="00970C7E">
        <w:t xml:space="preserve"> </w:t>
      </w:r>
      <w:proofErr w:type="spellStart"/>
      <w:r w:rsidR="00970C7E">
        <w:t>jiným</w:t>
      </w:r>
      <w:proofErr w:type="spellEnd"/>
      <w:r w:rsidR="00970C7E">
        <w:t xml:space="preserve"> </w:t>
      </w:r>
      <w:proofErr w:type="spellStart"/>
      <w:r w:rsidR="00970C7E">
        <w:t>poskytovatelem</w:t>
      </w:r>
      <w:proofErr w:type="spellEnd"/>
      <w:r w:rsidR="00970C7E">
        <w:t xml:space="preserve"> </w:t>
      </w:r>
      <w:proofErr w:type="spellStart"/>
      <w:r w:rsidR="00970C7E">
        <w:t>zdravotních</w:t>
      </w:r>
      <w:proofErr w:type="spellEnd"/>
      <w:r w:rsidR="00970C7E">
        <w:t xml:space="preserve"> </w:t>
      </w:r>
      <w:proofErr w:type="spellStart"/>
      <w:r w:rsidR="00970C7E">
        <w:t>služeb</w:t>
      </w:r>
      <w:proofErr w:type="spellEnd"/>
      <w:r w:rsidR="00970C7E">
        <w:t xml:space="preserve"> v </w:t>
      </w:r>
      <w:proofErr w:type="spellStart"/>
      <w:r w:rsidR="00970C7E">
        <w:t>období</w:t>
      </w:r>
      <w:proofErr w:type="spellEnd"/>
      <w:r w:rsidR="00970C7E">
        <w:t xml:space="preserve"> </w:t>
      </w:r>
      <w:proofErr w:type="spellStart"/>
      <w:r w:rsidR="00970C7E">
        <w:t>od</w:t>
      </w:r>
      <w:proofErr w:type="spellEnd"/>
      <w:r w:rsidR="00970C7E">
        <w:t xml:space="preserve"> </w:t>
      </w:r>
      <w:proofErr w:type="spellStart"/>
      <w:r w:rsidR="00970C7E">
        <w:t>přijetí</w:t>
      </w:r>
      <w:proofErr w:type="spellEnd"/>
      <w:r w:rsidR="00970C7E">
        <w:t xml:space="preserve"> </w:t>
      </w:r>
      <w:proofErr w:type="spellStart"/>
      <w:r w:rsidR="00970C7E">
        <w:t>pojištěnce</w:t>
      </w:r>
      <w:proofErr w:type="spellEnd"/>
      <w:r w:rsidR="00970C7E">
        <w:t xml:space="preserve"> k </w:t>
      </w:r>
      <w:proofErr w:type="spellStart"/>
      <w:r w:rsidR="00970C7E">
        <w:t>výkonu</w:t>
      </w:r>
      <w:proofErr w:type="spellEnd"/>
      <w:r w:rsidR="00970C7E">
        <w:t xml:space="preserve"> JPL do </w:t>
      </w:r>
      <w:proofErr w:type="spellStart"/>
      <w:r w:rsidR="00970C7E">
        <w:t>jeho</w:t>
      </w:r>
      <w:proofErr w:type="spellEnd"/>
      <w:r w:rsidR="00970C7E">
        <w:t xml:space="preserve"> </w:t>
      </w:r>
      <w:proofErr w:type="spellStart"/>
      <w:r w:rsidR="00970C7E">
        <w:t>propuštění</w:t>
      </w:r>
      <w:proofErr w:type="spellEnd"/>
      <w:r w:rsidR="00970C7E">
        <w:t>.</w:t>
      </w:r>
      <w:r>
        <w:t xml:space="preserve"> </w:t>
      </w:r>
      <w:proofErr w:type="spellStart"/>
      <w:r>
        <w:t>Výjimku</w:t>
      </w:r>
      <w:proofErr w:type="spellEnd"/>
      <w:r>
        <w:t xml:space="preserve"> z </w:t>
      </w:r>
      <w:proofErr w:type="spellStart"/>
      <w:r>
        <w:t>vyžádané</w:t>
      </w:r>
      <w:proofErr w:type="spellEnd"/>
      <w:r>
        <w:t xml:space="preserve"> </w:t>
      </w:r>
      <w:proofErr w:type="spellStart"/>
      <w:r>
        <w:t>extramurální</w:t>
      </w:r>
      <w:proofErr w:type="spellEnd"/>
      <w:r>
        <w:t xml:space="preserve"> péče</w:t>
      </w:r>
      <w:r w:rsidR="009266BB">
        <w:t xml:space="preserve"> </w:t>
      </w:r>
      <w:proofErr w:type="spellStart"/>
      <w:r w:rsidR="009266BB">
        <w:t>tvoří</w:t>
      </w:r>
      <w:proofErr w:type="spellEnd"/>
      <w:r>
        <w:t xml:space="preserve"> p</w:t>
      </w:r>
      <w:r w:rsidR="009266BB">
        <w:t>éče,</w:t>
      </w:r>
      <w:r>
        <w:t xml:space="preserve"> </w:t>
      </w:r>
      <w:proofErr w:type="spellStart"/>
      <w:r>
        <w:t>která</w:t>
      </w:r>
      <w:proofErr w:type="spellEnd"/>
      <w:r>
        <w:t xml:space="preserve">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explicitně</w:t>
      </w:r>
      <w:proofErr w:type="spellEnd"/>
      <w:r>
        <w:t xml:space="preserve"> </w:t>
      </w:r>
      <w:proofErr w:type="spellStart"/>
      <w:r>
        <w:t>zahrnuta</w:t>
      </w:r>
      <w:proofErr w:type="spellEnd"/>
      <w:r>
        <w:t xml:space="preserve"> v </w:t>
      </w:r>
      <w:proofErr w:type="spellStart"/>
      <w:r>
        <w:t>kalkulaci</w:t>
      </w:r>
      <w:proofErr w:type="spellEnd"/>
      <w:r>
        <w:t xml:space="preserve"> </w:t>
      </w:r>
      <w:proofErr w:type="spellStart"/>
      <w:r>
        <w:t>případu</w:t>
      </w:r>
      <w:proofErr w:type="spellEnd"/>
      <w:r>
        <w:t xml:space="preserve"> JPL. </w:t>
      </w:r>
    </w:p>
    <w:p w14:paraId="786DD966" w14:textId="77777777" w:rsidR="003C49B5" w:rsidRDefault="003C49B5" w:rsidP="009266BB">
      <w:pPr>
        <w:jc w:val="both"/>
      </w:pPr>
      <w:proofErr w:type="spellStart"/>
      <w:r>
        <w:t>Vznikne</w:t>
      </w:r>
      <w:proofErr w:type="spellEnd"/>
      <w:r>
        <w:t xml:space="preserve">-li </w:t>
      </w:r>
      <w:proofErr w:type="spellStart"/>
      <w:r>
        <w:t>během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po </w:t>
      </w:r>
      <w:proofErr w:type="spellStart"/>
      <w:r>
        <w:t>výkonu</w:t>
      </w:r>
      <w:proofErr w:type="spellEnd"/>
      <w:r>
        <w:t xml:space="preserve"> JPL zdravotní </w:t>
      </w:r>
      <w:proofErr w:type="spellStart"/>
      <w:r>
        <w:t>komplikace</w:t>
      </w:r>
      <w:proofErr w:type="spellEnd"/>
      <w:r>
        <w:t xml:space="preserve"> v </w:t>
      </w:r>
      <w:proofErr w:type="spellStart"/>
      <w:r>
        <w:t>příčinné</w:t>
      </w:r>
      <w:proofErr w:type="spellEnd"/>
      <w:r>
        <w:t xml:space="preserve"> </w:t>
      </w:r>
      <w:proofErr w:type="spellStart"/>
      <w:r>
        <w:t>souvislosti</w:t>
      </w:r>
      <w:proofErr w:type="spellEnd"/>
      <w:r>
        <w:t xml:space="preserve"> s </w:t>
      </w:r>
      <w:proofErr w:type="spellStart"/>
      <w:r w:rsidR="009266BB">
        <w:t>n</w:t>
      </w:r>
      <w:r>
        <w:t>esprávnou</w:t>
      </w:r>
      <w:proofErr w:type="spellEnd"/>
      <w:r>
        <w:t xml:space="preserve"> </w:t>
      </w:r>
      <w:proofErr w:type="spellStart"/>
      <w:r>
        <w:t>indikací</w:t>
      </w:r>
      <w:proofErr w:type="spellEnd"/>
      <w:r>
        <w:t xml:space="preserve">, </w:t>
      </w:r>
      <w:proofErr w:type="spellStart"/>
      <w:r>
        <w:t>provedením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následnou</w:t>
      </w:r>
      <w:proofErr w:type="spellEnd"/>
      <w:r w:rsidR="00BD229C">
        <w:t xml:space="preserve"> </w:t>
      </w:r>
      <w:proofErr w:type="spellStart"/>
      <w:r w:rsidR="00BD229C">
        <w:t>pooperační</w:t>
      </w:r>
      <w:proofErr w:type="spellEnd"/>
      <w:r>
        <w:t xml:space="preserve"> </w:t>
      </w:r>
      <w:proofErr w:type="spellStart"/>
      <w:r>
        <w:t>péčí</w:t>
      </w:r>
      <w:proofErr w:type="spellEnd"/>
      <w:r>
        <w:t xml:space="preserve">, </w:t>
      </w:r>
      <w:r w:rsidR="009266BB">
        <w:t xml:space="preserve">zdravotní </w:t>
      </w:r>
      <w:proofErr w:type="spellStart"/>
      <w:r w:rsidR="009266BB">
        <w:t>pojišťovna</w:t>
      </w:r>
      <w:proofErr w:type="spellEnd"/>
      <w:r w:rsidR="009266BB">
        <w:t xml:space="preserve"> </w:t>
      </w:r>
      <w:proofErr w:type="spellStart"/>
      <w:r w:rsidR="009266BB">
        <w:t>může</w:t>
      </w:r>
      <w:proofErr w:type="spellEnd"/>
      <w:r>
        <w:t xml:space="preserve"> </w:t>
      </w:r>
      <w:proofErr w:type="spellStart"/>
      <w:r>
        <w:t>uplatnit</w:t>
      </w:r>
      <w:proofErr w:type="spellEnd"/>
      <w:r>
        <w:t xml:space="preserve"> </w:t>
      </w:r>
      <w:proofErr w:type="spellStart"/>
      <w:r>
        <w:t>degresi</w:t>
      </w:r>
      <w:proofErr w:type="spellEnd"/>
      <w:r>
        <w:t xml:space="preserve"> </w:t>
      </w:r>
      <w:proofErr w:type="spellStart"/>
      <w:r>
        <w:t>úhrady</w:t>
      </w:r>
      <w:proofErr w:type="spellEnd"/>
      <w:r w:rsidR="009266BB">
        <w:t xml:space="preserve"> </w:t>
      </w:r>
      <w:proofErr w:type="spellStart"/>
      <w:r w:rsidR="009266BB">
        <w:t>případu</w:t>
      </w:r>
      <w:proofErr w:type="spellEnd"/>
      <w:r w:rsidR="009266BB">
        <w:t xml:space="preserve"> JPL</w:t>
      </w:r>
      <w:r w:rsidR="00EA05F7">
        <w:t>:</w:t>
      </w:r>
    </w:p>
    <w:p w14:paraId="293A0B14" w14:textId="77777777" w:rsidR="009266BB" w:rsidRDefault="009266BB" w:rsidP="003C49B5">
      <w:proofErr w:type="spellStart"/>
      <w:r>
        <w:t>i</w:t>
      </w:r>
      <w:proofErr w:type="spellEnd"/>
      <w:r w:rsidR="003C49B5">
        <w:t xml:space="preserve">) </w:t>
      </w:r>
      <w:proofErr w:type="spellStart"/>
      <w:r w:rsidRPr="009266BB">
        <w:t>bezprostřední</w:t>
      </w:r>
      <w:proofErr w:type="spellEnd"/>
      <w:r w:rsidRPr="009266BB">
        <w:t xml:space="preserve"> </w:t>
      </w:r>
      <w:proofErr w:type="spellStart"/>
      <w:r w:rsidRPr="009266BB">
        <w:t>k</w:t>
      </w:r>
      <w:r w:rsidR="003C49B5" w:rsidRPr="009266BB">
        <w:t>omplikace</w:t>
      </w:r>
      <w:proofErr w:type="spellEnd"/>
      <w:r w:rsidR="003C49B5" w:rsidRPr="009266BB">
        <w:t xml:space="preserve"> </w:t>
      </w:r>
      <w:proofErr w:type="spellStart"/>
      <w:r w:rsidR="003C49B5" w:rsidRPr="009266BB">
        <w:t>vzniklé</w:t>
      </w:r>
      <w:proofErr w:type="spellEnd"/>
      <w:r w:rsidR="003C49B5" w:rsidRPr="009266BB">
        <w:t xml:space="preserve"> </w:t>
      </w:r>
      <w:r w:rsidRPr="009266BB">
        <w:t xml:space="preserve">do 24 </w:t>
      </w:r>
      <w:proofErr w:type="spellStart"/>
      <w:r w:rsidRPr="009266BB">
        <w:t>hodin</w:t>
      </w:r>
      <w:proofErr w:type="spellEnd"/>
      <w:r w:rsidRPr="009266BB">
        <w:t xml:space="preserve"> po </w:t>
      </w:r>
      <w:proofErr w:type="spellStart"/>
      <w:r w:rsidR="003C49B5" w:rsidRPr="009266BB">
        <w:t>provedení</w:t>
      </w:r>
      <w:proofErr w:type="spellEnd"/>
      <w:r w:rsidRPr="009266BB">
        <w:t xml:space="preserve"> </w:t>
      </w:r>
      <w:proofErr w:type="spellStart"/>
      <w:r w:rsidRPr="009266BB">
        <w:t>operačního</w:t>
      </w:r>
      <w:proofErr w:type="spellEnd"/>
      <w:r w:rsidR="003C49B5" w:rsidRPr="009266BB">
        <w:t xml:space="preserve"> </w:t>
      </w:r>
      <w:proofErr w:type="spellStart"/>
      <w:r w:rsidR="003C49B5" w:rsidRPr="009266BB">
        <w:t>výkonu</w:t>
      </w:r>
      <w:proofErr w:type="spellEnd"/>
      <w:r w:rsidR="00EA05F7">
        <w:t>:</w:t>
      </w:r>
    </w:p>
    <w:p w14:paraId="32C7BCD5" w14:textId="77777777" w:rsidR="009266BB" w:rsidRPr="009266BB" w:rsidRDefault="009266BB" w:rsidP="00EA05F7">
      <w:pPr>
        <w:ind w:left="705"/>
        <w:jc w:val="both"/>
        <w:rPr>
          <w:lang w:val="cs-CZ"/>
        </w:rPr>
      </w:pPr>
      <w:proofErr w:type="spellStart"/>
      <w:r>
        <w:t>Ve</w:t>
      </w:r>
      <w:r>
        <w:rPr>
          <w:lang w:val="cs-CZ"/>
        </w:rPr>
        <w:t>škerá</w:t>
      </w:r>
      <w:proofErr w:type="spellEnd"/>
      <w:r>
        <w:rPr>
          <w:lang w:val="cs-CZ"/>
        </w:rPr>
        <w:t xml:space="preserve"> zdravotní péče </w:t>
      </w:r>
      <w:proofErr w:type="spellStart"/>
      <w:r>
        <w:rPr>
          <w:lang w:val="cs-CZ"/>
        </w:rPr>
        <w:t>vykázana</w:t>
      </w:r>
      <w:proofErr w:type="spellEnd"/>
      <w:r>
        <w:rPr>
          <w:lang w:val="cs-CZ"/>
        </w:rPr>
        <w:t xml:space="preserve"> pojištěnci v den nebo v následující den</w:t>
      </w:r>
      <w:r w:rsidR="00BD229C">
        <w:rPr>
          <w:lang w:val="cs-CZ"/>
        </w:rPr>
        <w:t xml:space="preserve"> (</w:t>
      </w:r>
      <w:proofErr w:type="spellStart"/>
      <w:r w:rsidR="00BD229C">
        <w:rPr>
          <w:i/>
          <w:lang w:val="cs-CZ"/>
        </w:rPr>
        <w:t>pozn</w:t>
      </w:r>
      <w:proofErr w:type="gramStart"/>
      <w:r w:rsidR="00BD229C">
        <w:rPr>
          <w:i/>
          <w:lang w:val="cs-CZ"/>
        </w:rPr>
        <w:t>.:přípa</w:t>
      </w:r>
      <w:r w:rsidR="00922176">
        <w:rPr>
          <w:i/>
          <w:lang w:val="cs-CZ"/>
        </w:rPr>
        <w:t>d</w:t>
      </w:r>
      <w:r w:rsidR="00BD229C">
        <w:rPr>
          <w:i/>
          <w:lang w:val="cs-CZ"/>
        </w:rPr>
        <w:t>ně</w:t>
      </w:r>
      <w:proofErr w:type="spellEnd"/>
      <w:proofErr w:type="gramEnd"/>
      <w:r w:rsidR="00922176">
        <w:rPr>
          <w:i/>
          <w:lang w:val="cs-CZ"/>
        </w:rPr>
        <w:t xml:space="preserve"> ve</w:t>
      </w:r>
      <w:r w:rsidR="00BD229C">
        <w:rPr>
          <w:i/>
          <w:lang w:val="cs-CZ"/>
        </w:rPr>
        <w:t xml:space="preserve"> více dnech, pokud se jedná o souvislý hospitalizační případ, který započal v den nebo v následující den po dni poskytnutí výkonu JPL</w:t>
      </w:r>
      <w:r w:rsidR="00BD229C">
        <w:rPr>
          <w:lang w:val="cs-CZ"/>
        </w:rPr>
        <w:t>)</w:t>
      </w:r>
      <w:r>
        <w:rPr>
          <w:lang w:val="cs-CZ"/>
        </w:rPr>
        <w:t xml:space="preserve"> po dni poskytnutí výkonu JPL, </w:t>
      </w:r>
      <w:r w:rsidR="00EA05F7">
        <w:rPr>
          <w:lang w:val="cs-CZ"/>
        </w:rPr>
        <w:t xml:space="preserve">která byla </w:t>
      </w:r>
      <w:r>
        <w:rPr>
          <w:lang w:val="cs-CZ"/>
        </w:rPr>
        <w:t>poskytnuta</w:t>
      </w:r>
      <w:r w:rsidR="00EA05F7">
        <w:rPr>
          <w:lang w:val="cs-CZ"/>
        </w:rPr>
        <w:t xml:space="preserve"> jiným </w:t>
      </w:r>
      <w:proofErr w:type="spellStart"/>
      <w:r w:rsidR="00EA05F7">
        <w:rPr>
          <w:lang w:val="cs-CZ"/>
        </w:rPr>
        <w:t>poskystovatelem</w:t>
      </w:r>
      <w:proofErr w:type="spellEnd"/>
      <w:r>
        <w:rPr>
          <w:lang w:val="cs-CZ"/>
        </w:rPr>
        <w:t xml:space="preserve"> v souvislosti s komplikací </w:t>
      </w:r>
      <w:r>
        <w:rPr>
          <w:lang w:val="cs-CZ"/>
        </w:rPr>
        <w:lastRenderedPageBreak/>
        <w:t>případu JPL</w:t>
      </w:r>
      <w:r w:rsidR="00EA05F7">
        <w:rPr>
          <w:lang w:val="cs-CZ"/>
        </w:rPr>
        <w:t>, bude zahrnuta do hodnoty parametru EM_JPL_K dle odstavce1 této přílohy.</w:t>
      </w:r>
    </w:p>
    <w:p w14:paraId="33A4048E" w14:textId="77777777" w:rsidR="003C49B5" w:rsidRDefault="009266BB" w:rsidP="003C49B5">
      <w:r>
        <w:t>ii</w:t>
      </w:r>
      <w:r w:rsidR="003C49B5">
        <w:t>) následn</w:t>
      </w:r>
      <w:r>
        <w:t xml:space="preserve">é </w:t>
      </w:r>
      <w:proofErr w:type="spellStart"/>
      <w:r>
        <w:t>komplikace</w:t>
      </w:r>
      <w:proofErr w:type="spellEnd"/>
      <w:r>
        <w:t xml:space="preserve"> </w:t>
      </w:r>
      <w:proofErr w:type="spellStart"/>
      <w:r>
        <w:t>vzniklé</w:t>
      </w:r>
      <w:proofErr w:type="spellEnd"/>
      <w:r>
        <w:t xml:space="preserve"> </w:t>
      </w:r>
      <w:proofErr w:type="spellStart"/>
      <w:r w:rsidR="003C49B5">
        <w:t>nejpozději</w:t>
      </w:r>
      <w:proofErr w:type="spellEnd"/>
      <w:r w:rsidR="003C49B5">
        <w:t xml:space="preserve"> do 7 </w:t>
      </w:r>
      <w:proofErr w:type="spellStart"/>
      <w:r w:rsidR="003C49B5">
        <w:t>kalendářních</w:t>
      </w:r>
      <w:proofErr w:type="spellEnd"/>
      <w:r w:rsidR="003C49B5">
        <w:t xml:space="preserve"> </w:t>
      </w:r>
      <w:proofErr w:type="spellStart"/>
      <w:r w:rsidR="003C49B5">
        <w:t>dnů</w:t>
      </w:r>
      <w:proofErr w:type="spellEnd"/>
      <w:r w:rsidR="003C49B5">
        <w:t xml:space="preserve"> </w:t>
      </w:r>
      <w:proofErr w:type="spellStart"/>
      <w:r w:rsidR="003C49B5">
        <w:t>od</w:t>
      </w:r>
      <w:proofErr w:type="spellEnd"/>
      <w:r>
        <w:t xml:space="preserve"> </w:t>
      </w:r>
      <w:proofErr w:type="spellStart"/>
      <w:r>
        <w:t>provedení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 w:rsidR="003C49B5">
        <w:t>výkonu</w:t>
      </w:r>
      <w:proofErr w:type="spellEnd"/>
      <w:r w:rsidR="00EA05F7">
        <w:t>:</w:t>
      </w:r>
    </w:p>
    <w:p w14:paraId="364F98DF" w14:textId="77777777" w:rsidR="003C49B5" w:rsidRDefault="003C49B5" w:rsidP="006746EE">
      <w:pPr>
        <w:ind w:left="708"/>
        <w:jc w:val="both"/>
      </w:pPr>
      <w:r>
        <w:t xml:space="preserve">Zdravotní </w:t>
      </w:r>
      <w:proofErr w:type="spellStart"/>
      <w:r>
        <w:t>pojišťovna</w:t>
      </w:r>
      <w:proofErr w:type="spellEnd"/>
      <w:r>
        <w:t xml:space="preserve"> </w:t>
      </w:r>
      <w:proofErr w:type="spellStart"/>
      <w:r>
        <w:t>rozhoduje</w:t>
      </w:r>
      <w:proofErr w:type="spellEnd"/>
      <w:r>
        <w:t xml:space="preserve"> o </w:t>
      </w:r>
      <w:proofErr w:type="spellStart"/>
      <w:r>
        <w:t>aplikaci</w:t>
      </w:r>
      <w:proofErr w:type="spellEnd"/>
      <w:r>
        <w:t xml:space="preserve"> </w:t>
      </w:r>
      <w:proofErr w:type="spellStart"/>
      <w:r>
        <w:t>degrese</w:t>
      </w:r>
      <w:proofErr w:type="spellEnd"/>
      <w:r w:rsidR="006746EE">
        <w:t xml:space="preserve"> </w:t>
      </w:r>
      <w:proofErr w:type="spellStart"/>
      <w:r w:rsidR="006746EE">
        <w:t>úhrady</w:t>
      </w:r>
      <w:proofErr w:type="spellEnd"/>
      <w:r w:rsidR="00EA05F7">
        <w:t xml:space="preserve"> a </w:t>
      </w:r>
      <w:proofErr w:type="spellStart"/>
      <w:r w:rsidR="00EA05F7">
        <w:t>zahrnutí</w:t>
      </w:r>
      <w:proofErr w:type="spellEnd"/>
      <w:r w:rsidR="00EA05F7">
        <w:t xml:space="preserve"> </w:t>
      </w:r>
      <w:proofErr w:type="spellStart"/>
      <w:r w:rsidR="00EA05F7">
        <w:t>poskytnuté</w:t>
      </w:r>
      <w:proofErr w:type="spellEnd"/>
      <w:r w:rsidR="00EA05F7">
        <w:t xml:space="preserve"> zdravotní péče do </w:t>
      </w:r>
      <w:proofErr w:type="spellStart"/>
      <w:r w:rsidR="00EA05F7">
        <w:t>hodnoty</w:t>
      </w:r>
      <w:proofErr w:type="spellEnd"/>
      <w:r w:rsidR="00EA05F7">
        <w:t xml:space="preserve"> </w:t>
      </w:r>
      <w:proofErr w:type="spellStart"/>
      <w:r w:rsidR="00EA05F7">
        <w:t>parametru</w:t>
      </w:r>
      <w:proofErr w:type="spellEnd"/>
      <w:r w:rsidR="00EA05F7">
        <w:t xml:space="preserve"> EM_JPL_K</w:t>
      </w:r>
      <w:r>
        <w:t xml:space="preserve"> </w:t>
      </w:r>
      <w:proofErr w:type="spellStart"/>
      <w:r>
        <w:t>individuálně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odborného</w:t>
      </w:r>
      <w:proofErr w:type="spellEnd"/>
      <w:r>
        <w:t xml:space="preserve"> </w:t>
      </w:r>
      <w:proofErr w:type="spellStart"/>
      <w:r>
        <w:t>posouzení</w:t>
      </w:r>
      <w:proofErr w:type="spellEnd"/>
      <w:r>
        <w:t xml:space="preserve"> </w:t>
      </w:r>
      <w:proofErr w:type="spellStart"/>
      <w:r>
        <w:t>okolností</w:t>
      </w:r>
      <w:proofErr w:type="spellEnd"/>
      <w:r>
        <w:t xml:space="preserve"> </w:t>
      </w:r>
      <w:proofErr w:type="spellStart"/>
      <w:r>
        <w:t>případu</w:t>
      </w:r>
      <w:proofErr w:type="spellEnd"/>
      <w:r>
        <w:t>.</w:t>
      </w:r>
    </w:p>
    <w:p w14:paraId="26A88253" w14:textId="77777777" w:rsidR="006746EE" w:rsidRDefault="006746EE" w:rsidP="00644765">
      <w:pPr>
        <w:jc w:val="both"/>
      </w:pPr>
      <w:r>
        <w:t xml:space="preserve">6. </w:t>
      </w:r>
      <w:proofErr w:type="spellStart"/>
      <w:r>
        <w:t>Kalkulace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úhrady</w:t>
      </w:r>
      <w:proofErr w:type="spellEnd"/>
      <w:r>
        <w:t xml:space="preserve"> za </w:t>
      </w:r>
      <w:proofErr w:type="spellStart"/>
      <w:r>
        <w:t>jednotlivé</w:t>
      </w:r>
      <w:proofErr w:type="spellEnd"/>
      <w:r>
        <w:t xml:space="preserve"> </w:t>
      </w:r>
      <w:proofErr w:type="spellStart"/>
      <w:r>
        <w:t>případy</w:t>
      </w:r>
      <w:proofErr w:type="spellEnd"/>
      <w:r>
        <w:t xml:space="preserve"> JPL</w:t>
      </w:r>
      <w:r w:rsidR="00644765">
        <w:t xml:space="preserve"> </w:t>
      </w:r>
      <w:proofErr w:type="spellStart"/>
      <w:r w:rsidR="00644765">
        <w:t>vychází</w:t>
      </w:r>
      <w:proofErr w:type="spellEnd"/>
      <w:r w:rsidR="00644765">
        <w:t xml:space="preserve"> z </w:t>
      </w:r>
      <w:proofErr w:type="spellStart"/>
      <w:r w:rsidR="00644765">
        <w:t>nákladů</w:t>
      </w:r>
      <w:proofErr w:type="spellEnd"/>
      <w:r w:rsidR="00644765">
        <w:t xml:space="preserve"> </w:t>
      </w:r>
      <w:proofErr w:type="spellStart"/>
      <w:r w:rsidR="00644765">
        <w:t>na</w:t>
      </w:r>
      <w:proofErr w:type="spellEnd"/>
      <w:r w:rsidR="00644765">
        <w:t xml:space="preserve"> </w:t>
      </w:r>
      <w:proofErr w:type="spellStart"/>
      <w:r w:rsidR="00644765">
        <w:t>provedení</w:t>
      </w:r>
      <w:proofErr w:type="spellEnd"/>
      <w:r w:rsidR="00644765">
        <w:t xml:space="preserve"> </w:t>
      </w:r>
      <w:proofErr w:type="spellStart"/>
      <w:r w:rsidR="00644765">
        <w:t>operačního</w:t>
      </w:r>
      <w:proofErr w:type="spellEnd"/>
      <w:r w:rsidR="00644765">
        <w:t xml:space="preserve"> </w:t>
      </w:r>
      <w:proofErr w:type="spellStart"/>
      <w:r w:rsidR="00644765">
        <w:t>výkonu</w:t>
      </w:r>
      <w:proofErr w:type="spellEnd"/>
      <w:r w:rsidR="00644765">
        <w:t xml:space="preserve"> </w:t>
      </w:r>
      <w:proofErr w:type="spellStart"/>
      <w:r w:rsidR="00644765">
        <w:t>stanovených</w:t>
      </w:r>
      <w:proofErr w:type="spellEnd"/>
      <w:r w:rsidR="00644765">
        <w:t xml:space="preserve"> </w:t>
      </w:r>
      <w:proofErr w:type="spellStart"/>
      <w:r w:rsidR="00644765">
        <w:t>jako</w:t>
      </w:r>
      <w:proofErr w:type="spellEnd"/>
      <w:r w:rsidR="00644765">
        <w:t xml:space="preserve"> </w:t>
      </w:r>
      <w:proofErr w:type="spellStart"/>
      <w:r w:rsidR="00644765">
        <w:t>součin</w:t>
      </w:r>
      <w:proofErr w:type="spellEnd"/>
      <w:r w:rsidR="00644765">
        <w:t xml:space="preserve"> </w:t>
      </w:r>
      <w:proofErr w:type="spellStart"/>
      <w:r w:rsidR="00644765">
        <w:t>času</w:t>
      </w:r>
      <w:proofErr w:type="spellEnd"/>
      <w:r w:rsidR="00644765">
        <w:t xml:space="preserve"> </w:t>
      </w:r>
      <w:proofErr w:type="spellStart"/>
      <w:r w:rsidR="00644765">
        <w:t>potřebného</w:t>
      </w:r>
      <w:proofErr w:type="spellEnd"/>
      <w:r w:rsidR="00644765">
        <w:t xml:space="preserve"> k </w:t>
      </w:r>
      <w:proofErr w:type="spellStart"/>
      <w:r w:rsidR="00644765">
        <w:t>provedení</w:t>
      </w:r>
      <w:proofErr w:type="spellEnd"/>
      <w:r w:rsidR="00644765">
        <w:t xml:space="preserve"> </w:t>
      </w:r>
      <w:proofErr w:type="spellStart"/>
      <w:r w:rsidR="00644765">
        <w:t>výkonu</w:t>
      </w:r>
      <w:proofErr w:type="spellEnd"/>
      <w:r w:rsidR="00644765">
        <w:t xml:space="preserve"> a </w:t>
      </w:r>
      <w:proofErr w:type="spellStart"/>
      <w:r w:rsidR="00644765">
        <w:t>jednotkových</w:t>
      </w:r>
      <w:proofErr w:type="spellEnd"/>
      <w:r w:rsidR="00644765">
        <w:t xml:space="preserve"> </w:t>
      </w:r>
      <w:proofErr w:type="spellStart"/>
      <w:r w:rsidR="00644765">
        <w:t>nákladů</w:t>
      </w:r>
      <w:proofErr w:type="spellEnd"/>
      <w:r w:rsidR="00644765">
        <w:t xml:space="preserve"> </w:t>
      </w:r>
      <w:proofErr w:type="spellStart"/>
      <w:r w:rsidR="00644765">
        <w:t>na</w:t>
      </w:r>
      <w:proofErr w:type="spellEnd"/>
      <w:r w:rsidR="00644765">
        <w:t xml:space="preserve"> 1 </w:t>
      </w:r>
      <w:proofErr w:type="spellStart"/>
      <w:r w:rsidR="00644765">
        <w:t>minutu</w:t>
      </w:r>
      <w:proofErr w:type="spellEnd"/>
      <w:r w:rsidR="00644765">
        <w:t xml:space="preserve"> </w:t>
      </w:r>
      <w:proofErr w:type="spellStart"/>
      <w:r w:rsidR="00644765">
        <w:t>výkonu</w:t>
      </w:r>
      <w:proofErr w:type="spellEnd"/>
      <w:r w:rsidR="00644765">
        <w:t xml:space="preserve"> </w:t>
      </w:r>
      <w:proofErr w:type="spellStart"/>
      <w:r w:rsidR="00644765">
        <w:t>na</w:t>
      </w:r>
      <w:proofErr w:type="spellEnd"/>
      <w:r w:rsidR="00644765">
        <w:t xml:space="preserve"> </w:t>
      </w:r>
      <w:proofErr w:type="spellStart"/>
      <w:r w:rsidR="00644765">
        <w:t>operačním</w:t>
      </w:r>
      <w:proofErr w:type="spellEnd"/>
      <w:r w:rsidR="00644765">
        <w:t xml:space="preserve"> </w:t>
      </w:r>
      <w:proofErr w:type="spellStart"/>
      <w:r w:rsidR="00644765">
        <w:t>sále</w:t>
      </w:r>
      <w:proofErr w:type="spellEnd"/>
      <w:r w:rsidR="00644765">
        <w:t xml:space="preserve"> (</w:t>
      </w:r>
      <w:proofErr w:type="spellStart"/>
      <w:r w:rsidR="00644765">
        <w:rPr>
          <w:i/>
        </w:rPr>
        <w:t>pozn</w:t>
      </w:r>
      <w:proofErr w:type="spellEnd"/>
      <w:r w:rsidR="00644765">
        <w:rPr>
          <w:i/>
        </w:rPr>
        <w:t xml:space="preserve">.: </w:t>
      </w:r>
      <w:proofErr w:type="spellStart"/>
      <w:r w:rsidR="00644765">
        <w:rPr>
          <w:i/>
        </w:rPr>
        <w:t>náklady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zahrnují</w:t>
      </w:r>
      <w:proofErr w:type="spellEnd"/>
      <w:r w:rsidR="00644765">
        <w:rPr>
          <w:i/>
        </w:rPr>
        <w:t xml:space="preserve"> </w:t>
      </w:r>
      <w:proofErr w:type="spellStart"/>
      <w:r w:rsidR="00644765" w:rsidRPr="00644765">
        <w:rPr>
          <w:i/>
        </w:rPr>
        <w:t>personální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náklady</w:t>
      </w:r>
      <w:proofErr w:type="spellEnd"/>
      <w:r w:rsidR="00644765" w:rsidRPr="00644765">
        <w:rPr>
          <w:i/>
        </w:rPr>
        <w:t xml:space="preserve"> </w:t>
      </w:r>
      <w:r w:rsidR="00BD229C">
        <w:rPr>
          <w:i/>
        </w:rPr>
        <w:t xml:space="preserve">- </w:t>
      </w:r>
      <w:proofErr w:type="spellStart"/>
      <w:r w:rsidR="00644765" w:rsidRPr="00644765">
        <w:rPr>
          <w:i/>
        </w:rPr>
        <w:t>chirurg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anesteziolog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sestry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sanitáři</w:t>
      </w:r>
      <w:proofErr w:type="spellEnd"/>
      <w:r w:rsidR="00BD229C">
        <w:rPr>
          <w:i/>
        </w:rPr>
        <w:t>;</w:t>
      </w:r>
      <w:r w:rsidR="00644765">
        <w:rPr>
          <w:i/>
        </w:rPr>
        <w:t xml:space="preserve"> </w:t>
      </w:r>
      <w:proofErr w:type="spellStart"/>
      <w:r w:rsidR="00644765" w:rsidRPr="00644765">
        <w:rPr>
          <w:i/>
        </w:rPr>
        <w:t>provozní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náklady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sálu</w:t>
      </w:r>
      <w:proofErr w:type="spellEnd"/>
      <w:r w:rsidR="00644765" w:rsidRPr="00644765">
        <w:rPr>
          <w:i/>
        </w:rPr>
        <w:t xml:space="preserve"> </w:t>
      </w:r>
      <w:r w:rsidR="00BD229C">
        <w:rPr>
          <w:i/>
          <w:lang w:val="cs-CZ"/>
        </w:rPr>
        <w:t xml:space="preserve">- </w:t>
      </w:r>
      <w:proofErr w:type="spellStart"/>
      <w:r w:rsidR="00644765" w:rsidRPr="00644765">
        <w:rPr>
          <w:i/>
        </w:rPr>
        <w:t>energie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sterilizace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úklid</w:t>
      </w:r>
      <w:proofErr w:type="spellEnd"/>
      <w:r w:rsidR="00BD229C">
        <w:rPr>
          <w:i/>
        </w:rPr>
        <w:t>;</w:t>
      </w:r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amortizace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přístrojů</w:t>
      </w:r>
      <w:proofErr w:type="spellEnd"/>
      <w:r w:rsidR="00644765" w:rsidRPr="00644765">
        <w:rPr>
          <w:i/>
        </w:rPr>
        <w:t xml:space="preserve"> a </w:t>
      </w:r>
      <w:proofErr w:type="spellStart"/>
      <w:r w:rsidR="00644765" w:rsidRPr="00644765">
        <w:rPr>
          <w:i/>
        </w:rPr>
        <w:t>vybavení</w:t>
      </w:r>
      <w:proofErr w:type="spellEnd"/>
      <w:r w:rsidR="00BD229C">
        <w:rPr>
          <w:i/>
        </w:rPr>
        <w:t>;</w:t>
      </w:r>
      <w:r w:rsidR="00644765">
        <w:rPr>
          <w:i/>
        </w:rPr>
        <w:t xml:space="preserve"> </w:t>
      </w:r>
      <w:proofErr w:type="spellStart"/>
      <w:r w:rsidR="00644765" w:rsidRPr="00644765">
        <w:rPr>
          <w:i/>
        </w:rPr>
        <w:t>spotřební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materiál</w:t>
      </w:r>
      <w:proofErr w:type="spellEnd"/>
      <w:r w:rsidR="00644765" w:rsidRPr="00644765">
        <w:rPr>
          <w:i/>
        </w:rPr>
        <w:t xml:space="preserve"> </w:t>
      </w:r>
      <w:r w:rsidR="00BD229C">
        <w:rPr>
          <w:i/>
          <w:lang w:val="cs-CZ"/>
        </w:rPr>
        <w:t>-</w:t>
      </w:r>
      <w:r w:rsidR="00BD229C">
        <w:rPr>
          <w:i/>
        </w:rPr>
        <w:t xml:space="preserve"> </w:t>
      </w:r>
      <w:proofErr w:type="spellStart"/>
      <w:r w:rsidR="00644765" w:rsidRPr="00644765">
        <w:rPr>
          <w:i/>
        </w:rPr>
        <w:t>šití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nástroje</w:t>
      </w:r>
      <w:proofErr w:type="spellEnd"/>
      <w:r w:rsidR="00644765" w:rsidRPr="00644765">
        <w:rPr>
          <w:i/>
        </w:rPr>
        <w:t xml:space="preserve">, </w:t>
      </w:r>
      <w:proofErr w:type="spellStart"/>
      <w:r w:rsidR="00644765" w:rsidRPr="00644765">
        <w:rPr>
          <w:i/>
        </w:rPr>
        <w:t>roušky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apod</w:t>
      </w:r>
      <w:proofErr w:type="spellEnd"/>
      <w:r w:rsidR="00644765" w:rsidRPr="00644765">
        <w:rPr>
          <w:i/>
        </w:rPr>
        <w:t>.</w:t>
      </w:r>
      <w:r w:rsidR="00BD229C">
        <w:rPr>
          <w:i/>
        </w:rPr>
        <w:t>;</w:t>
      </w:r>
      <w:r w:rsidR="00644765">
        <w:rPr>
          <w:i/>
        </w:rPr>
        <w:t xml:space="preserve"> </w:t>
      </w:r>
      <w:proofErr w:type="spellStart"/>
      <w:r w:rsidR="00644765" w:rsidRPr="00644765">
        <w:rPr>
          <w:i/>
        </w:rPr>
        <w:t>náklady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na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přípravu</w:t>
      </w:r>
      <w:proofErr w:type="spellEnd"/>
      <w:r w:rsidR="00644765" w:rsidRPr="00644765">
        <w:rPr>
          <w:i/>
        </w:rPr>
        <w:t xml:space="preserve"> a </w:t>
      </w:r>
      <w:proofErr w:type="spellStart"/>
      <w:r w:rsidR="00644765" w:rsidRPr="00644765">
        <w:rPr>
          <w:i/>
        </w:rPr>
        <w:t>úklid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sálu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mezi</w:t>
      </w:r>
      <w:proofErr w:type="spellEnd"/>
      <w:r w:rsidR="00644765" w:rsidRPr="00644765">
        <w:rPr>
          <w:i/>
        </w:rPr>
        <w:t xml:space="preserve"> </w:t>
      </w:r>
      <w:proofErr w:type="spellStart"/>
      <w:r w:rsidR="00644765" w:rsidRPr="00644765">
        <w:rPr>
          <w:i/>
        </w:rPr>
        <w:t>výkony</w:t>
      </w:r>
      <w:proofErr w:type="spellEnd"/>
      <w:r w:rsidR="00644765">
        <w:t xml:space="preserve">), z </w:t>
      </w:r>
      <w:proofErr w:type="spellStart"/>
      <w:r w:rsidR="00644765">
        <w:t>průměrných</w:t>
      </w:r>
      <w:proofErr w:type="spellEnd"/>
      <w:r w:rsidR="00644765">
        <w:t xml:space="preserve"> </w:t>
      </w:r>
      <w:proofErr w:type="spellStart"/>
      <w:r w:rsidR="00644765">
        <w:t>nákladů</w:t>
      </w:r>
      <w:proofErr w:type="spellEnd"/>
      <w:r w:rsidR="00644765">
        <w:t xml:space="preserve"> </w:t>
      </w:r>
      <w:proofErr w:type="spellStart"/>
      <w:r w:rsidR="00644765">
        <w:t>na</w:t>
      </w:r>
      <w:proofErr w:type="spellEnd"/>
      <w:r w:rsidR="00644765">
        <w:t xml:space="preserve"> </w:t>
      </w:r>
      <w:proofErr w:type="spellStart"/>
      <w:r w:rsidR="00644765">
        <w:t>přímý</w:t>
      </w:r>
      <w:proofErr w:type="spellEnd"/>
      <w:r w:rsidR="00644765">
        <w:t xml:space="preserve"> </w:t>
      </w:r>
      <w:proofErr w:type="spellStart"/>
      <w:r w:rsidR="00644765">
        <w:t>zvlášť</w:t>
      </w:r>
      <w:proofErr w:type="spellEnd"/>
      <w:r w:rsidR="00644765">
        <w:t xml:space="preserve"> </w:t>
      </w:r>
      <w:proofErr w:type="spellStart"/>
      <w:r w:rsidR="00644765">
        <w:t>účtovaný</w:t>
      </w:r>
      <w:proofErr w:type="spellEnd"/>
      <w:r w:rsidR="00644765">
        <w:t xml:space="preserve"> </w:t>
      </w:r>
      <w:proofErr w:type="spellStart"/>
      <w:r w:rsidR="00644765">
        <w:t>zdravotnický</w:t>
      </w:r>
      <w:proofErr w:type="spellEnd"/>
      <w:r w:rsidR="00644765">
        <w:t xml:space="preserve"> </w:t>
      </w:r>
      <w:proofErr w:type="spellStart"/>
      <w:r w:rsidR="00644765">
        <w:t>materiál</w:t>
      </w:r>
      <w:proofErr w:type="spellEnd"/>
      <w:r w:rsidR="00644765">
        <w:t xml:space="preserve"> </w:t>
      </w:r>
      <w:proofErr w:type="spellStart"/>
      <w:r w:rsidR="00644765">
        <w:t>nebo</w:t>
      </w:r>
      <w:proofErr w:type="spellEnd"/>
      <w:r w:rsidR="00BD229C">
        <w:t xml:space="preserve"> </w:t>
      </w:r>
      <w:r w:rsidR="00BD229C">
        <w:rPr>
          <w:lang w:val="cs-CZ"/>
        </w:rPr>
        <w:t>zvlášť účtované</w:t>
      </w:r>
      <w:r w:rsidR="00644765">
        <w:t xml:space="preserve"> </w:t>
      </w:r>
      <w:proofErr w:type="spellStart"/>
      <w:r w:rsidR="00644765">
        <w:t>léčivé</w:t>
      </w:r>
      <w:proofErr w:type="spellEnd"/>
      <w:r w:rsidR="00644765">
        <w:t xml:space="preserve"> </w:t>
      </w:r>
      <w:proofErr w:type="spellStart"/>
      <w:r w:rsidR="00644765">
        <w:t>přípravky</w:t>
      </w:r>
      <w:proofErr w:type="spellEnd"/>
      <w:r w:rsidR="00644765">
        <w:t xml:space="preserve"> (</w:t>
      </w:r>
      <w:proofErr w:type="spellStart"/>
      <w:r w:rsidR="00644765">
        <w:rPr>
          <w:i/>
        </w:rPr>
        <w:t>pozn</w:t>
      </w:r>
      <w:proofErr w:type="spellEnd"/>
      <w:r w:rsidR="00644765">
        <w:rPr>
          <w:i/>
        </w:rPr>
        <w:t xml:space="preserve">.: </w:t>
      </w:r>
      <w:proofErr w:type="spellStart"/>
      <w:r w:rsidR="00644765">
        <w:rPr>
          <w:i/>
        </w:rPr>
        <w:t>ocenění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vychází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z</w:t>
      </w:r>
      <w:r w:rsidR="00BD229C">
        <w:rPr>
          <w:i/>
        </w:rPr>
        <w:t>e</w:t>
      </w:r>
      <w:proofErr w:type="spellEnd"/>
      <w:r w:rsidR="00BD229C">
        <w:rPr>
          <w:i/>
        </w:rPr>
        <w:t xml:space="preserve"> </w:t>
      </w:r>
      <w:proofErr w:type="spellStart"/>
      <w:r w:rsidR="00BD229C">
        <w:rPr>
          <w:i/>
        </w:rPr>
        <w:t>součinu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navrhované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technické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základní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sazby</w:t>
      </w:r>
      <w:proofErr w:type="spellEnd"/>
      <w:r w:rsidR="00644765">
        <w:rPr>
          <w:i/>
        </w:rPr>
        <w:t xml:space="preserve"> pro </w:t>
      </w:r>
      <w:proofErr w:type="spellStart"/>
      <w:r w:rsidR="00644765">
        <w:rPr>
          <w:i/>
        </w:rPr>
        <w:t>rok</w:t>
      </w:r>
      <w:proofErr w:type="spellEnd"/>
      <w:r w:rsidR="00644765">
        <w:rPr>
          <w:i/>
        </w:rPr>
        <w:t xml:space="preserve"> 2026 a </w:t>
      </w:r>
      <w:proofErr w:type="spellStart"/>
      <w:r w:rsidR="00644765">
        <w:rPr>
          <w:i/>
        </w:rPr>
        <w:t>materiálové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složky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relativní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váhy</w:t>
      </w:r>
      <w:proofErr w:type="spellEnd"/>
      <w:r w:rsidR="00644765">
        <w:rPr>
          <w:i/>
        </w:rPr>
        <w:t xml:space="preserve"> </w:t>
      </w:r>
      <w:proofErr w:type="spellStart"/>
      <w:r w:rsidR="00644765">
        <w:rPr>
          <w:i/>
        </w:rPr>
        <w:t>odpovídající</w:t>
      </w:r>
      <w:proofErr w:type="spellEnd"/>
      <w:r w:rsidR="00644765">
        <w:rPr>
          <w:i/>
        </w:rPr>
        <w:t xml:space="preserve"> CZDRG </w:t>
      </w:r>
      <w:proofErr w:type="spellStart"/>
      <w:r w:rsidR="00644765">
        <w:rPr>
          <w:i/>
        </w:rPr>
        <w:t>skupiny</w:t>
      </w:r>
      <w:proofErr w:type="spellEnd"/>
      <w:r w:rsidR="00644765">
        <w:t xml:space="preserve">), z </w:t>
      </w:r>
      <w:proofErr w:type="spellStart"/>
      <w:r w:rsidR="00644765">
        <w:t>nákladů</w:t>
      </w:r>
      <w:proofErr w:type="spellEnd"/>
      <w:r w:rsidR="00644765">
        <w:t xml:space="preserve"> </w:t>
      </w:r>
      <w:proofErr w:type="spellStart"/>
      <w:r w:rsidR="00644765">
        <w:t>na</w:t>
      </w:r>
      <w:proofErr w:type="spellEnd"/>
      <w:r w:rsidR="00644765">
        <w:t xml:space="preserve"> </w:t>
      </w:r>
      <w:proofErr w:type="spellStart"/>
      <w:r w:rsidR="00644765">
        <w:t>pooperační</w:t>
      </w:r>
      <w:proofErr w:type="spellEnd"/>
      <w:r w:rsidR="00644765">
        <w:t xml:space="preserve"> </w:t>
      </w:r>
      <w:proofErr w:type="spellStart"/>
      <w:r w:rsidR="00644765">
        <w:t>péči</w:t>
      </w:r>
      <w:proofErr w:type="spellEnd"/>
      <w:r w:rsidR="00644765">
        <w:t xml:space="preserve"> </w:t>
      </w:r>
      <w:proofErr w:type="spellStart"/>
      <w:r w:rsidR="00644765">
        <w:t>stanovených</w:t>
      </w:r>
      <w:proofErr w:type="spellEnd"/>
      <w:r w:rsidR="00644765">
        <w:t xml:space="preserve"> </w:t>
      </w:r>
      <w:proofErr w:type="spellStart"/>
      <w:r w:rsidR="00644765">
        <w:t>jako</w:t>
      </w:r>
      <w:proofErr w:type="spellEnd"/>
      <w:r w:rsidR="00644765">
        <w:t xml:space="preserve"> </w:t>
      </w:r>
      <w:proofErr w:type="spellStart"/>
      <w:r w:rsidR="00644765">
        <w:t>součin</w:t>
      </w:r>
      <w:proofErr w:type="spellEnd"/>
      <w:r w:rsidR="00644765">
        <w:t xml:space="preserve"> </w:t>
      </w:r>
      <w:proofErr w:type="spellStart"/>
      <w:r w:rsidR="00644765">
        <w:t>indexu</w:t>
      </w:r>
      <w:proofErr w:type="spellEnd"/>
      <w:r w:rsidR="00644765">
        <w:t xml:space="preserve"> </w:t>
      </w:r>
      <w:proofErr w:type="spellStart"/>
      <w:r w:rsidR="00644765">
        <w:t>délky</w:t>
      </w:r>
      <w:proofErr w:type="spellEnd"/>
      <w:r w:rsidR="00644765">
        <w:t xml:space="preserve"> </w:t>
      </w:r>
      <w:proofErr w:type="spellStart"/>
      <w:r w:rsidR="00644765">
        <w:t>poop</w:t>
      </w:r>
      <w:r w:rsidR="00BD229C">
        <w:t>e</w:t>
      </w:r>
      <w:r w:rsidR="00644765">
        <w:t>rační</w:t>
      </w:r>
      <w:proofErr w:type="spellEnd"/>
      <w:r w:rsidR="00644765">
        <w:t xml:space="preserve"> péče a </w:t>
      </w:r>
      <w:proofErr w:type="spellStart"/>
      <w:r w:rsidR="00644765">
        <w:t>jednotkové</w:t>
      </w:r>
      <w:proofErr w:type="spellEnd"/>
      <w:r w:rsidR="00644765">
        <w:t xml:space="preserve"> </w:t>
      </w:r>
      <w:proofErr w:type="spellStart"/>
      <w:r w:rsidR="00644765">
        <w:t>ceny</w:t>
      </w:r>
      <w:proofErr w:type="spellEnd"/>
      <w:r w:rsidR="00644765">
        <w:t xml:space="preserve"> 1 </w:t>
      </w:r>
      <w:proofErr w:type="spellStart"/>
      <w:r w:rsidR="00644765">
        <w:t>dne</w:t>
      </w:r>
      <w:proofErr w:type="spellEnd"/>
      <w:r w:rsidR="00644765">
        <w:t xml:space="preserve"> </w:t>
      </w:r>
      <w:proofErr w:type="spellStart"/>
      <w:r w:rsidR="00644765">
        <w:t>pooperační</w:t>
      </w:r>
      <w:proofErr w:type="spellEnd"/>
      <w:r w:rsidR="00644765">
        <w:t xml:space="preserve"> péče a </w:t>
      </w:r>
      <w:proofErr w:type="spellStart"/>
      <w:r w:rsidR="00644765">
        <w:t>kalkulace</w:t>
      </w:r>
      <w:proofErr w:type="spellEnd"/>
      <w:r w:rsidR="00644765">
        <w:t xml:space="preserve"> </w:t>
      </w:r>
      <w:proofErr w:type="spellStart"/>
      <w:r w:rsidR="00644765">
        <w:t>přiměreného</w:t>
      </w:r>
      <w:proofErr w:type="spellEnd"/>
      <w:r w:rsidR="00644765">
        <w:t xml:space="preserve"> </w:t>
      </w:r>
      <w:proofErr w:type="spellStart"/>
      <w:r w:rsidR="00644765">
        <w:t>zisku</w:t>
      </w:r>
      <w:proofErr w:type="spellEnd"/>
      <w:r w:rsidR="00644765">
        <w:t>.</w:t>
      </w:r>
      <w:r w:rsidR="00644765">
        <w:rPr>
          <w:i/>
        </w:rPr>
        <w:t xml:space="preserve"> </w:t>
      </w:r>
      <w:proofErr w:type="spellStart"/>
      <w:r w:rsidR="00644765">
        <w:t>Úhrada</w:t>
      </w:r>
      <w:proofErr w:type="spellEnd"/>
      <w:r w:rsidR="00644765">
        <w:t xml:space="preserve"> </w:t>
      </w:r>
      <w:proofErr w:type="spellStart"/>
      <w:r>
        <w:t>je</w:t>
      </w:r>
      <w:r w:rsidR="00644765">
        <w:t>dnoho</w:t>
      </w:r>
      <w:proofErr w:type="spellEnd"/>
      <w:r w:rsidR="00644765">
        <w:t xml:space="preserve"> </w:t>
      </w:r>
      <w:proofErr w:type="spellStart"/>
      <w:r w:rsidR="00644765">
        <w:t>případu</w:t>
      </w:r>
      <w:proofErr w:type="spellEnd"/>
      <w:r w:rsidR="00644765">
        <w:t xml:space="preserve"> JPL je</w:t>
      </w:r>
      <w:r>
        <w:t xml:space="preserve"> </w:t>
      </w:r>
      <w:proofErr w:type="spellStart"/>
      <w:r>
        <w:t>stanovena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vzorce</w:t>
      </w:r>
      <w:proofErr w:type="spellEnd"/>
      <w:r>
        <w:t>:</w:t>
      </w:r>
    </w:p>
    <w:p w14:paraId="299C5F6E" w14:textId="77777777" w:rsidR="00F56D7D" w:rsidRDefault="00F56D7D" w:rsidP="00970C7E">
      <w:r w:rsidRPr="00357B9F">
        <w:rPr>
          <w:b/>
        </w:rPr>
        <w:t>((</w:t>
      </w:r>
      <w:proofErr w:type="spellStart"/>
      <w:r w:rsidR="006746EE" w:rsidRPr="00357B9F">
        <w:rPr>
          <w:b/>
        </w:rPr>
        <w:t>Čas_výk</w:t>
      </w:r>
      <w:r w:rsidR="00644765" w:rsidRPr="00357B9F">
        <w:rPr>
          <w:b/>
        </w:rPr>
        <w:t>onu</w:t>
      </w:r>
      <w:proofErr w:type="spellEnd"/>
      <w:r w:rsidR="00644765" w:rsidRPr="00357B9F">
        <w:rPr>
          <w:b/>
        </w:rPr>
        <w:t xml:space="preserve"> *</w:t>
      </w:r>
      <w:r w:rsidR="0050546F">
        <w:rPr>
          <w:b/>
        </w:rPr>
        <w:t xml:space="preserve"> </w:t>
      </w:r>
      <w:r w:rsidR="00D013BE">
        <w:rPr>
          <w:b/>
        </w:rPr>
        <w:t xml:space="preserve">(1 + </w:t>
      </w:r>
      <w:proofErr w:type="spellStart"/>
      <w:r w:rsidR="0050546F">
        <w:rPr>
          <w:b/>
        </w:rPr>
        <w:t>KN_čas</w:t>
      </w:r>
      <w:proofErr w:type="spellEnd"/>
      <w:r w:rsidR="00D013BE">
        <w:rPr>
          <w:b/>
        </w:rPr>
        <w:t>)</w:t>
      </w:r>
      <w:r w:rsidR="0050546F">
        <w:rPr>
          <w:b/>
        </w:rPr>
        <w:t xml:space="preserve"> *</w:t>
      </w:r>
      <w:r w:rsidR="00644765" w:rsidRPr="00357B9F">
        <w:rPr>
          <w:b/>
        </w:rPr>
        <w:t xml:space="preserve"> </w:t>
      </w:r>
      <w:proofErr w:type="spellStart"/>
      <w:r w:rsidRPr="00357B9F">
        <w:rPr>
          <w:b/>
        </w:rPr>
        <w:t>Ná_výkon</w:t>
      </w:r>
      <w:proofErr w:type="spellEnd"/>
      <w:r w:rsidRPr="00357B9F">
        <w:rPr>
          <w:b/>
        </w:rPr>
        <w:t>) + MAT + (</w:t>
      </w:r>
      <w:proofErr w:type="spellStart"/>
      <w:r w:rsidRPr="00357B9F">
        <w:rPr>
          <w:b/>
        </w:rPr>
        <w:t>POP_index</w:t>
      </w:r>
      <w:proofErr w:type="spellEnd"/>
      <w:r w:rsidRPr="00357B9F">
        <w:rPr>
          <w:b/>
        </w:rPr>
        <w:t xml:space="preserve"> * </w:t>
      </w:r>
      <w:proofErr w:type="spellStart"/>
      <w:r w:rsidRPr="00357B9F">
        <w:rPr>
          <w:b/>
        </w:rPr>
        <w:t>Ná_OD</w:t>
      </w:r>
      <w:proofErr w:type="spellEnd"/>
      <w:r w:rsidRPr="00357B9F">
        <w:rPr>
          <w:b/>
        </w:rPr>
        <w:t xml:space="preserve">)) </w:t>
      </w:r>
      <w:r w:rsidR="00295D97">
        <w:rPr>
          <w:b/>
        </w:rPr>
        <w:t>+</w:t>
      </w:r>
      <w:r w:rsidRPr="00357B9F">
        <w:rPr>
          <w:b/>
        </w:rPr>
        <w:t xml:space="preserve"> </w:t>
      </w:r>
      <w:proofErr w:type="spellStart"/>
      <w:r w:rsidR="00295D97">
        <w:rPr>
          <w:b/>
        </w:rPr>
        <w:t>z</w:t>
      </w:r>
      <w:r w:rsidRPr="00357B9F">
        <w:rPr>
          <w:b/>
        </w:rPr>
        <w:t>isk</w:t>
      </w:r>
      <w:proofErr w:type="spellEnd"/>
      <w:r>
        <w:t xml:space="preserve">, </w:t>
      </w:r>
      <w:proofErr w:type="spellStart"/>
      <w:r>
        <w:t>kde</w:t>
      </w:r>
      <w:proofErr w:type="spellEnd"/>
      <w:r>
        <w:t>:</w:t>
      </w:r>
    </w:p>
    <w:p w14:paraId="6F05B80E" w14:textId="77777777" w:rsidR="00922176" w:rsidRDefault="00922176" w:rsidP="00F56D7D">
      <w:pPr>
        <w:ind w:left="1410" w:hanging="1410"/>
      </w:pPr>
    </w:p>
    <w:p w14:paraId="4972DAA9" w14:textId="77777777" w:rsidR="00922176" w:rsidRDefault="00922176" w:rsidP="00F56D7D">
      <w:pPr>
        <w:ind w:left="1410" w:hanging="1410"/>
      </w:pPr>
      <w:proofErr w:type="spellStart"/>
      <w:r>
        <w:t>Čas_výkonu</w:t>
      </w:r>
      <w:proofErr w:type="spellEnd"/>
      <w:r>
        <w:tab/>
      </w:r>
      <w:proofErr w:type="spellStart"/>
      <w:r>
        <w:t>délka</w:t>
      </w:r>
      <w:proofErr w:type="spellEnd"/>
      <w:r>
        <w:t xml:space="preserve"> </w:t>
      </w:r>
      <w:proofErr w:type="spellStart"/>
      <w:r>
        <w:t>trvání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</w:t>
      </w:r>
      <w:proofErr w:type="spellStart"/>
      <w:r>
        <w:t>operace</w:t>
      </w:r>
      <w:proofErr w:type="spellEnd"/>
      <w:r>
        <w:t xml:space="preserve"> JPL (</w:t>
      </w:r>
      <w:proofErr w:type="spellStart"/>
      <w:r>
        <w:t>dle</w:t>
      </w:r>
      <w:proofErr w:type="spellEnd"/>
      <w:r>
        <w:t xml:space="preserve"> </w:t>
      </w:r>
      <w:proofErr w:type="spellStart"/>
      <w:r>
        <w:t>kritického</w:t>
      </w:r>
      <w:proofErr w:type="spellEnd"/>
      <w:r>
        <w:t xml:space="preserve"> </w:t>
      </w:r>
      <w:proofErr w:type="spellStart"/>
      <w:r>
        <w:t>výkonu</w:t>
      </w:r>
      <w:proofErr w:type="spellEnd"/>
      <w:r>
        <w:t>)</w:t>
      </w:r>
      <w:r w:rsidR="0050546F">
        <w:t>.</w:t>
      </w:r>
    </w:p>
    <w:p w14:paraId="563B5CAF" w14:textId="77777777" w:rsidR="0050546F" w:rsidRDefault="0050546F" w:rsidP="003966C2">
      <w:pPr>
        <w:ind w:left="1410" w:hanging="1410"/>
        <w:jc w:val="both"/>
      </w:pPr>
      <w:proofErr w:type="spellStart"/>
      <w:r>
        <w:t>KN_čas</w:t>
      </w:r>
      <w:proofErr w:type="spellEnd"/>
      <w:r>
        <w:tab/>
        <w:t xml:space="preserve">index </w:t>
      </w:r>
      <w:proofErr w:type="spellStart"/>
      <w:r>
        <w:t>korekce</w:t>
      </w:r>
      <w:proofErr w:type="spellEnd"/>
      <w:r>
        <w:t xml:space="preserve"> </w:t>
      </w:r>
      <w:proofErr w:type="spellStart"/>
      <w:r>
        <w:t>délky</w:t>
      </w:r>
      <w:proofErr w:type="spellEnd"/>
      <w:r>
        <w:t xml:space="preserve"> </w:t>
      </w:r>
      <w:proofErr w:type="spellStart"/>
      <w:r>
        <w:t>trvání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</w:t>
      </w:r>
      <w:proofErr w:type="spellStart"/>
      <w:r>
        <w:t>operace</w:t>
      </w:r>
      <w:proofErr w:type="spellEnd"/>
      <w:r>
        <w:t xml:space="preserve"> </w:t>
      </w:r>
      <w:r w:rsidR="003966C2">
        <w:t>JPL (</w:t>
      </w:r>
      <w:proofErr w:type="spellStart"/>
      <w:r w:rsidR="00D013BE">
        <w:t>zohledňuje</w:t>
      </w:r>
      <w:proofErr w:type="spellEnd"/>
      <w:r w:rsidR="00D013BE">
        <w:t xml:space="preserve"> </w:t>
      </w:r>
      <w:proofErr w:type="spellStart"/>
      <w:r>
        <w:t>čas</w:t>
      </w:r>
      <w:proofErr w:type="spellEnd"/>
      <w:r w:rsidR="003966C2">
        <w:t xml:space="preserve"> </w:t>
      </w:r>
      <w:proofErr w:type="spellStart"/>
      <w:r w:rsidR="003966C2">
        <w:t>potřebný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přípravu</w:t>
      </w:r>
      <w:proofErr w:type="spellEnd"/>
      <w:r>
        <w:t xml:space="preserve"> </w:t>
      </w:r>
      <w:proofErr w:type="spellStart"/>
      <w:r>
        <w:t>pacienta</w:t>
      </w:r>
      <w:proofErr w:type="spellEnd"/>
      <w:r>
        <w:t xml:space="preserve"> a </w:t>
      </w:r>
      <w:proofErr w:type="spellStart"/>
      <w:r>
        <w:t>přípravu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další</w:t>
      </w:r>
      <w:proofErr w:type="spellEnd"/>
      <w:r>
        <w:t xml:space="preserve"> </w:t>
      </w:r>
      <w:proofErr w:type="spellStart"/>
      <w:r>
        <w:t>výkon</w:t>
      </w:r>
      <w:proofErr w:type="spellEnd"/>
      <w:r w:rsidR="003966C2">
        <w:t xml:space="preserve"> v </w:t>
      </w:r>
      <w:proofErr w:type="spellStart"/>
      <w:r w:rsidR="003966C2">
        <w:t>délce</w:t>
      </w:r>
      <w:proofErr w:type="spellEnd"/>
      <w:r>
        <w:t xml:space="preserve"> </w:t>
      </w:r>
      <w:r w:rsidR="003966C2">
        <w:t>20</w:t>
      </w:r>
      <w:r>
        <w:t xml:space="preserve"> min</w:t>
      </w:r>
      <w:r w:rsidR="003966C2">
        <w:t>,</w:t>
      </w:r>
      <w:r>
        <w:t xml:space="preserve"> </w:t>
      </w:r>
      <w:proofErr w:type="spellStart"/>
      <w:r>
        <w:t>přepočtený</w:t>
      </w:r>
      <w:proofErr w:type="spellEnd"/>
      <w:r>
        <w:t xml:space="preserve"> </w:t>
      </w:r>
      <w:proofErr w:type="spellStart"/>
      <w:r>
        <w:t>na</w:t>
      </w:r>
      <w:proofErr w:type="spellEnd"/>
      <w:r w:rsidR="003966C2">
        <w:t xml:space="preserve"> </w:t>
      </w:r>
      <w:proofErr w:type="spellStart"/>
      <w:r w:rsidR="003966C2">
        <w:t>počet</w:t>
      </w:r>
      <w:proofErr w:type="spellEnd"/>
      <w:r w:rsidR="003966C2">
        <w:t xml:space="preserve"> </w:t>
      </w:r>
      <w:proofErr w:type="spellStart"/>
      <w:r w:rsidR="003966C2">
        <w:t>výkonů</w:t>
      </w:r>
      <w:proofErr w:type="spellEnd"/>
      <w:r>
        <w:t xml:space="preserve"> </w:t>
      </w:r>
      <w:proofErr w:type="spellStart"/>
      <w:r w:rsidR="00D013BE">
        <w:t>při</w:t>
      </w:r>
      <w:proofErr w:type="spellEnd"/>
      <w:r w:rsidR="00D013BE">
        <w:t xml:space="preserve"> </w:t>
      </w:r>
      <w:proofErr w:type="spellStart"/>
      <w:r w:rsidR="003966C2">
        <w:t>využití</w:t>
      </w:r>
      <w:proofErr w:type="spellEnd"/>
      <w:r w:rsidR="003966C2">
        <w:t xml:space="preserve"> </w:t>
      </w:r>
      <w:proofErr w:type="spellStart"/>
      <w:r w:rsidR="003966C2">
        <w:t>průměrné</w:t>
      </w:r>
      <w:proofErr w:type="spellEnd"/>
      <w:r>
        <w:t xml:space="preserve"> </w:t>
      </w:r>
      <w:proofErr w:type="spellStart"/>
      <w:r>
        <w:t>kapacit</w:t>
      </w:r>
      <w:r w:rsidR="003966C2">
        <w:t>y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>
        <w:t>sálu</w:t>
      </w:r>
      <w:proofErr w:type="spellEnd"/>
      <w:r>
        <w:t xml:space="preserve"> </w:t>
      </w:r>
      <w:r w:rsidR="003966C2">
        <w:t xml:space="preserve">v </w:t>
      </w:r>
      <w:proofErr w:type="spellStart"/>
      <w:r w:rsidR="003966C2">
        <w:t>délce</w:t>
      </w:r>
      <w:proofErr w:type="spellEnd"/>
      <w:r w:rsidR="003966C2">
        <w:t xml:space="preserve"> </w:t>
      </w:r>
      <w:r>
        <w:t xml:space="preserve">6 </w:t>
      </w:r>
      <w:proofErr w:type="spellStart"/>
      <w:r w:rsidR="003966C2">
        <w:t>hodin</w:t>
      </w:r>
      <w:proofErr w:type="spellEnd"/>
      <w:r w:rsidR="003966C2">
        <w:t>)</w:t>
      </w:r>
      <w:r>
        <w:t>.</w:t>
      </w:r>
    </w:p>
    <w:p w14:paraId="3E5F96DE" w14:textId="77777777" w:rsidR="00F56D7D" w:rsidRDefault="00F56D7D" w:rsidP="00F56D7D">
      <w:pPr>
        <w:ind w:left="1410" w:hanging="1410"/>
      </w:pPr>
      <w:proofErr w:type="spellStart"/>
      <w:r>
        <w:t>Ná_výkon</w:t>
      </w:r>
      <w:proofErr w:type="spellEnd"/>
      <w:r>
        <w:tab/>
      </w:r>
      <w:proofErr w:type="spellStart"/>
      <w:r>
        <w:t>náklady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 </w:t>
      </w:r>
      <w:proofErr w:type="spellStart"/>
      <w:r>
        <w:t>minutu</w:t>
      </w:r>
      <w:proofErr w:type="spellEnd"/>
      <w:r>
        <w:t xml:space="preserve"> </w:t>
      </w:r>
      <w:proofErr w:type="spellStart"/>
      <w:r>
        <w:t>provozu</w:t>
      </w:r>
      <w:proofErr w:type="spellEnd"/>
      <w:r>
        <w:t xml:space="preserve"> </w:t>
      </w:r>
      <w:proofErr w:type="spellStart"/>
      <w:r>
        <w:t>standardního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>
        <w:t>sálu</w:t>
      </w:r>
      <w:proofErr w:type="spellEnd"/>
      <w:r>
        <w:t xml:space="preserve"> a </w:t>
      </w:r>
      <w:proofErr w:type="spellStart"/>
      <w:r>
        <w:t>výkonu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výši</w:t>
      </w:r>
      <w:proofErr w:type="spellEnd"/>
      <w:r>
        <w:t xml:space="preserve"> </w:t>
      </w:r>
      <w:proofErr w:type="gramStart"/>
      <w:r>
        <w:t>150,-</w:t>
      </w:r>
      <w:proofErr w:type="gramEnd"/>
      <w:r>
        <w:t xml:space="preserve"> </w:t>
      </w:r>
      <w:proofErr w:type="spellStart"/>
      <w:r>
        <w:t>Kč</w:t>
      </w:r>
      <w:proofErr w:type="spellEnd"/>
      <w:r>
        <w:t>.</w:t>
      </w:r>
    </w:p>
    <w:p w14:paraId="742B8EB3" w14:textId="77777777" w:rsidR="00F56D7D" w:rsidRDefault="00F56D7D" w:rsidP="00F56D7D">
      <w:pPr>
        <w:ind w:left="1410" w:hanging="1410"/>
        <w:jc w:val="both"/>
      </w:pPr>
      <w:proofErr w:type="spellStart"/>
      <w:r>
        <w:t>POP_index</w:t>
      </w:r>
      <w:proofErr w:type="spellEnd"/>
      <w:r>
        <w:tab/>
        <w:t xml:space="preserve">index </w:t>
      </w:r>
      <w:proofErr w:type="spellStart"/>
      <w:r>
        <w:t>vyjadřující</w:t>
      </w:r>
      <w:proofErr w:type="spellEnd"/>
      <w:r>
        <w:t xml:space="preserve"> </w:t>
      </w:r>
      <w:proofErr w:type="spellStart"/>
      <w:r>
        <w:t>předpokládanou</w:t>
      </w:r>
      <w:proofErr w:type="spellEnd"/>
      <w:r>
        <w:t xml:space="preserve"> </w:t>
      </w:r>
      <w:proofErr w:type="spellStart"/>
      <w:r>
        <w:t>délku</w:t>
      </w:r>
      <w:proofErr w:type="spellEnd"/>
      <w:r>
        <w:t xml:space="preserve"> </w:t>
      </w:r>
      <w:proofErr w:type="spellStart"/>
      <w:r>
        <w:t>pooperační</w:t>
      </w:r>
      <w:proofErr w:type="spellEnd"/>
      <w:r>
        <w:t xml:space="preserve"> péče, </w:t>
      </w:r>
      <w:proofErr w:type="spellStart"/>
      <w:r>
        <w:t>reflektuje</w:t>
      </w:r>
      <w:proofErr w:type="spellEnd"/>
      <w:r>
        <w:t xml:space="preserve"> </w:t>
      </w:r>
      <w:proofErr w:type="spellStart"/>
      <w:r>
        <w:t>odlišné</w:t>
      </w:r>
      <w:proofErr w:type="spellEnd"/>
      <w:r>
        <w:t xml:space="preserve"> </w:t>
      </w:r>
      <w:proofErr w:type="spellStart"/>
      <w:r>
        <w:t>nákladové</w:t>
      </w:r>
      <w:proofErr w:type="spellEnd"/>
      <w:r>
        <w:t xml:space="preserve"> a </w:t>
      </w:r>
      <w:proofErr w:type="spellStart"/>
      <w:r>
        <w:t>provozní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obou</w:t>
      </w:r>
      <w:proofErr w:type="spellEnd"/>
      <w:r>
        <w:t xml:space="preserve"> </w:t>
      </w:r>
      <w:proofErr w:type="spellStart"/>
      <w:r>
        <w:t>skupin</w:t>
      </w:r>
      <w:proofErr w:type="spellEnd"/>
      <w:r>
        <w:t xml:space="preserve"> </w:t>
      </w:r>
      <w:proofErr w:type="spellStart"/>
      <w:r>
        <w:t>výkonů</w:t>
      </w:r>
      <w:proofErr w:type="spellEnd"/>
      <w:r>
        <w:t xml:space="preserve">. Pro </w:t>
      </w:r>
      <w:proofErr w:type="spellStart"/>
      <w:r>
        <w:t>výkony</w:t>
      </w:r>
      <w:proofErr w:type="spellEnd"/>
      <w:r>
        <w:t xml:space="preserve"> JPL</w:t>
      </w:r>
      <w:r w:rsidR="00BD229C">
        <w:t xml:space="preserve"> </w:t>
      </w:r>
      <w:proofErr w:type="spellStart"/>
      <w:r w:rsidR="00BD229C">
        <w:t>typu</w:t>
      </w:r>
      <w:proofErr w:type="spellEnd"/>
      <w:r>
        <w:t xml:space="preserve"> “B” </w:t>
      </w:r>
      <w:proofErr w:type="spellStart"/>
      <w:r>
        <w:t>nabývá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0,3, pro </w:t>
      </w:r>
      <w:proofErr w:type="spellStart"/>
      <w:r>
        <w:t>výkony</w:t>
      </w:r>
      <w:proofErr w:type="spellEnd"/>
      <w:r>
        <w:t xml:space="preserve"> JPL</w:t>
      </w:r>
      <w:r w:rsidR="00BD229C">
        <w:t xml:space="preserve"> </w:t>
      </w:r>
      <w:proofErr w:type="spellStart"/>
      <w:r w:rsidR="00BD229C">
        <w:t>typu</w:t>
      </w:r>
      <w:proofErr w:type="spellEnd"/>
      <w:r>
        <w:t xml:space="preserve"> “C” </w:t>
      </w:r>
      <w:proofErr w:type="spellStart"/>
      <w:r>
        <w:t>nabývá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1,00.</w:t>
      </w:r>
    </w:p>
    <w:p w14:paraId="460E50E1" w14:textId="77777777" w:rsidR="00F56D7D" w:rsidRDefault="00F56D7D" w:rsidP="00F56D7D">
      <w:pPr>
        <w:ind w:left="1410" w:hanging="1410"/>
        <w:jc w:val="both"/>
      </w:pPr>
      <w:proofErr w:type="spellStart"/>
      <w:r>
        <w:t>Ná_OD</w:t>
      </w:r>
      <w:proofErr w:type="spellEnd"/>
      <w:r>
        <w:tab/>
      </w:r>
      <w:proofErr w:type="spellStart"/>
      <w:r>
        <w:t>náklady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 den </w:t>
      </w:r>
      <w:proofErr w:type="spellStart"/>
      <w:r>
        <w:t>pooperační</w:t>
      </w:r>
      <w:proofErr w:type="spellEnd"/>
      <w:r>
        <w:t xml:space="preserve"> péče </w:t>
      </w:r>
      <w:proofErr w:type="spellStart"/>
      <w:r>
        <w:t>na</w:t>
      </w:r>
      <w:proofErr w:type="spellEnd"/>
      <w:r>
        <w:t xml:space="preserve"> </w:t>
      </w:r>
      <w:proofErr w:type="spellStart"/>
      <w:r>
        <w:t>lůžku</w:t>
      </w:r>
      <w:proofErr w:type="spellEnd"/>
      <w:r>
        <w:t xml:space="preserve"> </w:t>
      </w:r>
      <w:proofErr w:type="spellStart"/>
      <w:r>
        <w:t>pracoviště</w:t>
      </w:r>
      <w:proofErr w:type="spellEnd"/>
      <w:r>
        <w:t xml:space="preserve"> JPL </w:t>
      </w:r>
      <w:proofErr w:type="spellStart"/>
      <w:r>
        <w:t>ve</w:t>
      </w:r>
      <w:proofErr w:type="spellEnd"/>
      <w:r>
        <w:t xml:space="preserve"> </w:t>
      </w:r>
      <w:proofErr w:type="spellStart"/>
      <w:r>
        <w:t>výši</w:t>
      </w:r>
      <w:proofErr w:type="spellEnd"/>
      <w:r>
        <w:t xml:space="preserve"> </w:t>
      </w:r>
      <w:proofErr w:type="gramStart"/>
      <w:r>
        <w:t>3250,-</w:t>
      </w:r>
      <w:proofErr w:type="gramEnd"/>
      <w:r>
        <w:t xml:space="preserve"> </w:t>
      </w:r>
      <w:proofErr w:type="spellStart"/>
      <w:r>
        <w:t>Kč</w:t>
      </w:r>
      <w:proofErr w:type="spellEnd"/>
      <w:r>
        <w:t>.</w:t>
      </w:r>
    </w:p>
    <w:p w14:paraId="2E41984A" w14:textId="77777777" w:rsidR="00F56D7D" w:rsidRDefault="00295D97" w:rsidP="00F56D7D">
      <w:pPr>
        <w:ind w:left="1410" w:hanging="1410"/>
        <w:jc w:val="both"/>
      </w:pPr>
      <w:proofErr w:type="spellStart"/>
      <w:r>
        <w:t>zisk</w:t>
      </w:r>
      <w:proofErr w:type="spellEnd"/>
      <w:r w:rsidR="00F56D7D">
        <w:tab/>
      </w:r>
      <w:proofErr w:type="spellStart"/>
      <w:r w:rsidR="00F56D7D">
        <w:t>hodnota</w:t>
      </w:r>
      <w:proofErr w:type="spellEnd"/>
      <w:r>
        <w:t xml:space="preserve"> </w:t>
      </w:r>
      <w:proofErr w:type="spellStart"/>
      <w:r>
        <w:t>celkových</w:t>
      </w:r>
      <w:proofErr w:type="spellEnd"/>
      <w:r>
        <w:t xml:space="preserve"> </w:t>
      </w:r>
      <w:proofErr w:type="spellStart"/>
      <w:r>
        <w:t>nákladů</w:t>
      </w:r>
      <w:proofErr w:type="spellEnd"/>
      <w:r w:rsidR="00F56D7D">
        <w:t xml:space="preserve"> </w:t>
      </w:r>
      <w:proofErr w:type="spellStart"/>
      <w:r>
        <w:t>vynásobená</w:t>
      </w:r>
      <w:proofErr w:type="spellEnd"/>
      <w:r>
        <w:t xml:space="preserve"> </w:t>
      </w:r>
      <w:proofErr w:type="spellStart"/>
      <w:r>
        <w:t>indexem</w:t>
      </w:r>
      <w:proofErr w:type="spellEnd"/>
      <w:r w:rsidR="00F56D7D">
        <w:t xml:space="preserve"> 1,10</w:t>
      </w:r>
      <w:r>
        <w:t xml:space="preserve">; </w:t>
      </w:r>
      <w:proofErr w:type="spellStart"/>
      <w:r>
        <w:t>zaokrouhlená</w:t>
      </w:r>
      <w:proofErr w:type="spellEnd"/>
      <w:r>
        <w:t xml:space="preserve"> </w:t>
      </w:r>
      <w:proofErr w:type="spellStart"/>
      <w:r>
        <w:t>matematick</w:t>
      </w:r>
      <w:proofErr w:type="spellEnd"/>
      <w:r>
        <w:rPr>
          <w:lang w:val="cs-CZ"/>
        </w:rPr>
        <w:t>y</w:t>
      </w:r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řád</w:t>
      </w:r>
      <w:proofErr w:type="spellEnd"/>
      <w:r>
        <w:t xml:space="preserve"> </w:t>
      </w:r>
      <w:proofErr w:type="spellStart"/>
      <w:r>
        <w:t>stovek</w:t>
      </w:r>
      <w:proofErr w:type="spellEnd"/>
      <w:r>
        <w:t>.</w:t>
      </w:r>
      <w:r w:rsidR="00F56D7D">
        <w:tab/>
      </w:r>
    </w:p>
    <w:p w14:paraId="257C0C7A" w14:textId="77777777" w:rsidR="00357B9F" w:rsidRDefault="00970C7E" w:rsidP="00970C7E">
      <w:r>
        <w:t xml:space="preserve">Seznam </w:t>
      </w:r>
      <w:proofErr w:type="spellStart"/>
      <w:r>
        <w:t>výkonů</w:t>
      </w:r>
      <w:proofErr w:type="spellEnd"/>
      <w:r>
        <w:t xml:space="preserve"> </w:t>
      </w:r>
      <w:proofErr w:type="spellStart"/>
      <w:r>
        <w:t>poskytovaných</w:t>
      </w:r>
      <w:proofErr w:type="spellEnd"/>
      <w:r>
        <w:t xml:space="preserve"> v </w:t>
      </w:r>
      <w:proofErr w:type="spellStart"/>
      <w:r>
        <w:t>režimu</w:t>
      </w:r>
      <w:proofErr w:type="spellEnd"/>
      <w:r>
        <w:t xml:space="preserve"> JPL, </w:t>
      </w:r>
      <w:proofErr w:type="spellStart"/>
      <w:r>
        <w:t>jejich</w:t>
      </w:r>
      <w:proofErr w:type="spellEnd"/>
      <w:r>
        <w:t xml:space="preserve"> </w:t>
      </w:r>
      <w:proofErr w:type="spellStart"/>
      <w:r w:rsidR="006746EE">
        <w:t>vazba</w:t>
      </w:r>
      <w:proofErr w:type="spellEnd"/>
      <w:r w:rsidR="006746EE">
        <w:t xml:space="preserve"> </w:t>
      </w:r>
      <w:proofErr w:type="spellStart"/>
      <w:r w:rsidR="006746EE">
        <w:t>na</w:t>
      </w:r>
      <w:proofErr w:type="spellEnd"/>
      <w:r w:rsidR="006746EE">
        <w:t xml:space="preserve"> </w:t>
      </w:r>
      <w:proofErr w:type="spellStart"/>
      <w:r w:rsidR="006746EE">
        <w:t>skupiny</w:t>
      </w:r>
      <w:proofErr w:type="spellEnd"/>
      <w:r>
        <w:t xml:space="preserve"> CZDRG, </w:t>
      </w:r>
      <w:proofErr w:type="spellStart"/>
      <w:r w:rsidR="006746EE">
        <w:t>kritcký</w:t>
      </w:r>
      <w:proofErr w:type="spellEnd"/>
      <w:r w:rsidR="006746EE">
        <w:t xml:space="preserve"> </w:t>
      </w:r>
      <w:proofErr w:type="spellStart"/>
      <w:r>
        <w:t>kód</w:t>
      </w:r>
      <w:proofErr w:type="spellEnd"/>
      <w:r>
        <w:t xml:space="preserve"> </w:t>
      </w:r>
      <w:proofErr w:type="spellStart"/>
      <w:r>
        <w:t>výkonu</w:t>
      </w:r>
      <w:proofErr w:type="spellEnd"/>
      <w:r w:rsidR="006746EE">
        <w:t xml:space="preserve"> </w:t>
      </w:r>
      <w:proofErr w:type="spellStart"/>
      <w:r w:rsidR="006746EE">
        <w:t>podle</w:t>
      </w:r>
      <w:proofErr w:type="spellEnd"/>
      <w:r w:rsidR="006746EE">
        <w:t xml:space="preserve"> </w:t>
      </w:r>
      <w:proofErr w:type="spellStart"/>
      <w:r w:rsidR="006746EE">
        <w:t>Seznamu</w:t>
      </w:r>
      <w:proofErr w:type="spellEnd"/>
      <w:r w:rsidR="006746EE">
        <w:t xml:space="preserve"> </w:t>
      </w:r>
      <w:proofErr w:type="spellStart"/>
      <w:r w:rsidR="006746EE">
        <w:t>zdravotních</w:t>
      </w:r>
      <w:proofErr w:type="spellEnd"/>
      <w:r w:rsidR="006746EE">
        <w:t xml:space="preserve"> </w:t>
      </w:r>
      <w:proofErr w:type="spellStart"/>
      <w:r w:rsidR="006746EE">
        <w:t>výkonů</w:t>
      </w:r>
      <w:proofErr w:type="spellEnd"/>
      <w:r>
        <w:t xml:space="preserve">, </w:t>
      </w:r>
      <w:proofErr w:type="spellStart"/>
      <w:r>
        <w:t>příslušná</w:t>
      </w:r>
      <w:proofErr w:type="spellEnd"/>
      <w:r>
        <w:t xml:space="preserve"> </w:t>
      </w:r>
      <w:proofErr w:type="spellStart"/>
      <w:r>
        <w:t>odbornost</w:t>
      </w:r>
      <w:proofErr w:type="spellEnd"/>
      <w:r>
        <w:t xml:space="preserve">, </w:t>
      </w:r>
      <w:proofErr w:type="spellStart"/>
      <w:r>
        <w:t>zařazení</w:t>
      </w:r>
      <w:proofErr w:type="spellEnd"/>
      <w:r>
        <w:t xml:space="preserve"> do </w:t>
      </w:r>
      <w:proofErr w:type="spellStart"/>
      <w:r>
        <w:t>skupiny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 w:rsidR="006746EE">
        <w:t>odstavce</w:t>
      </w:r>
      <w:proofErr w:type="spellEnd"/>
      <w:r>
        <w:t xml:space="preserve"> 3</w:t>
      </w:r>
      <w:r w:rsidR="006746EE">
        <w:t xml:space="preserve"> </w:t>
      </w:r>
      <w:proofErr w:type="spellStart"/>
      <w:r w:rsidR="006746EE">
        <w:t>této</w:t>
      </w:r>
      <w:proofErr w:type="spellEnd"/>
      <w:r w:rsidR="006746EE">
        <w:t xml:space="preserve"> </w:t>
      </w:r>
      <w:proofErr w:type="spellStart"/>
      <w:r w:rsidR="006746EE">
        <w:t>přílohy</w:t>
      </w:r>
      <w:proofErr w:type="spellEnd"/>
      <w:r>
        <w:t xml:space="preserve"> a </w:t>
      </w:r>
      <w:proofErr w:type="spellStart"/>
      <w:r>
        <w:t>výše</w:t>
      </w:r>
      <w:proofErr w:type="spellEnd"/>
      <w:r>
        <w:t xml:space="preserve"> </w:t>
      </w:r>
      <w:proofErr w:type="spellStart"/>
      <w:r>
        <w:t>úhrady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uvedeny</w:t>
      </w:r>
      <w:proofErr w:type="spellEnd"/>
      <w:r>
        <w:t xml:space="preserve"> v </w:t>
      </w:r>
      <w:proofErr w:type="spellStart"/>
      <w:r>
        <w:t>tabulce</w:t>
      </w:r>
      <w:proofErr w:type="spellEnd"/>
      <w:r w:rsidR="00357B9F">
        <w:t>:</w:t>
      </w:r>
      <w:r>
        <w:t xml:space="preserve"> </w:t>
      </w:r>
    </w:p>
    <w:p w14:paraId="22F763A3" w14:textId="77777777" w:rsidR="00BD229C" w:rsidRDefault="00BD229C" w:rsidP="00970C7E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"/>
        <w:gridCol w:w="470"/>
        <w:gridCol w:w="759"/>
        <w:gridCol w:w="850"/>
        <w:gridCol w:w="1847"/>
        <w:gridCol w:w="283"/>
        <w:gridCol w:w="426"/>
        <w:gridCol w:w="424"/>
        <w:gridCol w:w="565"/>
        <w:gridCol w:w="426"/>
        <w:gridCol w:w="424"/>
        <w:gridCol w:w="567"/>
        <w:gridCol w:w="567"/>
        <w:gridCol w:w="567"/>
        <w:gridCol w:w="562"/>
      </w:tblGrid>
      <w:tr w:rsidR="00D013BE" w:rsidRPr="00D013BE" w14:paraId="51097BE2" w14:textId="77777777" w:rsidTr="00D013BE">
        <w:trPr>
          <w:trHeight w:val="14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B62A5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lastRenderedPageBreak/>
              <w:t>odbornost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8372C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 xml:space="preserve">kód 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br/>
              <w:t>výkonu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D6D2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CZDRG skupina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5AFCB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kritické výkony operace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17D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název výkonu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A7C75B" w14:textId="77777777" w:rsidR="00D013BE" w:rsidRPr="00D013BE" w:rsidRDefault="00DE5B3F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typ p</w:t>
            </w:r>
            <w:r w:rsidR="00D013BE"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ooperační péče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97AF6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čas operačního výkonu (min)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309E8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korekce času operačního výkonu</w:t>
            </w:r>
            <w:r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 xml:space="preserve"> 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(index)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3E0C4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náklady výkonu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br/>
              <w:t>(Kč)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6A40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čas pooperační péče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br/>
              <w:t>(index)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423B9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náklady na pooperační péči</w:t>
            </w:r>
            <w:r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 xml:space="preserve"> 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(Kč)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F4309F" w14:textId="77777777" w:rsid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MAT</w:t>
            </w:r>
          </w:p>
          <w:p w14:paraId="39FA22C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(Kč)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14C5B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náklady celkem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br/>
              <w:t>(Kč)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F1073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zisk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br/>
              <w:t>(Kč)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AFBD9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t>úhrada 2026</w:t>
            </w:r>
            <w:r w:rsidRPr="00D013BE">
              <w:rPr>
                <w:rFonts w:eastAsia="Times New Roman" w:cs="Times New Roman"/>
                <w:b/>
                <w:bCs/>
                <w:sz w:val="12"/>
                <w:szCs w:val="12"/>
                <w:lang w:val="cs-CZ" w:eastAsia="cs-CZ"/>
              </w:rPr>
              <w:br/>
              <w:t>(Kč)</w:t>
            </w:r>
          </w:p>
        </w:tc>
      </w:tr>
      <w:tr w:rsidR="00D013BE" w:rsidRPr="00D013BE" w14:paraId="630E1CF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E27D1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E6D6F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D0BCE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EB021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91752/91753 + 17629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BB299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Implantace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sbukutánního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kardioverteru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defibrilátoru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37FAA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9775E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927F8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330D6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54 000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5D4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6BF5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164B8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440 000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5D163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494 975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2B47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49 500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5B3BB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544 475</w:t>
            </w:r>
          </w:p>
        </w:tc>
      </w:tr>
      <w:tr w:rsidR="00D013BE" w:rsidRPr="00D013BE" w14:paraId="5E262AC0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7B036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3D888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ABE9F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BFF7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91752/91753 + 17629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C4B51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Implantace dvoukomorového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kardioverteru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defibrilátoru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65633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9D1A7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0D120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78BB3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54 000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B2A9F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2FF83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5173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270 000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C1225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324 975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4F6DD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32 500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35FC8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357 475</w:t>
            </w:r>
          </w:p>
        </w:tc>
      </w:tr>
      <w:tr w:rsidR="00D013BE" w:rsidRPr="00D013BE" w14:paraId="353D2048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E1D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CF2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652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05-I14-04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6C0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17620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2BF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Implantace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dvoudutinového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kardioverteru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defibrilátoru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AB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EED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09C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7A5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64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5DD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EFE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250 000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69A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276 175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CA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11E9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303 775</w:t>
            </w:r>
          </w:p>
        </w:tc>
      </w:tr>
      <w:tr w:rsidR="00D013BE" w:rsidRPr="00D013BE" w14:paraId="1D3E0EB5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2C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87A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253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05-I14-04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085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17620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EFC2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Implantace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jednodutinového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kardioverteru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defibrilátoru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A15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8BD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333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675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8FA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32A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8F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240 000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E91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266 175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CEA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26 600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A9C6D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292 775</w:t>
            </w:r>
          </w:p>
        </w:tc>
      </w:tr>
      <w:tr w:rsidR="00D013BE" w:rsidRPr="00D013BE" w14:paraId="0E0695C8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C6FF1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35A85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88036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05-I25-02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81CB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91756 + 17625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71F06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Implantace dvoukomorového (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biventrikulárního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) kardiostimulátoru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2025B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539AD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6847A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92B7C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47 700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A01C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82008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5ABB0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110 000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C66ED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158 675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96D96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1F90E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174 575</w:t>
            </w:r>
          </w:p>
        </w:tc>
      </w:tr>
      <w:tr w:rsidR="00D013BE" w:rsidRPr="00D013BE" w14:paraId="1300518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E56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B91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BB2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05-I25-03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4EF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91755 + 55213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0903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Implantace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dvoudutinového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kardiostimulátoru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832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E29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5A4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4D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786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39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33F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55 000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D6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76 495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5C4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FDCF2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84 095</w:t>
            </w:r>
          </w:p>
        </w:tc>
      </w:tr>
      <w:tr w:rsidR="00D013BE" w:rsidRPr="00D013BE" w14:paraId="1445CC82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454DE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CACC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18B59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05-I25-04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FB6D2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55211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9717F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Implantace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jednodutinového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kardiostimulátoru u pacientů s CC=0-3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7FD57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2D3BE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5FE88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696F1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D8C27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A83C2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18422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30 000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AE2BB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46 905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D077C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90EFA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51 605</w:t>
            </w:r>
          </w:p>
        </w:tc>
      </w:tr>
      <w:tr w:rsidR="00D013BE" w:rsidRPr="00D013BE" w14:paraId="65193988" w14:textId="77777777" w:rsidTr="00D013BE">
        <w:trPr>
          <w:trHeight w:val="66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599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B35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10823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687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05-M06-07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A97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89437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221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Angioplastika 2 a více věnčitých tepen při jiném onemocnění srdce; lze vykázat pouze v centru vysoce specializované péče typu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KompKardioDosp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KompKardioDosp_T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KardioDěti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dle přílohy č. 10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500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F29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45E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586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BD7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86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92E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83 007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5A4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106 777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E54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B1ABD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117 477</w:t>
            </w:r>
          </w:p>
        </w:tc>
      </w:tr>
      <w:tr w:rsidR="00D013BE" w:rsidRPr="00D013BE" w14:paraId="0C69EA1E" w14:textId="77777777" w:rsidTr="00D013BE">
        <w:trPr>
          <w:trHeight w:val="49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C0F0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DBD1E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10824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10C2C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05-M06-08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0DB5F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89435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0BBFCC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Angioplastika 1 věnčité tepny při jiném onemocnění srdce; lze vykázat pouze v centru vysoce specializované péče typu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KompKardioDosp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KompKardioDosp_T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KardioDěti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dle přílohy č. 10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C9A59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E2595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8A1D0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882E6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69A46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4BB9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2E58B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47 440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0E46C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66 620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BE72D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48C2E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73 320</w:t>
            </w:r>
          </w:p>
        </w:tc>
      </w:tr>
      <w:tr w:rsidR="00D013BE" w:rsidRPr="00D013BE" w14:paraId="3A39325B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3E5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675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nový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8FB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05-M09-00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EC7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17233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952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Dočasná srdeční stimulace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B47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FA2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F0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17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22C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240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046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24 742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820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33 697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CB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03149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37 097</w:t>
            </w:r>
          </w:p>
        </w:tc>
      </w:tr>
      <w:tr w:rsidR="00D013BE" w:rsidRPr="00D013BE" w14:paraId="650C2AC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969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F36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394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05-M09-00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E1E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55217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B42E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Repozice nebo výměna permanentní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endokardiální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elektrody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261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66D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377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C9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C92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C64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FF0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24 742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192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36 967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48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5F249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40 667</w:t>
            </w:r>
          </w:p>
        </w:tc>
      </w:tr>
      <w:tr w:rsidR="00D013BE" w:rsidRPr="00D013BE" w14:paraId="5C79D040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D1A6F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FE9AE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88AB7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05-I30-01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5D1B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54930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EB0DC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Vysoká ligatura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venae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saphenae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magnae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+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stripping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subfasciální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ligatury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vv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.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Perforantes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jedna noha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7C834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C4270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1A569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79B6C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65BFC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7B9DD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6446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F782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14 519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4DE98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04FD6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16 019</w:t>
            </w:r>
          </w:p>
        </w:tc>
      </w:tr>
      <w:tr w:rsidR="00D013BE" w:rsidRPr="00D013BE" w14:paraId="20939545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3708C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59B3B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4FFDA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05-I30-01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C37DF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54930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C3317C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Vysoká ligatura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venae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saphenae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magnae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+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stripping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subfasciální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ligatury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vv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.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Perforantes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obě nohy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4E3E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D21FD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1C1EA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CF975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EE062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6ED15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6117B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D8D5D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19 199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91C3E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151A0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21 099</w:t>
            </w:r>
          </w:p>
        </w:tc>
      </w:tr>
      <w:tr w:rsidR="00D013BE" w:rsidRPr="00D013BE" w14:paraId="407299B3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4A0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308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10827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B58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05-I30-02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2FD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54930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2F5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Operace povrchových končetinových žil termickými metodami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B79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B7C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707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105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EF2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C0E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E1D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F99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12 253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82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CF0EA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13 453</w:t>
            </w:r>
          </w:p>
        </w:tc>
      </w:tr>
      <w:tr w:rsidR="00D013BE" w:rsidRPr="00D013BE" w14:paraId="44A173B0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7F513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5BF8C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64F5C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06-I15-00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352E8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90853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45DDA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fundoplikace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556B3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FF207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8DE0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D95D1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D60E2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EAE31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169DC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25 231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B0C75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53 681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DD51B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93DD6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59 081</w:t>
            </w:r>
          </w:p>
        </w:tc>
      </w:tr>
      <w:tr w:rsidR="00D013BE" w:rsidRPr="00D013BE" w14:paraId="33C89F07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DFF47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B3392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A53E0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06-I15-00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4A61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90823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9445C2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antirefluxní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plastika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4502D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8B948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CDDA6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3FA53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26 640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B0F6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50BC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02F45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25 231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6590D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55 121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72680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0D281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60 621</w:t>
            </w:r>
          </w:p>
        </w:tc>
      </w:tr>
      <w:tr w:rsidR="00D013BE" w:rsidRPr="00D013BE" w14:paraId="22DD882C" w14:textId="77777777" w:rsidTr="00D013BE">
        <w:trPr>
          <w:trHeight w:val="66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95C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C82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10408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857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06-I16-02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056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90838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9B0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hernioplastika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oboustranná primární</w:t>
            </w: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br/>
              <w:t xml:space="preserve">(dle VZP = 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hernioplastika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oboustranná primární)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433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8A5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569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CC0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26 640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F4F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B26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BB6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20 221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C33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50 111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17A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88597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55 111</w:t>
            </w:r>
          </w:p>
        </w:tc>
      </w:tr>
      <w:tr w:rsidR="00D013BE" w:rsidRPr="00D013BE" w14:paraId="1944312B" w14:textId="77777777" w:rsidTr="00D013BE">
        <w:trPr>
          <w:trHeight w:val="66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BDB45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BD05F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B893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06-I16-03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EBAF5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90796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B2647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hernioplastika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jednostranná primární nebo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hernioplastika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recidivující kýly</w:t>
            </w: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br/>
              <w:t xml:space="preserve">(dle VZP = 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hernioplastika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jednostranná primární)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C4E43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73509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E6B4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B7B1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19C29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4A2E9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E9F84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14 646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E66FB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32 296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58BAF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09566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35 496</w:t>
            </w:r>
          </w:p>
        </w:tc>
      </w:tr>
      <w:tr w:rsidR="00D013BE" w:rsidRPr="00D013BE" w14:paraId="29E81292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F56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F51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4AB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06-I16-04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470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51511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085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kýly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inquinální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a femorální – dospělí, včetně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inkarcerovaných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FD7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CFB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C25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8C4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3F4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9B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ED8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1 413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446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881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A5E8F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17 513</w:t>
            </w:r>
          </w:p>
        </w:tc>
      </w:tr>
      <w:tr w:rsidR="00D013BE" w:rsidRPr="00D013BE" w14:paraId="3D701162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2AA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2AA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F8C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06-I16-04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B50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51517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9E3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Operace kýly s použitím štěpu či implantátu, operace kýly nebo kýly v jizvě s použitím štěpu či implantátu (tříselná nebo stehenní kýla)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7C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DC2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D7C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C0B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002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6DF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BD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1 413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15A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20 593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174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65475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22 693</w:t>
            </w:r>
          </w:p>
        </w:tc>
      </w:tr>
      <w:tr w:rsidR="00D013BE" w:rsidRPr="00D013BE" w14:paraId="7FED1F8C" w14:textId="77777777" w:rsidTr="00D013BE">
        <w:trPr>
          <w:trHeight w:val="66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57AF8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F66A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652AA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06-I16-05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22412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52313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2A520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Otevřený chirurgický výkon pro tříselnou nebo stehenní kýlu u dětí do 16 let věku s CC=0-2</w:t>
            </w: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br/>
              <w:t>(dle VZP = operace tříselné nebo femorální nebo pupeční kýly u dětí od 3 do 15 let)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98CC3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DF9B1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4CDEC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0A441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E3061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6E65C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430B3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12E08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11 233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3C6BD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01036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12 333</w:t>
            </w:r>
          </w:p>
        </w:tc>
      </w:tr>
      <w:tr w:rsidR="00D013BE" w:rsidRPr="00D013BE" w14:paraId="6F40D2FF" w14:textId="77777777" w:rsidTr="00D013BE">
        <w:trPr>
          <w:trHeight w:val="66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2B7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DDA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626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06-I17-02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A98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51517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167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Výkon pro břišní nebo pupeční kýlu s použitím implantátu nebo korekce rozestupu přímých svalů břišních u pacientů s CC=0-2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306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346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6FF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5B8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F26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825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8DF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3 215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EDD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22 395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1D2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5F6F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24 595</w:t>
            </w:r>
          </w:p>
        </w:tc>
      </w:tr>
      <w:tr w:rsidR="00D013BE" w:rsidRPr="00D013BE" w14:paraId="4CBE515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EB7D0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lastRenderedPageBreak/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27F05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3D584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06-I17-03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6FBD9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51519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C9D72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recividující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kýly (břišní nebo pupeční)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4F9F9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AAA5C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A653B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E5F1C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8A9B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13E20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D29C0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3 066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B98E7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22 246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9A583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374E2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24 446</w:t>
            </w:r>
          </w:p>
        </w:tc>
      </w:tr>
      <w:tr w:rsidR="00D013BE" w:rsidRPr="00D013BE" w14:paraId="1781800E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4427C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B7436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A1AA2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06-I17-03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09449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90824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98B443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hernioplastika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recidivující kýly (břišní nebo pupeční)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4847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1BF4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4449C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CE7A1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2E52F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31B7A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6061E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3 066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98D7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22 246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CED0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9EBB3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24 446</w:t>
            </w:r>
          </w:p>
        </w:tc>
      </w:tr>
      <w:tr w:rsidR="00D013BE" w:rsidRPr="00D013BE" w14:paraId="338BD861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66B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34D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55C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06-I17-04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912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51515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5C0A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Operace kýly umbilikální nebo epigastrická – dospělí včetně resekce omenta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CCA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784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83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1C5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49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906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012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374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12 291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520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92532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13 491</w:t>
            </w:r>
          </w:p>
        </w:tc>
      </w:tr>
      <w:tr w:rsidR="00D013BE" w:rsidRPr="00D013BE" w14:paraId="06BE19FF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F8CE5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10B5E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20022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06-I18-05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FE08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90795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5314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appendektomie při chronické apendicitidě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51086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BD12F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8C7D1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A8D25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9B64B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72E6D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0FA33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F4991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14 501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A2F99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4D68E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16 001</w:t>
            </w:r>
          </w:p>
        </w:tc>
      </w:tr>
      <w:tr w:rsidR="00D013BE" w:rsidRPr="00D013BE" w14:paraId="26833FC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086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3D2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8E1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06-I20-02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B85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51713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922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Diagnostická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videolaparoskopie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videotorakoskopie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D74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953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D0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FC9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28C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917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6CE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4 575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F95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11 850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2CF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4DAA1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13 050</w:t>
            </w:r>
          </w:p>
        </w:tc>
      </w:tr>
      <w:tr w:rsidR="00D013BE" w:rsidRPr="00D013BE" w14:paraId="4C3005C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3503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996FC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60F8D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06-I21-03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35F1C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51411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89D55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konečníku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transanální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endoskopickou mikrochirurgickou metodou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CAF16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9AF09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0D200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92B5C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22 035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55BD6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503E9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7EBBD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426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F9FB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25 711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29C58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8AE99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28 311</w:t>
            </w:r>
          </w:p>
        </w:tc>
      </w:tr>
      <w:tr w:rsidR="00D013BE" w:rsidRPr="00D013BE" w14:paraId="3072EB37" w14:textId="77777777" w:rsidTr="00D013BE">
        <w:trPr>
          <w:trHeight w:val="49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5A2E1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A6BB7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7283E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06-I21-03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3BB75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51813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F5973E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rozsáhlého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pilonidálního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sinu,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dermoidní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cysty excize rozsáhlých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perianálních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či gluteálních zánětlivý lézí (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hidrosadenitis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aktinomykosis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, tbc)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B7EB0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C167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AC9D8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23F97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2637A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30D6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A01E7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426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BDC4E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19 606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36A12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D18F4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21 606</w:t>
            </w:r>
          </w:p>
        </w:tc>
      </w:tr>
      <w:tr w:rsidR="00D013BE" w:rsidRPr="00D013BE" w14:paraId="1D94A39E" w14:textId="77777777" w:rsidTr="00D013BE">
        <w:trPr>
          <w:trHeight w:val="49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674F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B14B3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9E8A7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06-I21-03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33C8A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51419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A4C5EC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Místní excize léze rekta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transsfinkterická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tranvaginální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transperineální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sakrální,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transpubická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vyjma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transanálního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přístupu nebo perineální korekce prolapsu anu a rekta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49A4C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427EE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0AD78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C3D8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D2117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F56B8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2C188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426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B6BDA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19 606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958C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32528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21 606</w:t>
            </w:r>
          </w:p>
        </w:tc>
      </w:tr>
      <w:tr w:rsidR="00D013BE" w:rsidRPr="00D013BE" w14:paraId="0DCA9146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9C1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36C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55A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06-I22-01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BE6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51433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691C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Operace hemoroidů dle Longa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1C0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35F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6DD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CFF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7 140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D7B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C4D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667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11 737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D48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22 127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0AD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C9262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24 327</w:t>
            </w:r>
          </w:p>
        </w:tc>
      </w:tr>
      <w:tr w:rsidR="00D013BE" w:rsidRPr="00D013BE" w14:paraId="614A3EFA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33E6C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280FB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EEDF2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06-I22-02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2C92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51425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1AF68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Hemoroidektomie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7005A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95165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8685B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C542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06F5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0CFA6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EE52E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EF1E8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9 011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737E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B5DF7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9 911</w:t>
            </w:r>
          </w:p>
        </w:tc>
      </w:tr>
      <w:tr w:rsidR="00D013BE" w:rsidRPr="00D013BE" w14:paraId="08DC67F2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F4D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4EF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10406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8E9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07-I10-06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969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90818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E122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cholecystektomie prostá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D8D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F4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226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8A5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DDC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1C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2D3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13 631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AB9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29 691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A00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4A42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32 691</w:t>
            </w:r>
          </w:p>
        </w:tc>
      </w:tr>
      <w:tr w:rsidR="00D013BE" w:rsidRPr="00D013BE" w14:paraId="3747B265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8C687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903D8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10103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95228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09-I09-05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5AA7F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51233,51283,51287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EB033A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Parciální nebo klínovitá resekce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mammy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s biopsií nebo bez nebo mastektomie jednoduchá ve spolupráci s KOC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E7A7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FEB08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C6D26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81BAF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ED891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1138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4698D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61C9B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12 412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8557D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888A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13 612</w:t>
            </w:r>
          </w:p>
        </w:tc>
      </w:tr>
      <w:tr w:rsidR="00D013BE" w:rsidRPr="00D013BE" w14:paraId="1C28C489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9AE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F52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989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2CD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90783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958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Adheziolýza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větší než 10 cm2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7E6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739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1BA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DD0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6B5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2CD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035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5AB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29 322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72E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DBDF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32 222</w:t>
            </w:r>
          </w:p>
        </w:tc>
      </w:tr>
      <w:tr w:rsidR="00D013BE" w:rsidRPr="00D013BE" w14:paraId="613AD210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70A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331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444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93A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90810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762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Salpingo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(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fimbrio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)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ovariolýza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2D8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585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941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F13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3B7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53D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4D6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507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20 615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1D4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ADDE6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22 715</w:t>
            </w:r>
          </w:p>
        </w:tc>
      </w:tr>
      <w:tr w:rsidR="00D013BE" w:rsidRPr="00D013BE" w14:paraId="6B256223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A12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34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CDA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C38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90817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0AE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Adheziolýza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I. stupně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193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DA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1B0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FAE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CA4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2B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D27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3BC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19 752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6C3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E6ED2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21 752</w:t>
            </w:r>
          </w:p>
        </w:tc>
      </w:tr>
      <w:tr w:rsidR="00D013BE" w:rsidRPr="00D013BE" w14:paraId="78D1A46B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B88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B8F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8B7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2A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90836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941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Adheziolýza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II. stupně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1E2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C7C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34C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5A9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1C9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762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202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CF7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25 385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89B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B2DC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27 885</w:t>
            </w:r>
          </w:p>
        </w:tc>
      </w:tr>
      <w:tr w:rsidR="00D013BE" w:rsidRPr="00D013BE" w14:paraId="2465EC1C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9D8B8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FF11E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5EFD4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09-I08-02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263F6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61446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5BA412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Rekonstrukce prsu syntetickou vložkou, lze vykázat pouze v centru vysoce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spec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. péče typu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OnkoDosp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dle přílohy č. 10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B202D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246DD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979D1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73359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DC4D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9631B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FF24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5 685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310A8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6E9D4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94E01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27 365</w:t>
            </w:r>
          </w:p>
        </w:tc>
      </w:tr>
      <w:tr w:rsidR="00D013BE" w:rsidRPr="00D013BE" w14:paraId="1B6052EF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BD8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95D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10176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5DE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09-I09-05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7B9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61447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9EA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Exstirpace žlázy z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periareolárníh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řezu u gynekomastie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535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FE9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A3B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8A2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347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9C1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957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F8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12 412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8EB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F49E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13 612</w:t>
            </w:r>
          </w:p>
        </w:tc>
      </w:tr>
      <w:tr w:rsidR="00D013BE" w:rsidRPr="00D013BE" w14:paraId="6BE5E09F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5A581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F340B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06100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11-I14-02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A0F5A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76601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FD6BE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Minimálně invazivní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uretropexe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 léčbě stressové inkontinence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213B2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E851D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978D4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149C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CAE97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6C686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EE2B4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14 689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FE55C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21 964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2D5BC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925D83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24 164</w:t>
            </w:r>
          </w:p>
        </w:tc>
      </w:tr>
      <w:tr w:rsidR="00D013BE" w:rsidRPr="00D013BE" w14:paraId="7684304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17A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CD5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3A1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13-I13-02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149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63527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B4D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Plastika poševní přední nebo zadní s plastikou dna pánevního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3B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7B7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2F2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3B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C37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030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B46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3 089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A83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12 907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F75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1 300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1D990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14 207</w:t>
            </w:r>
          </w:p>
        </w:tc>
      </w:tr>
      <w:tr w:rsidR="00D013BE" w:rsidRPr="00D013BE" w14:paraId="065E1B57" w14:textId="77777777" w:rsidTr="00D013BE">
        <w:trPr>
          <w:trHeight w:val="49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3DF1D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74506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3C495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D67FF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63589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8467A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Salpingektomie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nebo adnexetomie </w:t>
            </w:r>
            <w:proofErr w:type="gram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 nebo</w:t>
            </w:r>
            <w:proofErr w:type="gram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resekce ovaria,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ovarektomie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enukleace ovariální cysty,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patoviální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cystektomie - jedno i oboustranně - OTEVŘENÝM PŘÍSTUPEM!!!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B49A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86B58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ED9BA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786F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4D8BE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FC069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9680A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1 348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D1D19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15 848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63838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B97F8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17 448</w:t>
            </w:r>
          </w:p>
        </w:tc>
      </w:tr>
      <w:tr w:rsidR="00D013BE" w:rsidRPr="00D013BE" w14:paraId="560F04E9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7C0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AEF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85C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549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90804+51711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15E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resekce cysty ovaria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228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051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027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CD1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1C8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8A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AEA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11 365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EA7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16F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0CFB3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28 465</w:t>
            </w:r>
          </w:p>
        </w:tc>
      </w:tr>
      <w:tr w:rsidR="00D013BE" w:rsidRPr="00D013BE" w14:paraId="47A9B65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4FD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965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802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F54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90807+51711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CB0E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salpingektomie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DA9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7CB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935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CF1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5DF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525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121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11 365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326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688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796F2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28 465</w:t>
            </w:r>
          </w:p>
        </w:tc>
      </w:tr>
      <w:tr w:rsidR="00D013BE" w:rsidRPr="00D013BE" w14:paraId="1BBE20CC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B73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A44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EF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D9E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90805+51711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A41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Enukleace jednoduché cysty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034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F35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12F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4B7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2E3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A28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4DB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11 365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1BF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3B8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BFA8D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28 465</w:t>
            </w:r>
          </w:p>
        </w:tc>
      </w:tr>
      <w:tr w:rsidR="00D013BE" w:rsidRPr="00D013BE" w14:paraId="5E01B66F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E4E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9E5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D4A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15B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90808+51711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85D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Ovarektomie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4EB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92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386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A39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4E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B6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A82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11 365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980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D13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CCAC7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28 465</w:t>
            </w:r>
          </w:p>
        </w:tc>
      </w:tr>
      <w:tr w:rsidR="00D013BE" w:rsidRPr="00D013BE" w14:paraId="2E46417C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B2A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04A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DC1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13-I14-03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97B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90809+51711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A2F3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Adnexetomie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F8B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7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F0F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ED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2A0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color w:val="000000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74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CC1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11 365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D76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D7E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7C1BE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28 465</w:t>
            </w:r>
          </w:p>
        </w:tc>
      </w:tr>
      <w:tr w:rsidR="00D013BE" w:rsidRPr="00D013BE" w14:paraId="19061DD7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4AF51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A9FC7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46BA5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13-I16-00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67916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63567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4197D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Enukleace myomů děložních abdominálně nebo vaginálně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6B369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1A72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A5DB7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E1C38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1683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CE425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D45AF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9 744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B1F77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28 924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6F6C3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9862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31 824</w:t>
            </w:r>
          </w:p>
        </w:tc>
      </w:tr>
      <w:tr w:rsidR="00D013BE" w:rsidRPr="00D013BE" w14:paraId="4C6E121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73D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8B1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F3F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C89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90783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E58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Adheziolýza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větší než 10 cm2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1BC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54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0AE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954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93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E0F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C2A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3FE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27 702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1CD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2 800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221A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30 502</w:t>
            </w:r>
          </w:p>
        </w:tc>
      </w:tr>
      <w:tr w:rsidR="00D013BE" w:rsidRPr="00D013BE" w14:paraId="3D6BFA3F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BD5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DED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B4D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FC1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90810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A8D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Salpingo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(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fimbrio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)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ovariolýza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3FA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2FA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094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E83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91A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7D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487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066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20 615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27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5CBA8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22 715</w:t>
            </w:r>
          </w:p>
        </w:tc>
      </w:tr>
      <w:tr w:rsidR="00D013BE" w:rsidRPr="00D013BE" w14:paraId="75D24A6C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27B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6A3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3AE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08E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90817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ADA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Adheziolýza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I. stupně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E0A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247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7D4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79D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E2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A2D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665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3B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19 752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F4D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C14DC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21 752</w:t>
            </w:r>
          </w:p>
        </w:tc>
      </w:tr>
      <w:tr w:rsidR="00D013BE" w:rsidRPr="00D013BE" w14:paraId="07456BC0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FD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C95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249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AD7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90836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591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Adheziolýza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II. stupně laparoskopicky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9D4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539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84D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3E0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639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6C6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9A9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41C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25 385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CA8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29AFA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27 885</w:t>
            </w:r>
          </w:p>
        </w:tc>
      </w:tr>
      <w:tr w:rsidR="00D013BE" w:rsidRPr="00D013BE" w14:paraId="7826150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43477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1897B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80FC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73175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63527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52396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Excize kongenitálního septa vaginy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70AFA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0FA35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F901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B9FE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54586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CFF78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57D1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1C7F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4BCA7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A2305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9 766</w:t>
            </w:r>
          </w:p>
        </w:tc>
      </w:tr>
      <w:tr w:rsidR="00D013BE" w:rsidRPr="00D013BE" w14:paraId="16F6DD56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02BFE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89110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5E388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AB020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63535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9E430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Extirpace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tumoru z pochvy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340C3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C62AF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6A54E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4773B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2DFE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7648C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D1C63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AEFFD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9A4B6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4B75E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9 766</w:t>
            </w:r>
          </w:p>
        </w:tc>
      </w:tr>
      <w:tr w:rsidR="00D013BE" w:rsidRPr="00D013BE" w14:paraId="579FB82A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95EB7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7B33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22FD2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578A2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63537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5CD09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Plastická operace čípku děložního -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tracheloplastika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BB0E9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2B999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B0DEF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65CB9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41673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212A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78BBA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C41C0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735BD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97C65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9 766</w:t>
            </w:r>
          </w:p>
        </w:tc>
      </w:tr>
      <w:tr w:rsidR="00D013BE" w:rsidRPr="00D013BE" w14:paraId="3F8E8D46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68F99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3B5FD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D849A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8DFB8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63541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874C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Amputace cervixu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A4588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E5C86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46E81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41D8B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24176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A2E7B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9F555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99642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8 003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A4614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346EE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8 803</w:t>
            </w:r>
          </w:p>
        </w:tc>
      </w:tr>
      <w:tr w:rsidR="00D013BE" w:rsidRPr="00D013BE" w14:paraId="754EE72C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CE809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28B3C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8550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7D7A9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63547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D405EA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Kyretáž hrdla děložního, ablace polypu (přičti ev. Dilataci a excizi)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F3919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250E7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A7F4E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6BBC7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3 533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2A7DB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26D1B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49393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23FE7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3 556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E60A3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2220B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3 956</w:t>
            </w:r>
          </w:p>
        </w:tc>
      </w:tr>
      <w:tr w:rsidR="00D013BE" w:rsidRPr="00D013BE" w14:paraId="426B98F3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076E2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lastRenderedPageBreak/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18DE9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20821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2BF63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63559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915C7E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Probatorní abraze dutiny děložní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636C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BF29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ADFD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F35C8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31119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D8FD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358A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6E12E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4 523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D826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4022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5 023</w:t>
            </w:r>
          </w:p>
        </w:tc>
      </w:tr>
      <w:tr w:rsidR="00D013BE" w:rsidRPr="00D013BE" w14:paraId="78ACC6A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D7672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9C80C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05550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13-I19-00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9C5F6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64311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525E0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Operační léčení synechie vulvy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8AB6F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9A5BE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C57B6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1BCBE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3 533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6A1A4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7F334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DF96B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A6D05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3 556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9360D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F7CE2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3 956</w:t>
            </w:r>
          </w:p>
        </w:tc>
      </w:tr>
      <w:tr w:rsidR="00D013BE" w:rsidRPr="00D013BE" w14:paraId="1CB99002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4D9A5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277CF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F2A6E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23-I09-02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FA30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90791 + 51711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32FC3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Výkon laparoskopický a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torakoskopický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sterilizace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028BD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BBAA5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82D9B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E83DD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7 980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98551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04345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59765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7 764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1D443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16 719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CFBC3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736A1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18 419</w:t>
            </w:r>
          </w:p>
        </w:tc>
      </w:tr>
      <w:tr w:rsidR="00D013BE" w:rsidRPr="00D013BE" w14:paraId="348E3810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512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0AE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4A4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7F4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67229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A4F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pletence ramenního - rekonstrukce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rotárové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manžety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CA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DF5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95A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C07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C0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11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67F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476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20 702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02E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6E17A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22 802</w:t>
            </w:r>
          </w:p>
        </w:tc>
      </w:tr>
      <w:tr w:rsidR="00D013BE" w:rsidRPr="00D013BE" w14:paraId="7E418F0B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81D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38F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8BD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7ED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66419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7EA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Artroplastika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zápěstí a ruky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F0D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1A9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967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D5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29 700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1AE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D69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640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71A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34 472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F3E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A1E1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37 872</w:t>
            </w:r>
          </w:p>
        </w:tc>
      </w:tr>
      <w:tr w:rsidR="00D013BE" w:rsidRPr="00D013BE" w14:paraId="5081C34E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953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B23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507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4AA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66435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F02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Rekonstrukce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pseudoartrozy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kostí karpu včetně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skafoidea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, metakarpů a článků prstů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11E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2BD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2EF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EC0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E0F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B5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2D1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D56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25 292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47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72285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27 792</w:t>
            </w:r>
          </w:p>
        </w:tc>
      </w:tr>
      <w:tr w:rsidR="00D013BE" w:rsidRPr="00D013BE" w14:paraId="021A250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684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E0B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5DD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0CB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66515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AB7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Akromioklavikulární/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sternoklavikulární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rekonstrukce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CBC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645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34C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208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60D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E4E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52F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D08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20 702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FD3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C2253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22 802</w:t>
            </w:r>
          </w:p>
        </w:tc>
      </w:tr>
      <w:tr w:rsidR="00D013BE" w:rsidRPr="00D013BE" w14:paraId="64C353B8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DE3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0D6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C0A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610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66453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945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Exstirpace hlavičky radia nebo radiální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styloidektomie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nebo exstirpace distální části ulny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CF2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0D8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696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9C4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C25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35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D43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19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16 022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03F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4C1B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17 622</w:t>
            </w:r>
          </w:p>
        </w:tc>
      </w:tr>
      <w:tr w:rsidR="00D013BE" w:rsidRPr="00D013BE" w14:paraId="28465C17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A0D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5B7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810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F9B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66513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5A8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Resekce klíčku nebo akromia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318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BF8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2E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29C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6B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7BE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F7D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3 797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431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20 702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45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9C6E7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22 802</w:t>
            </w:r>
          </w:p>
        </w:tc>
      </w:tr>
      <w:tr w:rsidR="00D013BE" w:rsidRPr="00D013BE" w14:paraId="56658453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47B32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B1908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015F7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08-I25-02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B7E6F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66950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256FC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Osteotomie prvního paprsku nohy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3EB09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085AC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8F75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A1A76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12 810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A0713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2501E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C8005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C123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16 055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6C8A1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F97E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17 655</w:t>
            </w:r>
          </w:p>
        </w:tc>
      </w:tr>
      <w:tr w:rsidR="00D013BE" w:rsidRPr="00D013BE" w14:paraId="2E80491C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92488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F658B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B611E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08-I25-02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D90E4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66952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067BE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Rekonstrukce 2. až 5. paprsku nohy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C6E9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BC562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40E25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7FFD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5ECBF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C2F20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CC050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2 270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EAD65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14 495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2E4C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4B1C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15 895</w:t>
            </w:r>
          </w:p>
        </w:tc>
      </w:tr>
      <w:tr w:rsidR="00D013BE" w:rsidRPr="00D013BE" w14:paraId="1A3F3D29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931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6E2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42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08-I26-01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2E5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66641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757A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Pozdní rekonstrukce extenzorového aparátu kolena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BA2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A60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A95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55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18 270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52C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592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13D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7 586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596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26 831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A72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D1F063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29 531</w:t>
            </w:r>
          </w:p>
        </w:tc>
      </w:tr>
      <w:tr w:rsidR="00D013BE" w:rsidRPr="00D013BE" w14:paraId="2C25160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1B9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0DF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10243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544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08-I26-01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F95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66647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DB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Operační výkony při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chondropatiích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kolena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5C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B0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2FF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D36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8E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ED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9AB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7 586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858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22 174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2E4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5F5AA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24 374</w:t>
            </w:r>
          </w:p>
        </w:tc>
      </w:tr>
      <w:tr w:rsidR="00D013BE" w:rsidRPr="00D013BE" w14:paraId="623C94C3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CBCDD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A5424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ED1B2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08-I26-03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36795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67227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9A27F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Uvolnění svalu/šlachy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3BBC3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AFD7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DBF3D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26281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DCE1E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D35C2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83C43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0AA58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8 909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E07E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03436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9 809</w:t>
            </w:r>
          </w:p>
        </w:tc>
      </w:tr>
      <w:tr w:rsidR="00D013BE" w:rsidRPr="00D013BE" w14:paraId="65AD2EE8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23E35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D56D0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C4790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08-I26-03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634F4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61255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E4CD9E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Rozšířená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aponeurektomie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u formy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Dupuytrenovy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kontraktury s kontrakturou prstu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B0E36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11B78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BBBAC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F8FEE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575D2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9E54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0956D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567EC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25 266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4B7DD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27E5F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27 766</w:t>
            </w:r>
          </w:p>
        </w:tc>
      </w:tr>
      <w:tr w:rsidR="00D013BE" w:rsidRPr="00D013BE" w14:paraId="16A050CA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ED6AC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2513E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10286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78673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08-I26-03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1BB57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66849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0C8672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epikondylitidy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8E877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F1DE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5BA3B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A4EAD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D3076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CF386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B3C6A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D8921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8 909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6A4B2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D1471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9 809</w:t>
            </w:r>
          </w:p>
        </w:tc>
      </w:tr>
      <w:tr w:rsidR="00D013BE" w:rsidRPr="00D013BE" w14:paraId="68676D6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014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5EA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10283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26A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08-I31-04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A36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66841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161D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Exstirpace nádoru měkkých tkání – hluboko uložených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33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400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E26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249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DEF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639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070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699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21 935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9BB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DDBE83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24 135</w:t>
            </w:r>
          </w:p>
        </w:tc>
      </w:tr>
      <w:tr w:rsidR="00D013BE" w:rsidRPr="00D013BE" w14:paraId="306CD7C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DDCF5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67B67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CFAAC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08-M03-03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D6788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66041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DA47F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Rekonstrukční artroskopie ramene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0739F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47F99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3F2AE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5D2B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22 883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4DEF4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E07A4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BF3A8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7 015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350C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30 873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3C0AA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71664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33 973</w:t>
            </w:r>
          </w:p>
        </w:tc>
      </w:tr>
      <w:tr w:rsidR="00D013BE" w:rsidRPr="00D013BE" w14:paraId="77AD83A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CD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0F7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10446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9F2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08-M03-04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665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66041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F28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Rekonstrukční artroskopie mimo ramene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D85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785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CA6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27A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22 883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37B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65D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BFA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10 527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154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34 384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13D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7C113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37 784</w:t>
            </w:r>
          </w:p>
        </w:tc>
      </w:tr>
      <w:tr w:rsidR="00D013BE" w:rsidRPr="00D013BE" w14:paraId="7DB8B21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A1B17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1AA1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875DB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08-M03-05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23C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66039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C7A20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Složitá operační artroskopie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65F9B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299E0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A01D0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866F1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18 270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6054C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A1B34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66B7C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A52E1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19 284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E668F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56D86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21 184</w:t>
            </w:r>
          </w:p>
        </w:tc>
      </w:tr>
      <w:tr w:rsidR="00D013BE" w:rsidRPr="00D013BE" w14:paraId="215CB0F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2CD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55B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10213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92B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08-M03-06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6D2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66037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B393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Jednoduchá artroskopie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02C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F67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F8B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867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13 613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FC2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DAA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0FE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3B6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14 598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94D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7310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16 098</w:t>
            </w:r>
          </w:p>
        </w:tc>
      </w:tr>
      <w:tr w:rsidR="00D013BE" w:rsidRPr="00D013BE" w14:paraId="5E200F2B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FD799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2DDCA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780F2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03-I14-02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E9FC0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71545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763625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Myringoplastika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07D34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025B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F4247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28BA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75B0F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1257A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B8C5A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2 330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8395C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23 825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159B6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F6B8E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26 225</w:t>
            </w:r>
          </w:p>
        </w:tc>
      </w:tr>
      <w:tr w:rsidR="00D013BE" w:rsidRPr="00D013BE" w14:paraId="36AF2430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C6A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D87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10169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4B9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4A0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61421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FA4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Operace tvrdého nebo měkkého nosu pro funkční poruchu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6D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52A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B79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5E7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20 520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C45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284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DEE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CC6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22 281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B99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2 200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E4EEE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24 481</w:t>
            </w:r>
          </w:p>
        </w:tc>
      </w:tr>
      <w:tr w:rsidR="00D013BE" w:rsidRPr="00D013BE" w14:paraId="6289A2B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055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253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687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E9D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61422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6160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Rinoplastika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měkký nos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874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7BB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16C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490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53B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092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818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A42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17 691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62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1 800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0B60B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19 491</w:t>
            </w:r>
          </w:p>
        </w:tc>
      </w:tr>
      <w:tr w:rsidR="00D013BE" w:rsidRPr="00D013BE" w14:paraId="1410616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4C8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D54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10171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E72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49B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61423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B749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Rinoplastika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- sedlovitý nos (L-štěp, včetně odběru)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36E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E50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193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FF4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29 700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949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4A3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B06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3C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31 461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C46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828AB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34 561</w:t>
            </w:r>
          </w:p>
        </w:tc>
      </w:tr>
      <w:tr w:rsidR="00D013BE" w:rsidRPr="00D013BE" w14:paraId="723B7CDB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6F6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D13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EC7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61E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71643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986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Korekce perforace nosního septa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491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238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4EB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4D0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15 930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904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32E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E2C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B71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17 691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BC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1 800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4619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19 491</w:t>
            </w:r>
          </w:p>
        </w:tc>
      </w:tr>
      <w:tr w:rsidR="00D013BE" w:rsidRPr="00D013BE" w14:paraId="68E48089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D0C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0A0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D2B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03-I17-00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68F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71649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4F5B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Resekce spiny nebo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kristy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nosní přepážky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3EA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A2C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2E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93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AF3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916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DE0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786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775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10 603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A19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78E48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11 703</w:t>
            </w:r>
          </w:p>
        </w:tc>
      </w:tr>
      <w:tr w:rsidR="00D013BE" w:rsidRPr="00D013BE" w14:paraId="0FF8CAB5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23F21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0B52E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77DC4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03-I20-02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4B705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71527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21382E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Excize jednoduché exostózy ve zvukovodu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752B9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16AC8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E695E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12BD3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F1438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B8E23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CA629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635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343CB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10 453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0B770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E31DB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11 453</w:t>
            </w:r>
          </w:p>
        </w:tc>
      </w:tr>
      <w:tr w:rsidR="00D013BE" w:rsidRPr="00D013BE" w14:paraId="516DA00B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3C9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9D6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707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03-I21-00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119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71765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F30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Adenotomie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2D8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9A0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5C9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4EE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787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768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972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7E4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5 617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CAA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05467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6 217</w:t>
            </w:r>
          </w:p>
        </w:tc>
      </w:tr>
      <w:tr w:rsidR="00D013BE" w:rsidRPr="00D013BE" w14:paraId="4C74F380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A1AB2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FB2E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10440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EE7F7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03-I22-02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9CB94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71311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7C590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Přímá laryngoskopie s odstraněním léze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6FDD3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85B2F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30560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5FF96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F059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9E101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DB788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538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AC96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7 813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0E38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AA9DD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8 613</w:t>
            </w:r>
          </w:p>
        </w:tc>
      </w:tr>
      <w:tr w:rsidR="00D013BE" w:rsidRPr="00D013BE" w14:paraId="0C764BDA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658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67F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82D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03-I12-02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7C5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71619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1AF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Exstirpace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antrochoanálního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polypu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A8D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B0F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87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53E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7 140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452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1AF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E77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833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FF9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8 948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40E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11E47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9 848</w:t>
            </w:r>
          </w:p>
        </w:tc>
      </w:tr>
      <w:tr w:rsidR="00D013BE" w:rsidRPr="00D013BE" w14:paraId="4D803EB9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9A8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E69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F58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03-I12-02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877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71635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E6A0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Mukotomie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nebo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konchektomie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43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BE8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4A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568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7 140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13F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E66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062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833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3FB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8 948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393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D91ED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9 848</w:t>
            </w:r>
          </w:p>
        </w:tc>
      </w:tr>
      <w:tr w:rsidR="00D013BE" w:rsidRPr="00D013BE" w14:paraId="0A30CFB6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104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22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AE16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03-I12-02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711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71639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276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Endoskopická operace v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nostní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dutině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410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B2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A17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C63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563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4A1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990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833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0D6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13 058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943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1 300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36F3B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14 358</w:t>
            </w:r>
          </w:p>
        </w:tc>
      </w:tr>
      <w:tr w:rsidR="00D013BE" w:rsidRPr="00D013BE" w14:paraId="46364266" w14:textId="77777777" w:rsidTr="00D013BE">
        <w:trPr>
          <w:trHeight w:val="33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9D21E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29876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3BA1D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11-M06-03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BD0D9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76563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BE910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Transuretrální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resekce nebo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discize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hrdla měchýře, ev. resekce chlopně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uretry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, ev.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sfinkterotomie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CE7E1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C88D0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D625D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77B2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1822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00254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3 250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A3E0F4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545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9AC4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10 095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53367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5DB00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11 095</w:t>
            </w:r>
          </w:p>
        </w:tc>
      </w:tr>
      <w:tr w:rsidR="00D013BE" w:rsidRPr="00D013BE" w14:paraId="09971166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1EB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4BC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10386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3B0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12-I08-03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38F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76439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3983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Orchiectomie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jednostranná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26C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EE5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6D5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BF0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601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252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3E1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ACC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7 512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3A5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C318B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8 312</w:t>
            </w:r>
          </w:p>
        </w:tc>
      </w:tr>
      <w:tr w:rsidR="00D013BE" w:rsidRPr="00D013BE" w14:paraId="625C34A4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3A65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DAF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A20D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12-I08-03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C8E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76440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38D4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Orchiektomie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radikální jednostranná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F5B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E3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D97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72D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55F5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662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D15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E086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10 054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552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1CEA7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11 054</w:t>
            </w:r>
          </w:p>
        </w:tc>
      </w:tr>
      <w:tr w:rsidR="00D013BE" w:rsidRPr="00D013BE" w14:paraId="5E85CEAE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6E1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3603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10391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E50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12-I08-03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685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76453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0A6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Epididymektomie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jednostranná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023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66DB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95B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0D4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938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8F3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A33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237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A4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10 054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6B5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1 000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37BE2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11 054</w:t>
            </w:r>
          </w:p>
        </w:tc>
      </w:tr>
      <w:tr w:rsidR="00D013BE" w:rsidRPr="00D013BE" w14:paraId="6F28DBAD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56C93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7150C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10388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35361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12-I10-02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69E38F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76443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4BA371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Orchidopexe</w:t>
            </w:r>
            <w:proofErr w:type="spellEnd"/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C9FAA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A0B09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A3F40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D5F34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E2EE3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D9A4C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921B62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31834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5 485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86EED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84E3E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5 985</w:t>
            </w:r>
          </w:p>
        </w:tc>
      </w:tr>
      <w:tr w:rsidR="00D013BE" w:rsidRPr="00D013BE" w14:paraId="27F8A9DF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814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076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604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12-I13-02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27F1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76451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0457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Excize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spermatokély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nebo operace hydrokély jednostranná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7BD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835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461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AD4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BE4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7D9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0018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6452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7 303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8231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807AE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8 003</w:t>
            </w:r>
          </w:p>
        </w:tc>
      </w:tr>
      <w:tr w:rsidR="00D013BE" w:rsidRPr="00D013BE" w14:paraId="70728A24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865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5F2A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CAD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12-I13-02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5CC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76461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EAC6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Operace </w:t>
            </w:r>
            <w:proofErr w:type="spellStart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varikokely</w:t>
            </w:r>
            <w:proofErr w:type="spellEnd"/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 xml:space="preserve"> otevřená jednostranná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6A2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F553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34B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0A5A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6 300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1AD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F64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2750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E4E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7 303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5E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D9828F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8 003</w:t>
            </w:r>
          </w:p>
        </w:tc>
      </w:tr>
      <w:tr w:rsidR="00D013BE" w:rsidRPr="00D013BE" w14:paraId="3A568CFC" w14:textId="77777777" w:rsidTr="00D013BE">
        <w:trPr>
          <w:trHeight w:val="30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2A75AB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F12537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10383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2DB82C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12-I14-00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FF604E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76427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1E4E88" w14:textId="77777777" w:rsidR="00D013BE" w:rsidRPr="00D013BE" w:rsidRDefault="00D013BE" w:rsidP="00D013BE">
            <w:pPr>
              <w:spacing w:after="0" w:line="240" w:lineRule="auto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Cirkumcize, děti od 3 let a dospělí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B761BE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B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2D818D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CFDBA9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1,50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2AA94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4 500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ACDC30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0,3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87FDA4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975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1A8579" w14:textId="77777777" w:rsidR="00D013BE" w:rsidRPr="00D013BE" w:rsidRDefault="00D013BE" w:rsidP="00D013BE">
            <w:pPr>
              <w:spacing w:after="0" w:line="240" w:lineRule="auto"/>
              <w:jc w:val="center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7F4767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5 481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E30918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E0ACEC" w14:textId="77777777" w:rsidR="00D013BE" w:rsidRPr="00D013BE" w:rsidRDefault="00D013BE" w:rsidP="00D013BE">
            <w:pPr>
              <w:spacing w:after="0" w:line="240" w:lineRule="auto"/>
              <w:jc w:val="right"/>
              <w:rPr>
                <w:rFonts w:eastAsia="Times New Roman" w:cs="Times New Roman"/>
                <w:sz w:val="12"/>
                <w:szCs w:val="12"/>
                <w:lang w:val="cs-CZ" w:eastAsia="cs-CZ"/>
              </w:rPr>
            </w:pPr>
            <w:r w:rsidRPr="00D013BE">
              <w:rPr>
                <w:rFonts w:eastAsia="Times New Roman" w:cs="Times New Roman"/>
                <w:sz w:val="12"/>
                <w:szCs w:val="12"/>
                <w:lang w:val="cs-CZ" w:eastAsia="cs-CZ"/>
              </w:rPr>
              <w:t>5 981</w:t>
            </w:r>
          </w:p>
        </w:tc>
      </w:tr>
    </w:tbl>
    <w:p w14:paraId="256B82AE" w14:textId="77777777" w:rsidR="00357B9F" w:rsidRPr="00295D97" w:rsidRDefault="00295D97" w:rsidP="00970C7E">
      <w:pPr>
        <w:rPr>
          <w:i/>
        </w:rPr>
      </w:pPr>
      <w:proofErr w:type="spellStart"/>
      <w:r>
        <w:rPr>
          <w:i/>
        </w:rPr>
        <w:t>pozn</w:t>
      </w:r>
      <w:proofErr w:type="spellEnd"/>
      <w:proofErr w:type="gramStart"/>
      <w:r>
        <w:rPr>
          <w:i/>
        </w:rPr>
        <w:t>.:</w:t>
      </w:r>
      <w:proofErr w:type="spellStart"/>
      <w:r>
        <w:rPr>
          <w:i/>
        </w:rPr>
        <w:t>výkony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označené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písmem</w:t>
      </w:r>
      <w:proofErr w:type="spellEnd"/>
      <w:r>
        <w:rPr>
          <w:i/>
        </w:rPr>
        <w:t xml:space="preserve"> “</w:t>
      </w:r>
      <w:proofErr w:type="spellStart"/>
      <w:r>
        <w:rPr>
          <w:i/>
        </w:rPr>
        <w:t>A”ve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sloupci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typ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pooperační</w:t>
      </w:r>
      <w:proofErr w:type="spellEnd"/>
      <w:r>
        <w:rPr>
          <w:i/>
        </w:rPr>
        <w:t xml:space="preserve"> péče </w:t>
      </w:r>
      <w:proofErr w:type="spellStart"/>
      <w:r>
        <w:rPr>
          <w:i/>
        </w:rPr>
        <w:t>jsou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uvedeny</w:t>
      </w:r>
      <w:proofErr w:type="spellEnd"/>
      <w:r>
        <w:rPr>
          <w:i/>
        </w:rPr>
        <w:t xml:space="preserve"> v </w:t>
      </w:r>
      <w:proofErr w:type="spellStart"/>
      <w:r>
        <w:rPr>
          <w:i/>
        </w:rPr>
        <w:t>tabulce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pouze</w:t>
      </w:r>
      <w:proofErr w:type="spellEnd"/>
      <w:r>
        <w:rPr>
          <w:i/>
        </w:rPr>
        <w:t xml:space="preserve"> pro </w:t>
      </w:r>
      <w:proofErr w:type="spellStart"/>
      <w:r>
        <w:rPr>
          <w:i/>
        </w:rPr>
        <w:t>informaci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nejsou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předmětem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úhrady</w:t>
      </w:r>
      <w:proofErr w:type="spellEnd"/>
      <w:r>
        <w:rPr>
          <w:i/>
        </w:rPr>
        <w:t xml:space="preserve"> JPL.</w:t>
      </w:r>
    </w:p>
    <w:p w14:paraId="28810C9A" w14:textId="77777777" w:rsidR="00970C7E" w:rsidRDefault="00357B9F" w:rsidP="00357B9F">
      <w:pPr>
        <w:jc w:val="both"/>
      </w:pPr>
      <w:r>
        <w:lastRenderedPageBreak/>
        <w:t xml:space="preserve">7. </w:t>
      </w:r>
      <w:proofErr w:type="spellStart"/>
      <w:r w:rsidR="00970C7E">
        <w:t>Poskytovatel</w:t>
      </w:r>
      <w:proofErr w:type="spellEnd"/>
      <w:r w:rsidR="00970C7E">
        <w:t xml:space="preserve"> JPL </w:t>
      </w:r>
      <w:proofErr w:type="spellStart"/>
      <w:r w:rsidR="00970C7E">
        <w:t>vykazuje</w:t>
      </w:r>
      <w:proofErr w:type="spellEnd"/>
      <w:r w:rsidR="00970C7E">
        <w:t xml:space="preserve"> </w:t>
      </w:r>
      <w:proofErr w:type="spellStart"/>
      <w:r w:rsidR="00970C7E">
        <w:t>poskytnutý</w:t>
      </w:r>
      <w:proofErr w:type="spellEnd"/>
      <w:r w:rsidR="00970C7E">
        <w:t xml:space="preserve"> </w:t>
      </w:r>
      <w:proofErr w:type="spellStart"/>
      <w:r w:rsidR="00970C7E">
        <w:t>výkon</w:t>
      </w:r>
      <w:proofErr w:type="spellEnd"/>
      <w:r w:rsidR="00970C7E">
        <w:t xml:space="preserve"> </w:t>
      </w:r>
      <w:proofErr w:type="spellStart"/>
      <w:r w:rsidR="00970C7E">
        <w:t>prostřednictvím</w:t>
      </w:r>
      <w:proofErr w:type="spellEnd"/>
      <w:r w:rsidR="00970C7E">
        <w:t xml:space="preserve"> </w:t>
      </w:r>
      <w:proofErr w:type="spellStart"/>
      <w:r w:rsidR="00970C7E">
        <w:t>jednoho</w:t>
      </w:r>
      <w:proofErr w:type="spellEnd"/>
      <w:r w:rsidR="00970C7E">
        <w:t xml:space="preserve"> </w:t>
      </w:r>
      <w:proofErr w:type="spellStart"/>
      <w:r w:rsidR="00970C7E">
        <w:t>balíčkového</w:t>
      </w:r>
      <w:proofErr w:type="spellEnd"/>
      <w:r w:rsidR="00970C7E">
        <w:t xml:space="preserve"> </w:t>
      </w:r>
      <w:proofErr w:type="spellStart"/>
      <w:r w:rsidR="00970C7E">
        <w:t>kódu</w:t>
      </w:r>
      <w:proofErr w:type="spellEnd"/>
      <w:r w:rsidR="00970C7E">
        <w:t xml:space="preserve">, </w:t>
      </w:r>
      <w:proofErr w:type="spellStart"/>
      <w:r w:rsidR="00970C7E">
        <w:t>který</w:t>
      </w:r>
      <w:proofErr w:type="spellEnd"/>
      <w:r w:rsidR="00970C7E">
        <w:t xml:space="preserve"> </w:t>
      </w:r>
      <w:proofErr w:type="spellStart"/>
      <w:r w:rsidR="00970C7E">
        <w:t>zahrnuje</w:t>
      </w:r>
      <w:proofErr w:type="spellEnd"/>
      <w:r w:rsidR="00970C7E">
        <w:t xml:space="preserve"> </w:t>
      </w:r>
      <w:proofErr w:type="spellStart"/>
      <w:r w:rsidR="00970C7E">
        <w:t>také</w:t>
      </w:r>
      <w:proofErr w:type="spellEnd"/>
      <w:r w:rsidR="00970C7E">
        <w:t xml:space="preserve"> </w:t>
      </w:r>
      <w:proofErr w:type="spellStart"/>
      <w:r w:rsidR="00970C7E">
        <w:t>náklady</w:t>
      </w:r>
      <w:proofErr w:type="spellEnd"/>
      <w:r w:rsidR="00970C7E">
        <w:t xml:space="preserve"> </w:t>
      </w:r>
      <w:proofErr w:type="spellStart"/>
      <w:r w:rsidR="00970C7E">
        <w:t>na</w:t>
      </w:r>
      <w:proofErr w:type="spellEnd"/>
      <w:r w:rsidR="00970C7E">
        <w:t xml:space="preserve"> </w:t>
      </w:r>
      <w:proofErr w:type="spellStart"/>
      <w:r w:rsidR="00970C7E">
        <w:t>anestezii</w:t>
      </w:r>
      <w:proofErr w:type="spellEnd"/>
      <w:r w:rsidR="00970C7E">
        <w:t>, ZUM a ZULP</w:t>
      </w:r>
      <w:r w:rsidR="00A33768">
        <w:t xml:space="preserve"> a </w:t>
      </w:r>
      <w:proofErr w:type="spellStart"/>
      <w:r w:rsidR="00A33768">
        <w:t>pooperační</w:t>
      </w:r>
      <w:proofErr w:type="spellEnd"/>
      <w:r w:rsidR="00A33768">
        <w:t xml:space="preserve"> </w:t>
      </w:r>
      <w:proofErr w:type="spellStart"/>
      <w:r w:rsidR="00A33768">
        <w:t>péči</w:t>
      </w:r>
      <w:proofErr w:type="spellEnd"/>
      <w:r w:rsidR="00970C7E">
        <w:t>.</w:t>
      </w:r>
      <w:r>
        <w:t xml:space="preserve"> </w:t>
      </w:r>
      <w:proofErr w:type="spellStart"/>
      <w:r w:rsidR="00970C7E">
        <w:t>Použití</w:t>
      </w:r>
      <w:proofErr w:type="spellEnd"/>
      <w:r w:rsidR="00970C7E">
        <w:t xml:space="preserve"> </w:t>
      </w:r>
      <w:proofErr w:type="spellStart"/>
      <w:r w:rsidR="00970C7E">
        <w:t>více</w:t>
      </w:r>
      <w:proofErr w:type="spellEnd"/>
      <w:r w:rsidR="00970C7E">
        <w:t xml:space="preserve"> </w:t>
      </w:r>
      <w:proofErr w:type="spellStart"/>
      <w:r w:rsidR="00970C7E">
        <w:t>kódů</w:t>
      </w:r>
      <w:proofErr w:type="spellEnd"/>
      <w:r w:rsidR="00970C7E">
        <w:t xml:space="preserve"> </w:t>
      </w:r>
      <w:proofErr w:type="spellStart"/>
      <w:r w:rsidR="00970C7E">
        <w:t>nebo</w:t>
      </w:r>
      <w:proofErr w:type="spellEnd"/>
      <w:r w:rsidR="00970C7E">
        <w:t xml:space="preserve"> </w:t>
      </w:r>
      <w:proofErr w:type="spellStart"/>
      <w:r w:rsidR="00970C7E">
        <w:t>kombinace</w:t>
      </w:r>
      <w:proofErr w:type="spellEnd"/>
      <w:r w:rsidR="00970C7E">
        <w:t xml:space="preserve"> </w:t>
      </w:r>
      <w:proofErr w:type="spellStart"/>
      <w:r w:rsidR="00970C7E">
        <w:t>výkonů</w:t>
      </w:r>
      <w:proofErr w:type="spellEnd"/>
      <w:r w:rsidR="00970C7E">
        <w:t xml:space="preserve"> </w:t>
      </w:r>
      <w:proofErr w:type="spellStart"/>
      <w:r w:rsidR="00970C7E">
        <w:t>ze</w:t>
      </w:r>
      <w:proofErr w:type="spellEnd"/>
      <w:r w:rsidR="00970C7E">
        <w:t xml:space="preserve"> </w:t>
      </w:r>
      <w:proofErr w:type="spellStart"/>
      <w:r w:rsidR="00970C7E">
        <w:t>seznamu</w:t>
      </w:r>
      <w:proofErr w:type="spellEnd"/>
      <w:r w:rsidR="00970C7E">
        <w:t xml:space="preserve"> </w:t>
      </w:r>
      <w:proofErr w:type="spellStart"/>
      <w:r w:rsidR="00970C7E">
        <w:t>zdravotních</w:t>
      </w:r>
      <w:proofErr w:type="spellEnd"/>
      <w:r w:rsidR="00970C7E">
        <w:t xml:space="preserve"> </w:t>
      </w:r>
      <w:proofErr w:type="spellStart"/>
      <w:r w:rsidR="00970C7E">
        <w:t>výkonů</w:t>
      </w:r>
      <w:proofErr w:type="spellEnd"/>
      <w:r w:rsidR="00970C7E">
        <w:t xml:space="preserve"> se </w:t>
      </w:r>
      <w:proofErr w:type="spellStart"/>
      <w:r w:rsidR="00970C7E">
        <w:t>připouští</w:t>
      </w:r>
      <w:proofErr w:type="spellEnd"/>
      <w:r w:rsidR="00970C7E">
        <w:t xml:space="preserve"> </w:t>
      </w:r>
      <w:proofErr w:type="spellStart"/>
      <w:r w:rsidR="00970C7E">
        <w:t>pouze</w:t>
      </w:r>
      <w:proofErr w:type="spellEnd"/>
      <w:r w:rsidR="00970C7E">
        <w:t xml:space="preserve"> </w:t>
      </w:r>
      <w:proofErr w:type="spellStart"/>
      <w:r w:rsidR="00970C7E">
        <w:t>tehdy</w:t>
      </w:r>
      <w:proofErr w:type="spellEnd"/>
      <w:r w:rsidR="00970C7E">
        <w:t xml:space="preserve">, </w:t>
      </w:r>
      <w:proofErr w:type="spellStart"/>
      <w:r w:rsidR="00970C7E">
        <w:t>pokud</w:t>
      </w:r>
      <w:proofErr w:type="spellEnd"/>
      <w:r w:rsidR="00970C7E">
        <w:t xml:space="preserve"> zdravotní </w:t>
      </w:r>
      <w:proofErr w:type="spellStart"/>
      <w:r w:rsidR="00970C7E">
        <w:t>pojišťovna</w:t>
      </w:r>
      <w:proofErr w:type="spellEnd"/>
      <w:r w:rsidR="00970C7E">
        <w:t xml:space="preserve"> s </w:t>
      </w:r>
      <w:proofErr w:type="spellStart"/>
      <w:r w:rsidR="00970C7E">
        <w:t>tímto</w:t>
      </w:r>
      <w:proofErr w:type="spellEnd"/>
      <w:r w:rsidR="00970C7E">
        <w:t xml:space="preserve"> </w:t>
      </w:r>
      <w:proofErr w:type="spellStart"/>
      <w:r w:rsidR="00970C7E">
        <w:t>způsobem</w:t>
      </w:r>
      <w:proofErr w:type="spellEnd"/>
      <w:r w:rsidR="00970C7E">
        <w:t xml:space="preserve"> </w:t>
      </w:r>
      <w:proofErr w:type="spellStart"/>
      <w:r w:rsidR="00970C7E">
        <w:t>vykazování</w:t>
      </w:r>
      <w:proofErr w:type="spellEnd"/>
      <w:r w:rsidR="00970C7E">
        <w:t xml:space="preserve"> </w:t>
      </w:r>
      <w:proofErr w:type="spellStart"/>
      <w:r w:rsidR="00970C7E">
        <w:t>předem</w:t>
      </w:r>
      <w:proofErr w:type="spellEnd"/>
      <w:r w:rsidR="00970C7E">
        <w:t xml:space="preserve"> </w:t>
      </w:r>
      <w:proofErr w:type="spellStart"/>
      <w:r w:rsidR="00970C7E">
        <w:t>souhlasí</w:t>
      </w:r>
      <w:proofErr w:type="spellEnd"/>
      <w:r w:rsidR="00970C7E">
        <w:t>.</w:t>
      </w:r>
    </w:p>
    <w:p w14:paraId="79CD3D0B" w14:textId="77777777" w:rsidR="00970C7E" w:rsidRDefault="00357B9F" w:rsidP="00357B9F">
      <w:pPr>
        <w:jc w:val="both"/>
      </w:pPr>
      <w:r>
        <w:t xml:space="preserve">8. </w:t>
      </w:r>
      <w:r w:rsidR="00970C7E">
        <w:t xml:space="preserve">Zdravotní </w:t>
      </w:r>
      <w:proofErr w:type="spellStart"/>
      <w:r w:rsidR="00970C7E">
        <w:t>pojišťovna</w:t>
      </w:r>
      <w:proofErr w:type="spellEnd"/>
      <w:r w:rsidR="00970C7E">
        <w:t xml:space="preserve"> </w:t>
      </w:r>
      <w:proofErr w:type="spellStart"/>
      <w:r w:rsidR="00970C7E">
        <w:t>má</w:t>
      </w:r>
      <w:proofErr w:type="spellEnd"/>
      <w:r w:rsidR="00970C7E">
        <w:t xml:space="preserve"> </w:t>
      </w:r>
      <w:proofErr w:type="spellStart"/>
      <w:r w:rsidR="00970C7E">
        <w:t>právo</w:t>
      </w:r>
      <w:proofErr w:type="spellEnd"/>
      <w:r w:rsidR="00970C7E">
        <w:t xml:space="preserve"> </w:t>
      </w:r>
      <w:proofErr w:type="spellStart"/>
      <w:r w:rsidR="00970C7E">
        <w:t>sjednat</w:t>
      </w:r>
      <w:proofErr w:type="spellEnd"/>
      <w:r w:rsidR="00970C7E">
        <w:t xml:space="preserve"> s </w:t>
      </w:r>
      <w:proofErr w:type="spellStart"/>
      <w:r w:rsidR="00970C7E">
        <w:t>poskytovatelem</w:t>
      </w:r>
      <w:proofErr w:type="spellEnd"/>
      <w:r w:rsidR="00970C7E">
        <w:t xml:space="preserve"> </w:t>
      </w:r>
      <w:proofErr w:type="spellStart"/>
      <w:r w:rsidR="00970C7E">
        <w:t>individuálně</w:t>
      </w:r>
      <w:proofErr w:type="spellEnd"/>
      <w:r w:rsidR="00970C7E">
        <w:t xml:space="preserve"> </w:t>
      </w:r>
      <w:proofErr w:type="spellStart"/>
      <w:r w:rsidR="00970C7E">
        <w:t>rozsah</w:t>
      </w:r>
      <w:proofErr w:type="spellEnd"/>
      <w:r w:rsidR="00970C7E">
        <w:t xml:space="preserve"> </w:t>
      </w:r>
      <w:proofErr w:type="gramStart"/>
      <w:r w:rsidR="00970C7E">
        <w:t>a</w:t>
      </w:r>
      <w:proofErr w:type="gramEnd"/>
      <w:r w:rsidR="00970C7E">
        <w:t xml:space="preserve"> </w:t>
      </w:r>
      <w:proofErr w:type="spellStart"/>
      <w:r w:rsidR="00970C7E">
        <w:t>objem</w:t>
      </w:r>
      <w:proofErr w:type="spellEnd"/>
      <w:r w:rsidR="00970C7E">
        <w:t xml:space="preserve"> </w:t>
      </w:r>
      <w:proofErr w:type="spellStart"/>
      <w:r w:rsidR="00970C7E">
        <w:t>výkonů</w:t>
      </w:r>
      <w:proofErr w:type="spellEnd"/>
      <w:r w:rsidR="00970C7E">
        <w:t xml:space="preserve"> v </w:t>
      </w:r>
      <w:proofErr w:type="spellStart"/>
      <w:r w:rsidR="00970C7E">
        <w:t>režimu</w:t>
      </w:r>
      <w:proofErr w:type="spellEnd"/>
      <w:r w:rsidR="00970C7E">
        <w:t xml:space="preserve"> JPL, </w:t>
      </w:r>
      <w:proofErr w:type="spellStart"/>
      <w:r w:rsidR="00970C7E">
        <w:t>jakož</w:t>
      </w:r>
      <w:proofErr w:type="spellEnd"/>
      <w:r w:rsidR="00970C7E">
        <w:t xml:space="preserve"> </w:t>
      </w:r>
      <w:proofErr w:type="spellStart"/>
      <w:r w:rsidR="00970C7E">
        <w:t>i</w:t>
      </w:r>
      <w:proofErr w:type="spellEnd"/>
      <w:r w:rsidR="00970C7E">
        <w:t xml:space="preserve"> </w:t>
      </w:r>
      <w:proofErr w:type="spellStart"/>
      <w:r w:rsidR="00970C7E">
        <w:t>výši</w:t>
      </w:r>
      <w:proofErr w:type="spellEnd"/>
      <w:r w:rsidR="00970C7E">
        <w:t xml:space="preserve"> </w:t>
      </w:r>
      <w:proofErr w:type="spellStart"/>
      <w:r w:rsidR="00970C7E">
        <w:t>úhrad</w:t>
      </w:r>
      <w:proofErr w:type="spellEnd"/>
      <w:r w:rsidR="00970C7E">
        <w:t xml:space="preserve"> v </w:t>
      </w:r>
      <w:proofErr w:type="spellStart"/>
      <w:r w:rsidR="00970C7E">
        <w:t>případech</w:t>
      </w:r>
      <w:proofErr w:type="spellEnd"/>
      <w:r w:rsidR="00970C7E">
        <w:t xml:space="preserve"> </w:t>
      </w:r>
      <w:proofErr w:type="spellStart"/>
      <w:r w:rsidR="00970C7E">
        <w:t>přesahujících</w:t>
      </w:r>
      <w:proofErr w:type="spellEnd"/>
      <w:r w:rsidR="00970C7E">
        <w:t xml:space="preserve"> </w:t>
      </w:r>
      <w:proofErr w:type="spellStart"/>
      <w:r w:rsidR="00970C7E">
        <w:t>referenční</w:t>
      </w:r>
      <w:proofErr w:type="spellEnd"/>
      <w:r w:rsidR="00970C7E">
        <w:t xml:space="preserve"> </w:t>
      </w:r>
      <w:proofErr w:type="spellStart"/>
      <w:r w:rsidR="00970C7E">
        <w:t>hodnoty</w:t>
      </w:r>
      <w:proofErr w:type="spellEnd"/>
      <w:r w:rsidR="00970C7E">
        <w:t>.</w:t>
      </w:r>
      <w:r>
        <w:t xml:space="preserve"> </w:t>
      </w:r>
      <w:proofErr w:type="spellStart"/>
      <w:r>
        <w:t>C</w:t>
      </w:r>
      <w:r w:rsidR="00970C7E">
        <w:t>elková</w:t>
      </w:r>
      <w:proofErr w:type="spellEnd"/>
      <w:r w:rsidR="00970C7E">
        <w:t xml:space="preserve"> </w:t>
      </w:r>
      <w:proofErr w:type="spellStart"/>
      <w:r w:rsidR="00970C7E">
        <w:t>výše</w:t>
      </w:r>
      <w:proofErr w:type="spellEnd"/>
      <w:r w:rsidR="00970C7E">
        <w:t xml:space="preserve"> </w:t>
      </w:r>
      <w:proofErr w:type="spellStart"/>
      <w:r w:rsidR="00970C7E">
        <w:t>úhrady</w:t>
      </w:r>
      <w:proofErr w:type="spellEnd"/>
      <w:r w:rsidR="00970C7E">
        <w:t xml:space="preserve"> za </w:t>
      </w:r>
      <w:proofErr w:type="spellStart"/>
      <w:r w:rsidR="00970C7E">
        <w:t>výkony</w:t>
      </w:r>
      <w:proofErr w:type="spellEnd"/>
      <w:r w:rsidR="00970C7E">
        <w:t xml:space="preserve"> JPL </w:t>
      </w:r>
      <w:proofErr w:type="spellStart"/>
      <w:r w:rsidR="00970C7E">
        <w:t>nemusí</w:t>
      </w:r>
      <w:proofErr w:type="spellEnd"/>
      <w:r w:rsidR="00970C7E">
        <w:t xml:space="preserve"> </w:t>
      </w:r>
      <w:proofErr w:type="spellStart"/>
      <w:r w:rsidR="00970C7E">
        <w:t>být</w:t>
      </w:r>
      <w:proofErr w:type="spellEnd"/>
      <w:r w:rsidR="00970C7E">
        <w:t xml:space="preserve"> </w:t>
      </w:r>
      <w:proofErr w:type="spellStart"/>
      <w:r w:rsidR="00970C7E">
        <w:t>limitována</w:t>
      </w:r>
      <w:proofErr w:type="spellEnd"/>
      <w:r w:rsidR="00970C7E">
        <w:t xml:space="preserve">, zdravotní </w:t>
      </w:r>
      <w:proofErr w:type="spellStart"/>
      <w:r w:rsidR="00970C7E">
        <w:t>pojišťovna</w:t>
      </w:r>
      <w:proofErr w:type="spellEnd"/>
      <w:r w:rsidR="00970C7E">
        <w:t xml:space="preserve"> </w:t>
      </w:r>
      <w:proofErr w:type="spellStart"/>
      <w:r w:rsidR="00970C7E">
        <w:t>si</w:t>
      </w:r>
      <w:proofErr w:type="spellEnd"/>
      <w:r w:rsidR="00970C7E">
        <w:t xml:space="preserve"> </w:t>
      </w:r>
      <w:proofErr w:type="spellStart"/>
      <w:r w:rsidR="00970C7E">
        <w:t>však</w:t>
      </w:r>
      <w:proofErr w:type="spellEnd"/>
      <w:r w:rsidR="00970C7E">
        <w:t xml:space="preserve"> </w:t>
      </w:r>
      <w:proofErr w:type="spellStart"/>
      <w:r w:rsidR="00970C7E">
        <w:t>může</w:t>
      </w:r>
      <w:proofErr w:type="spellEnd"/>
      <w:r w:rsidR="00970C7E">
        <w:t xml:space="preserve"> </w:t>
      </w:r>
      <w:proofErr w:type="spellStart"/>
      <w:r w:rsidR="00970C7E">
        <w:t>sjednat</w:t>
      </w:r>
      <w:proofErr w:type="spellEnd"/>
      <w:r w:rsidR="00970C7E">
        <w:t xml:space="preserve"> </w:t>
      </w:r>
      <w:proofErr w:type="spellStart"/>
      <w:r w:rsidR="00970C7E">
        <w:t>maximální</w:t>
      </w:r>
      <w:proofErr w:type="spellEnd"/>
      <w:r w:rsidR="00970C7E">
        <w:t xml:space="preserve"> </w:t>
      </w:r>
      <w:proofErr w:type="spellStart"/>
      <w:r w:rsidR="00970C7E">
        <w:t>úhradovou</w:t>
      </w:r>
      <w:proofErr w:type="spellEnd"/>
      <w:r w:rsidR="00970C7E">
        <w:t xml:space="preserve"> </w:t>
      </w:r>
      <w:proofErr w:type="spellStart"/>
      <w:r w:rsidR="00970C7E">
        <w:t>částku</w:t>
      </w:r>
      <w:proofErr w:type="spellEnd"/>
      <w:r w:rsidR="00970C7E">
        <w:t xml:space="preserve"> s </w:t>
      </w:r>
      <w:proofErr w:type="spellStart"/>
      <w:r w:rsidR="00970C7E">
        <w:t>ohledem</w:t>
      </w:r>
      <w:proofErr w:type="spellEnd"/>
      <w:r w:rsidR="00970C7E">
        <w:t xml:space="preserve"> </w:t>
      </w:r>
      <w:proofErr w:type="spellStart"/>
      <w:r w:rsidR="00970C7E">
        <w:t>na</w:t>
      </w:r>
      <w:proofErr w:type="spellEnd"/>
      <w:r w:rsidR="00970C7E">
        <w:t xml:space="preserve"> </w:t>
      </w:r>
      <w:proofErr w:type="spellStart"/>
      <w:r w:rsidR="00970C7E">
        <w:t>svou</w:t>
      </w:r>
      <w:proofErr w:type="spellEnd"/>
      <w:r w:rsidR="00970C7E">
        <w:t xml:space="preserve"> </w:t>
      </w:r>
      <w:proofErr w:type="spellStart"/>
      <w:r w:rsidR="00970C7E">
        <w:t>úhradovou</w:t>
      </w:r>
      <w:proofErr w:type="spellEnd"/>
      <w:r w:rsidR="00970C7E">
        <w:t xml:space="preserve"> </w:t>
      </w:r>
      <w:proofErr w:type="spellStart"/>
      <w:r w:rsidR="00970C7E">
        <w:t>politiku</w:t>
      </w:r>
      <w:proofErr w:type="spellEnd"/>
      <w:r w:rsidR="00970C7E">
        <w:t xml:space="preserve"> a </w:t>
      </w:r>
      <w:proofErr w:type="spellStart"/>
      <w:r w:rsidR="00970C7E">
        <w:t>finanční</w:t>
      </w:r>
      <w:proofErr w:type="spellEnd"/>
      <w:r w:rsidR="00970C7E">
        <w:t xml:space="preserve"> </w:t>
      </w:r>
      <w:proofErr w:type="spellStart"/>
      <w:r w:rsidR="00970C7E">
        <w:t>stabilitu</w:t>
      </w:r>
      <w:proofErr w:type="spellEnd"/>
      <w:r w:rsidR="00970C7E">
        <w:t>.</w:t>
      </w:r>
    </w:p>
    <w:p w14:paraId="51ABCBAD" w14:textId="77777777" w:rsidR="00523199" w:rsidRDefault="00523199" w:rsidP="00523199">
      <w:pPr>
        <w:pStyle w:val="Normlnweb"/>
        <w:jc w:val="both"/>
      </w:pPr>
      <w:r>
        <w:t>9. V případě, že poskytovatel zdravotních služeb v hodnoceném období provede v režimu jednodenní péče na lůžku alespoň 30 % případů, které byly v referenčním období poskytnuty v hospitalizačním režimu a které odpovídají charakterem výkonům uvedeným v článku 6 této přílohy, navýší se celková úhrada za zdravotní služby poskytované v režimu jednodenní péče na lůžku</w:t>
      </w:r>
      <w:r w:rsidR="005E422B">
        <w:t>, s výjimkou výkonů v odb. 107,</w:t>
      </w:r>
      <w:r>
        <w:t xml:space="preserve"> v hodnoceném období indexem ve výši 1,</w:t>
      </w:r>
      <w:r w:rsidR="005E422B">
        <w:t>15</w:t>
      </w:r>
      <w:r>
        <w:t>. Výše podílu se stanoví na základě porovnání počtu případů v režimu JPL v hodnoceném období a počtu srovnatelných případů poskytnutých ve standardním hospitalizačním režimu v referenčním období, přičemž srovnatelnost se posuzuje dle skupin výkonů a příslušných CZDRG klasifikací. Podmínky aplikace indexu podle 1. věty tohoto odstavce stanoví zdravotní pojišťovna na základě dostupných údajů a v souladu s obecnými pravidly vyhodnocování produkce poskytovatele.</w:t>
      </w:r>
    </w:p>
    <w:p w14:paraId="46B18F47" w14:textId="77777777" w:rsidR="00BA7EC5" w:rsidRPr="00970C7E" w:rsidRDefault="00BA7EC5" w:rsidP="00970C7E"/>
    <w:sectPr w:rsidR="00BA7EC5" w:rsidRPr="00970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B2437"/>
    <w:multiLevelType w:val="hybridMultilevel"/>
    <w:tmpl w:val="E304AD34"/>
    <w:lvl w:ilvl="0" w:tplc="204A3C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9DB"/>
    <w:rsid w:val="0000135E"/>
    <w:rsid w:val="00164689"/>
    <w:rsid w:val="002638B0"/>
    <w:rsid w:val="00295D97"/>
    <w:rsid w:val="00357B9F"/>
    <w:rsid w:val="003966C2"/>
    <w:rsid w:val="003C49B5"/>
    <w:rsid w:val="003C6D63"/>
    <w:rsid w:val="004939DB"/>
    <w:rsid w:val="0050546F"/>
    <w:rsid w:val="00523199"/>
    <w:rsid w:val="005468AE"/>
    <w:rsid w:val="005C50D2"/>
    <w:rsid w:val="005E422B"/>
    <w:rsid w:val="00644765"/>
    <w:rsid w:val="006746EE"/>
    <w:rsid w:val="00723574"/>
    <w:rsid w:val="007316EF"/>
    <w:rsid w:val="007866AB"/>
    <w:rsid w:val="0089368A"/>
    <w:rsid w:val="00922176"/>
    <w:rsid w:val="009266BB"/>
    <w:rsid w:val="00970C7E"/>
    <w:rsid w:val="009725C2"/>
    <w:rsid w:val="00A33768"/>
    <w:rsid w:val="00BA7EC5"/>
    <w:rsid w:val="00BD229C"/>
    <w:rsid w:val="00D013BE"/>
    <w:rsid w:val="00DE5B3F"/>
    <w:rsid w:val="00E06C95"/>
    <w:rsid w:val="00EA05F7"/>
    <w:rsid w:val="00F56D7D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6611"/>
  <w15:chartTrackingRefBased/>
  <w15:docId w15:val="{BFBDEEB0-2E44-4A97-B601-1E063784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0C7E"/>
    <w:pPr>
      <w:spacing w:after="200" w:line="276" w:lineRule="auto"/>
    </w:pPr>
    <w:rPr>
      <w:rFonts w:ascii="Times New Roman" w:eastAsiaTheme="minorEastAsia" w:hAnsi="Times New Roman"/>
      <w:sz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39DB"/>
    <w:pPr>
      <w:spacing w:line="240" w:lineRule="auto"/>
      <w:ind w:left="720"/>
      <w:contextualSpacing/>
      <w:jc w:val="both"/>
    </w:pPr>
    <w:rPr>
      <w:rFonts w:ascii="Calibri" w:eastAsia="Calibri" w:hAnsi="Calibri" w:cs="Times New Roman"/>
      <w:sz w:val="22"/>
      <w:lang w:val="cs-CZ"/>
    </w:rPr>
  </w:style>
  <w:style w:type="paragraph" w:styleId="Normlnweb">
    <w:name w:val="Normal (Web)"/>
    <w:basedOn w:val="Normln"/>
    <w:uiPriority w:val="99"/>
    <w:semiHidden/>
    <w:unhideWhenUsed/>
    <w:rsid w:val="005231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D950880F07BF44B2E57B4E5148ED1E" ma:contentTypeVersion="11" ma:contentTypeDescription="Vytvoří nový dokument" ma:contentTypeScope="" ma:versionID="792eab94fb6ce101e2d7c12a6a9b353a">
  <xsd:schema xmlns:xsd="http://www.w3.org/2001/XMLSchema" xmlns:xs="http://www.w3.org/2001/XMLSchema" xmlns:p="http://schemas.microsoft.com/office/2006/metadata/properties" xmlns:ns2="9e88f56c-316d-488a-9fd7-2d0a6ba3a282" xmlns:ns3="0ad023de-2be6-475c-93fc-d9ba6b650da6" targetNamespace="http://schemas.microsoft.com/office/2006/metadata/properties" ma:root="true" ma:fieldsID="538d3c6fa00491cdb99c9af275153c8b" ns2:_="" ns3:_="">
    <xsd:import namespace="9e88f56c-316d-488a-9fd7-2d0a6ba3a282"/>
    <xsd:import namespace="0ad023de-2be6-475c-93fc-d9ba6b650d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8f56c-316d-488a-9fd7-2d0a6ba3a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023de-2be6-475c-93fc-d9ba6b650da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ad023de-2be6-475c-93fc-d9ba6b650da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E63FA13-6142-44DD-99CC-CE33554F4B1B}"/>
</file>

<file path=customXml/itemProps2.xml><?xml version="1.0" encoding="utf-8"?>
<ds:datastoreItem xmlns:ds="http://schemas.openxmlformats.org/officeDocument/2006/customXml" ds:itemID="{A7542A45-570C-4BB5-A5D9-86E3A51BF6E5}"/>
</file>

<file path=customXml/itemProps3.xml><?xml version="1.0" encoding="utf-8"?>
<ds:datastoreItem xmlns:ds="http://schemas.openxmlformats.org/officeDocument/2006/customXml" ds:itemID="{9E4DC826-742D-4782-A7D3-AC19B24740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3425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Malý Petr</dc:creator>
  <cp:keywords/>
  <dc:description/>
  <cp:lastModifiedBy>Jankůj Miroslav Ing. Ph.D. (VZP ČR Ústředí)</cp:lastModifiedBy>
  <cp:revision>8</cp:revision>
  <dcterms:created xsi:type="dcterms:W3CDTF">2025-05-26T06:16:00Z</dcterms:created>
  <dcterms:modified xsi:type="dcterms:W3CDTF">2025-05-29T13:17:00Z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0x01010030D950880F07BF44B2E57B4E5148ED1E</vt:lpwstr>
  </property>
  <property fmtid="{D5CDD505-2E9C-101B-9397-08002B2CF9AE}" pid="3" name="Order">
    <vt:r8>103100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